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1edac" w14:paraId="871edac" w:rsidRDefault="006C02EF" w:rsidP="006C02EF" w:rsidR="006C02EF" w:rsidRPr="00A7574B">
      <w:pPr>
        <w:jc w:val="both"/>
        <w15:collapsed w:val="false"/>
        <w:rPr>
          <w:rFonts w:hAnsi="Times New Roman" w:ascii="Times New Roman"/>
          <w:szCs w:val="24"/>
          <w:lang w:val="hr-HR"/>
        </w:rPr>
      </w:pPr>
      <w:bookmarkStart w:name="_GoBack" w:id="0"/>
      <w:bookmarkEnd w:id="0"/>
      <w:r w:rsidRPr="00A7574B">
        <w:rPr>
          <w:rFonts w:hAnsi="Times New Roman" w:ascii="Times New Roman"/>
          <w:szCs w:val="24"/>
          <w:lang w:val="hr-HR"/>
        </w:rPr>
        <w:t xml:space="preserve">       REPUBLIKA HRVATSKA</w:t>
      </w: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TRGOVAČKI SUD U VARAŽDINU</w:t>
      </w:r>
      <w:r w:rsidRPr="00A7574B">
        <w:rPr>
          <w:rFonts w:hAnsi="Times New Roman" w:ascii="Times New Roman"/>
          <w:szCs w:val="24"/>
          <w:lang w:val="hr-HR"/>
        </w:rPr>
        <w:tab/>
      </w: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ab/>
      </w:r>
      <w:r w:rsidRPr="00A7574B">
        <w:rPr>
          <w:rFonts w:hAnsi="Times New Roman" w:ascii="Times New Roman"/>
          <w:szCs w:val="24"/>
          <w:lang w:val="hr-HR"/>
        </w:rPr>
        <w:tab/>
      </w:r>
      <w:r w:rsidRPr="00A7574B">
        <w:rPr>
          <w:rFonts w:hAnsi="Times New Roman" w:ascii="Times New Roman"/>
          <w:szCs w:val="24"/>
          <w:lang w:val="hr-HR"/>
        </w:rPr>
        <w:tab/>
      </w:r>
    </w:p>
    <w:p w:rsidRDefault="006C02EF" w:rsidP="006C02EF" w:rsidR="006C02EF" w:rsidRPr="0082431F">
      <w:pPr>
        <w:jc w:val="center"/>
        <w:rPr>
          <w:rFonts w:hAnsi="Times New Roman" w:ascii="Times New Roman"/>
          <w:szCs w:val="24"/>
          <w:lang w:val="hr-HR"/>
        </w:rPr>
      </w:pPr>
      <w:r w:rsidRPr="0082431F">
        <w:rPr>
          <w:rFonts w:hAnsi="Times New Roman" w:ascii="Times New Roman"/>
          <w:b/>
          <w:szCs w:val="24"/>
          <w:lang w:val="hr-HR"/>
        </w:rPr>
        <w:t>Z A P I S N I K</w:t>
      </w:r>
    </w:p>
    <w:p w:rsidRDefault="00225CD3" w:rsidP="009A4785" w:rsidR="006C02EF" w:rsidRPr="0082431F">
      <w:pPr>
        <w:jc w:val="center"/>
        <w:rPr>
          <w:rFonts w:hAnsi="Times New Roman" w:ascii="Times New Roman"/>
          <w:szCs w:val="24"/>
          <w:lang w:val="hr-HR"/>
        </w:rPr>
      </w:pPr>
      <w:r w:rsidRPr="0082431F">
        <w:rPr>
          <w:rFonts w:hAnsi="Times New Roman" w:ascii="Times New Roman"/>
          <w:szCs w:val="24"/>
          <w:lang w:val="hr-HR"/>
        </w:rPr>
        <w:t xml:space="preserve">od </w:t>
      </w:r>
      <w:r w:rsidR="0082431F" w:rsidRPr="0082431F">
        <w:rPr>
          <w:rFonts w:hAnsi="Times New Roman" w:ascii="Times New Roman"/>
          <w:szCs w:val="24"/>
          <w:lang w:val="hr-HR"/>
        </w:rPr>
        <w:t>3. svibnja</w:t>
      </w:r>
      <w:r w:rsidR="006C02EF" w:rsidRPr="0082431F">
        <w:rPr>
          <w:rFonts w:hAnsi="Times New Roman" w:ascii="Times New Roman"/>
          <w:szCs w:val="24"/>
          <w:lang w:val="hr-HR"/>
        </w:rPr>
        <w:t xml:space="preserve"> 2017. godine</w:t>
      </w:r>
    </w:p>
    <w:p w:rsidRDefault="006C02EF" w:rsidP="009A4785" w:rsidR="006C02EF" w:rsidRPr="0082431F">
      <w:pPr>
        <w:jc w:val="center"/>
        <w:rPr>
          <w:rFonts w:hAnsi="Times New Roman" w:ascii="Times New Roman"/>
          <w:szCs w:val="24"/>
          <w:lang w:val="hr-HR"/>
        </w:rPr>
      </w:pPr>
      <w:r w:rsidRPr="0082431F">
        <w:rPr>
          <w:rFonts w:hAnsi="Times New Roman" w:ascii="Times New Roman"/>
          <w:szCs w:val="24"/>
          <w:lang w:val="hr-HR"/>
        </w:rPr>
        <w:t>sastavljen kod Trgovačkog suda u Varaždinu,</w:t>
      </w:r>
    </w:p>
    <w:p w:rsidRDefault="006C02EF" w:rsidP="009A4785" w:rsidR="006C02EF" w:rsidRPr="0082431F">
      <w:pPr>
        <w:jc w:val="center"/>
        <w:rPr>
          <w:rFonts w:hAnsi="Times New Roman" w:ascii="Times New Roman"/>
          <w:szCs w:val="24"/>
          <w:lang w:val="hr-HR"/>
        </w:rPr>
      </w:pPr>
      <w:r w:rsidRPr="0082431F">
        <w:rPr>
          <w:rFonts w:hAnsi="Times New Roman" w:ascii="Times New Roman"/>
          <w:szCs w:val="24"/>
          <w:lang w:val="hr-HR"/>
        </w:rPr>
        <w:t>o održanom ispitnom ročištu u stečajnom postupku</w:t>
      </w:r>
    </w:p>
    <w:p w:rsidRDefault="006C02EF" w:rsidP="009A4785" w:rsidR="00AD168D">
      <w:pPr>
        <w:jc w:val="center"/>
        <w:rPr>
          <w:rFonts w:hAnsi="Times New Roman" w:ascii="Times New Roman"/>
          <w:szCs w:val="24"/>
          <w:lang w:val="hr-HR"/>
        </w:rPr>
      </w:pPr>
      <w:r w:rsidRPr="0082431F">
        <w:rPr>
          <w:rFonts w:hAnsi="Times New Roman" w:ascii="Times New Roman"/>
          <w:szCs w:val="24"/>
          <w:lang w:val="hr-HR"/>
        </w:rPr>
        <w:t xml:space="preserve">nad </w:t>
      </w:r>
      <w:r w:rsidR="00AD168D" w:rsidRPr="00AD168D">
        <w:rPr>
          <w:rFonts w:hAnsi="Times New Roman" w:ascii="Times New Roman"/>
          <w:szCs w:val="24"/>
          <w:lang w:val="hr-HR"/>
        </w:rPr>
        <w:t>stečajnom masom iza KOMPANJON d.o.o. u stečaju, Štrig</w:t>
      </w:r>
      <w:r w:rsidR="00AD168D">
        <w:rPr>
          <w:rFonts w:hAnsi="Times New Roman" w:ascii="Times New Roman"/>
          <w:szCs w:val="24"/>
          <w:lang w:val="hr-HR"/>
        </w:rPr>
        <w:t xml:space="preserve">ova, Banfi 37, </w:t>
      </w:r>
    </w:p>
    <w:p w:rsidRDefault="00AD168D" w:rsidP="009A4785" w:rsidR="0082431F" w:rsidRPr="00AD168D">
      <w:pPr>
        <w:jc w:val="center"/>
        <w:rPr>
          <w:rFonts w:hAnsi="Times New Roman" w:ascii="Times New Roman"/>
          <w:lang w:val="hr-HR"/>
        </w:rPr>
      </w:pPr>
      <w:r>
        <w:rPr>
          <w:rFonts w:hAnsi="Times New Roman" w:ascii="Times New Roman"/>
          <w:szCs w:val="24"/>
          <w:lang w:val="hr-HR"/>
        </w:rPr>
        <w:t>OIB: 22342875871</w:t>
      </w:r>
    </w:p>
    <w:p w:rsidRDefault="00AD168D" w:rsidP="009A4785" w:rsidR="00AD168D" w:rsidRPr="0082431F">
      <w:pPr>
        <w:jc w:val="center"/>
        <w:rPr>
          <w:rFonts w:hAnsi="Times New Roman" w:ascii="Times New Roman"/>
          <w:szCs w:val="24"/>
          <w:lang w:val="hr-HR"/>
        </w:rPr>
      </w:pPr>
    </w:p>
    <w:p w:rsidRDefault="006C02EF" w:rsidP="006C02EF" w:rsidR="006C02EF">
      <w:pPr>
        <w:jc w:val="both"/>
        <w:rPr>
          <w:rFonts w:hAnsi="Times New Roman" w:ascii="Times New Roman"/>
          <w:szCs w:val="24"/>
          <w:lang w:val="hr-HR"/>
        </w:rPr>
      </w:pPr>
    </w:p>
    <w:p w:rsidRDefault="003C7803" w:rsidP="006C02EF" w:rsidR="003C7803">
      <w:pPr>
        <w:jc w:val="both"/>
        <w:rPr>
          <w:rFonts w:hAnsi="Times New Roman" w:ascii="Times New Roman"/>
          <w:szCs w:val="24"/>
          <w:lang w:val="hr-HR"/>
        </w:rPr>
      </w:pPr>
    </w:p>
    <w:p w:rsidRDefault="003C7803" w:rsidP="006C02EF" w:rsidR="003C7803" w:rsidRPr="00A24BC6">
      <w:pPr>
        <w:jc w:val="both"/>
        <w:rPr>
          <w:rFonts w:hAnsi="Times New Roman" w:ascii="Times New Roman"/>
          <w:szCs w:val="24"/>
          <w:lang w:val="hr-HR"/>
        </w:rPr>
      </w:pP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NAZOČNI OD STRANE SUDA:</w:t>
      </w: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Sudac: Ksenija Flack-Makitan</w:t>
      </w: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Zapisničar: Lea Rogina</w:t>
      </w:r>
    </w:p>
    <w:p w:rsidRDefault="006C02EF" w:rsidP="006C02EF" w:rsidR="006C02EF" w:rsidRPr="00A7574B">
      <w:pPr>
        <w:jc w:val="both"/>
        <w:rPr>
          <w:rFonts w:hAnsi="Times New Roman" w:ascii="Times New Roman"/>
          <w:szCs w:val="24"/>
          <w:lang w:val="hr-HR"/>
        </w:rPr>
      </w:pPr>
    </w:p>
    <w:p w:rsidRDefault="006C02EF" w:rsidP="006C02EF" w:rsidR="006C02EF">
      <w:pPr>
        <w:ind w:firstLine="720"/>
        <w:jc w:val="both"/>
        <w:rPr>
          <w:rFonts w:hAnsi="Times New Roman" w:ascii="Times New Roman"/>
          <w:szCs w:val="24"/>
          <w:lang w:val="hr-HR"/>
        </w:rPr>
      </w:pPr>
      <w:r w:rsidRPr="00A7574B">
        <w:rPr>
          <w:rFonts w:hAnsi="Times New Roman" w:ascii="Times New Roman"/>
          <w:szCs w:val="24"/>
          <w:lang w:val="hr-HR"/>
        </w:rPr>
        <w:t xml:space="preserve">Početak u </w:t>
      </w:r>
      <w:r w:rsidR="00AD168D">
        <w:rPr>
          <w:rFonts w:hAnsi="Times New Roman" w:ascii="Times New Roman"/>
          <w:szCs w:val="24"/>
          <w:lang w:val="hr-HR"/>
        </w:rPr>
        <w:t xml:space="preserve">10,00 </w:t>
      </w:r>
      <w:r w:rsidRPr="00A7574B">
        <w:rPr>
          <w:rFonts w:hAnsi="Times New Roman" w:ascii="Times New Roman"/>
          <w:szCs w:val="24"/>
          <w:lang w:val="hr-HR"/>
        </w:rPr>
        <w:t>sati.</w:t>
      </w:r>
    </w:p>
    <w:p w:rsidRDefault="003C7803" w:rsidP="006C02EF" w:rsidR="003C7803">
      <w:pPr>
        <w:ind w:firstLine="720"/>
        <w:jc w:val="both"/>
        <w:rPr>
          <w:rFonts w:hAnsi="Times New Roman" w:ascii="Times New Roman"/>
          <w:szCs w:val="24"/>
          <w:lang w:val="hr-HR"/>
        </w:rPr>
      </w:pPr>
    </w:p>
    <w:p w:rsidRDefault="006C02EF" w:rsidP="006C02EF" w:rsidR="006C02EF" w:rsidRPr="00A7574B">
      <w:pPr>
        <w:jc w:val="both"/>
        <w:rPr>
          <w:rFonts w:hAnsi="Times New Roman" w:ascii="Times New Roman"/>
          <w:szCs w:val="24"/>
          <w:lang w:val="hr-HR"/>
        </w:rPr>
      </w:pP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PRISUTNI:</w:t>
      </w:r>
    </w:p>
    <w:p w:rsidRDefault="0082431F" w:rsidP="006C02EF" w:rsidR="006B6C61">
      <w:pPr>
        <w:jc w:val="both"/>
        <w:rPr>
          <w:rFonts w:hAnsi="Times New Roman" w:ascii="Times New Roman"/>
          <w:szCs w:val="24"/>
          <w:lang w:val="hr-HR"/>
        </w:rPr>
      </w:pPr>
      <w:r>
        <w:rPr>
          <w:rFonts w:hAnsi="Times New Roman" w:ascii="Times New Roman"/>
          <w:szCs w:val="24"/>
          <w:lang w:val="hr-HR"/>
        </w:rPr>
        <w:t>-stečajna</w:t>
      </w:r>
      <w:r w:rsidR="002B2BE3" w:rsidRPr="00A7574B">
        <w:rPr>
          <w:rFonts w:hAnsi="Times New Roman" w:ascii="Times New Roman"/>
          <w:szCs w:val="24"/>
          <w:lang w:val="hr-HR"/>
        </w:rPr>
        <w:t xml:space="preserve"> upravitelj</w:t>
      </w:r>
      <w:r>
        <w:rPr>
          <w:rFonts w:hAnsi="Times New Roman" w:ascii="Times New Roman"/>
          <w:szCs w:val="24"/>
          <w:lang w:val="hr-HR"/>
        </w:rPr>
        <w:t xml:space="preserve">ica </w:t>
      </w:r>
      <w:r w:rsidR="00AD168D">
        <w:rPr>
          <w:rFonts w:hAnsi="Times New Roman" w:ascii="Times New Roman"/>
          <w:szCs w:val="24"/>
          <w:lang w:val="hr-HR"/>
        </w:rPr>
        <w:t>Dinka Trumbić</w:t>
      </w:r>
    </w:p>
    <w:p w:rsidRDefault="006C02EF" w:rsidP="006C02EF" w:rsidR="006C02EF">
      <w:pPr>
        <w:jc w:val="both"/>
        <w:rPr>
          <w:rFonts w:hAnsi="Times New Roman" w:ascii="Times New Roman"/>
          <w:szCs w:val="24"/>
          <w:lang w:val="hr-HR"/>
        </w:rPr>
      </w:pPr>
      <w:r w:rsidRPr="00A7574B">
        <w:rPr>
          <w:rFonts w:hAnsi="Times New Roman" w:ascii="Times New Roman"/>
          <w:szCs w:val="24"/>
          <w:lang w:val="hr-HR"/>
        </w:rPr>
        <w:t xml:space="preserve">-zastupnica Republike Hrvatske, zamjenica Županijskog državnog odvjetnika u Varaždinu, Građansko-upravni odjel, </w:t>
      </w:r>
      <w:r w:rsidR="00A81EE0">
        <w:rPr>
          <w:rFonts w:hAnsi="Times New Roman" w:ascii="Times New Roman"/>
          <w:szCs w:val="24"/>
          <w:lang w:val="hr-HR"/>
        </w:rPr>
        <w:t>Tanja Purić-</w:t>
      </w:r>
      <w:r w:rsidR="00B46D09">
        <w:rPr>
          <w:rFonts w:hAnsi="Times New Roman" w:ascii="Times New Roman"/>
          <w:szCs w:val="24"/>
          <w:lang w:val="hr-HR"/>
        </w:rPr>
        <w:t>Stamenković</w:t>
      </w:r>
    </w:p>
    <w:p w:rsidRDefault="00C71C47" w:rsidP="006C02EF" w:rsidR="00C71C47">
      <w:pPr>
        <w:jc w:val="both"/>
        <w:rPr>
          <w:rFonts w:hAnsi="Times New Roman" w:ascii="Times New Roman"/>
          <w:szCs w:val="24"/>
          <w:lang w:val="hr-HR"/>
        </w:rPr>
      </w:pPr>
    </w:p>
    <w:p w:rsidRDefault="0082431F" w:rsidP="006C02EF" w:rsidR="0082431F">
      <w:pPr>
        <w:jc w:val="both"/>
        <w:rPr>
          <w:rFonts w:hAnsi="Times New Roman" w:ascii="Times New Roman"/>
          <w:szCs w:val="24"/>
          <w:lang w:val="hr-HR"/>
        </w:rPr>
      </w:pPr>
    </w:p>
    <w:p w:rsidRDefault="003C7803" w:rsidP="006C02EF" w:rsidR="003C7803">
      <w:pPr>
        <w:jc w:val="both"/>
        <w:rPr>
          <w:rFonts w:hAnsi="Times New Roman" w:ascii="Times New Roman"/>
          <w:szCs w:val="24"/>
          <w:lang w:val="hr-HR"/>
        </w:rPr>
      </w:pPr>
    </w:p>
    <w:p w:rsidRDefault="003C7803" w:rsidP="006C02EF" w:rsidR="003C7803">
      <w:pPr>
        <w:jc w:val="both"/>
        <w:rPr>
          <w:rFonts w:hAnsi="Times New Roman" w:ascii="Times New Roman"/>
          <w:szCs w:val="24"/>
          <w:lang w:val="hr-HR"/>
        </w:rPr>
      </w:pPr>
    </w:p>
    <w:p w:rsidRDefault="003C7803" w:rsidP="006C02EF" w:rsidR="003C7803">
      <w:pPr>
        <w:jc w:val="both"/>
        <w:rPr>
          <w:rFonts w:hAnsi="Times New Roman" w:ascii="Times New Roman"/>
          <w:szCs w:val="24"/>
          <w:lang w:val="hr-HR"/>
        </w:rPr>
      </w:pPr>
    </w:p>
    <w:p w:rsidRDefault="00B46D09" w:rsidP="006C02EF" w:rsidR="0082431F">
      <w:pPr>
        <w:jc w:val="both"/>
        <w:rPr>
          <w:rFonts w:hAnsi="Times New Roman" w:ascii="Times New Roman"/>
          <w:szCs w:val="24"/>
          <w:lang w:val="hr-HR"/>
        </w:rPr>
      </w:pPr>
      <w:r>
        <w:rPr>
          <w:rFonts w:hAnsi="Times New Roman" w:ascii="Times New Roman"/>
          <w:szCs w:val="24"/>
          <w:lang w:val="hr-HR"/>
        </w:rPr>
        <w:tab/>
      </w:r>
      <w:r w:rsidR="00A81EE0">
        <w:rPr>
          <w:rFonts w:hAnsi="Times New Roman" w:ascii="Times New Roman"/>
          <w:szCs w:val="24"/>
          <w:lang w:val="hr-HR"/>
        </w:rPr>
        <w:t>Konstatira se da su 28. travnja 2017. dostavljene tablice prijavljenih tražbina te izvješće stečajne upraviteljice o financijsko-gospodarskom položaju dužnika i stanju stečajne mase.</w:t>
      </w:r>
    </w:p>
    <w:p w:rsidRDefault="004F49B2" w:rsidP="006C02EF" w:rsidR="004F49B2" w:rsidRPr="00A7574B">
      <w:pPr>
        <w:jc w:val="both"/>
        <w:rPr>
          <w:rFonts w:hAnsi="Times New Roman" w:ascii="Times New Roman"/>
          <w:szCs w:val="24"/>
          <w:lang w:val="hr-HR"/>
        </w:rPr>
      </w:pP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ab/>
        <w:t>Upozoravaju se vjerovnici da na današnjem ispitnom ročištu mogu osporavati tražbine kojeg drugog vjerovnika, te da će tražbine koje je ispitao stečajni upravitelj, a nije osporio drugi vjerovnik biti utvrđene, te da se vjerovnicima čije su tražbine osporene više po novom Stečajnom zakonu ne dostavlja izvadak iz rješenje o osporenim tražbinama već se rješenje o utvrđenim i osporenim tražbinama dostavlja putem mrežne stranice e-Oglasna ploča.</w:t>
      </w:r>
    </w:p>
    <w:p w:rsidRDefault="006C02EF" w:rsidP="006C02EF" w:rsidR="006C02EF" w:rsidRPr="00A7574B">
      <w:pPr>
        <w:jc w:val="both"/>
        <w:rPr>
          <w:rFonts w:hAnsi="Times New Roman" w:ascii="Times New Roman"/>
          <w:szCs w:val="24"/>
          <w:lang w:val="hr-HR"/>
        </w:rPr>
      </w:pPr>
    </w:p>
    <w:p w:rsidRDefault="006C02EF" w:rsidP="002B2BE3" w:rsidR="00294E5D">
      <w:pPr>
        <w:ind w:firstLine="720"/>
        <w:jc w:val="both"/>
        <w:rPr>
          <w:rFonts w:hAnsi="Times New Roman" w:ascii="Times New Roman"/>
          <w:szCs w:val="24"/>
          <w:lang w:val="hr-HR"/>
        </w:rPr>
      </w:pPr>
      <w:r w:rsidRPr="00A7574B">
        <w:rPr>
          <w:rFonts w:hAnsi="Times New Roman" w:ascii="Times New Roman"/>
          <w:szCs w:val="24"/>
          <w:lang w:val="hr-HR"/>
        </w:rPr>
        <w:t xml:space="preserve">Nakon toga prelazi se od strane </w:t>
      </w:r>
      <w:r w:rsidR="00EF33DA">
        <w:rPr>
          <w:rFonts w:hAnsi="Times New Roman" w:ascii="Times New Roman"/>
          <w:szCs w:val="24"/>
          <w:lang w:val="hr-HR"/>
        </w:rPr>
        <w:t>stečajne upraviteljice</w:t>
      </w:r>
      <w:r w:rsidRPr="00A7574B">
        <w:rPr>
          <w:rFonts w:hAnsi="Times New Roman" w:ascii="Times New Roman"/>
          <w:szCs w:val="24"/>
          <w:lang w:val="hr-HR"/>
        </w:rPr>
        <w:t xml:space="preserve"> na ispitivanje tražbina koje su stečajni vjerovnici prijavili u ovom</w:t>
      </w:r>
      <w:r w:rsidR="00A90636" w:rsidRPr="00A7574B">
        <w:rPr>
          <w:rFonts w:hAnsi="Times New Roman" w:ascii="Times New Roman"/>
          <w:szCs w:val="24"/>
          <w:lang w:val="hr-HR"/>
        </w:rPr>
        <w:t xml:space="preserve"> stečajnom postupku, te </w:t>
      </w:r>
      <w:r w:rsidR="00EF33DA">
        <w:rPr>
          <w:rFonts w:hAnsi="Times New Roman" w:ascii="Times New Roman"/>
          <w:szCs w:val="24"/>
          <w:lang w:val="hr-HR"/>
        </w:rPr>
        <w:t>stečajna upraviteljica</w:t>
      </w:r>
      <w:r w:rsidRPr="00A7574B">
        <w:rPr>
          <w:rFonts w:hAnsi="Times New Roman" w:ascii="Times New Roman"/>
          <w:szCs w:val="24"/>
          <w:lang w:val="hr-HR"/>
        </w:rPr>
        <w:t xml:space="preserve"> ispituje tražbine kako slijedi:</w:t>
      </w:r>
    </w:p>
    <w:p w:rsidRDefault="0082431F" w:rsidR="0082431F">
      <w:pPr>
        <w:rPr>
          <w:rFonts w:hAnsi="Times New Roman" w:ascii="Times New Roman"/>
          <w:szCs w:val="24"/>
          <w:lang w:val="hr-HR"/>
        </w:rPr>
      </w:pPr>
    </w:p>
    <w:p w:rsidRDefault="003C7803" w:rsidR="003C7803">
      <w:pPr>
        <w:rPr>
          <w:rFonts w:hAnsi="Times New Roman" w:ascii="Times New Roman"/>
          <w:szCs w:val="24"/>
          <w:lang w:val="hr-HR"/>
        </w:rPr>
      </w:pPr>
    </w:p>
    <w:p w:rsidRDefault="003C7803" w:rsidR="0082431F">
      <w:pPr>
        <w:rPr>
          <w:rFonts w:hAnsi="Times New Roman" w:ascii="Times New Roman"/>
          <w:szCs w:val="24"/>
          <w:lang w:val="hr-HR"/>
        </w:rPr>
      </w:pPr>
      <w:r>
        <w:rPr>
          <w:rFonts w:hAnsi="Times New Roman" w:ascii="Times New Roman"/>
          <w:szCs w:val="24"/>
          <w:lang w:val="hr-HR"/>
        </w:rPr>
        <w:t>DRUGI VIŠI ISPLATNI RED</w:t>
      </w:r>
    </w:p>
    <w:p w:rsidRDefault="003C7803" w:rsidR="003C7803">
      <w:pPr>
        <w:rPr>
          <w:rFonts w:hAnsi="Times New Roman" w:ascii="Times New Roman"/>
          <w:szCs w:val="24"/>
          <w:lang w:val="hr-HR"/>
        </w:rPr>
      </w:pPr>
    </w:p>
    <w:p w:rsidRDefault="0082431F" w:rsidR="0082431F">
      <w:pPr>
        <w:rPr>
          <w:rFonts w:hAnsi="Times New Roman" w:ascii="Times New Roman"/>
          <w:szCs w:val="24"/>
          <w:lang w:val="hr-HR"/>
        </w:rPr>
      </w:pPr>
    </w:p>
    <w:p w:rsidRDefault="003C7803" w:rsidP="003C7803" w:rsidR="0082431F">
      <w:pPr>
        <w:jc w:val="both"/>
        <w:rPr>
          <w:rFonts w:hAnsi="Times New Roman" w:ascii="Times New Roman"/>
          <w:szCs w:val="24"/>
          <w:lang w:val="hr-HR"/>
        </w:rPr>
      </w:pPr>
      <w:r>
        <w:rPr>
          <w:rFonts w:hAnsi="Times New Roman" w:ascii="Times New Roman"/>
          <w:szCs w:val="24"/>
          <w:lang w:val="hr-HR"/>
        </w:rPr>
        <w:tab/>
        <w:t>Stečajna upraviteljica izjavljuje da je kao jedini vjerovnik Republika Hrvatska prijavila tražbinu u iznosu od 11.949,96 kn, te da ovu tražbinu priznaje, te da nitko drugi od vjerovnika nije tražbinu prijavio.</w:t>
      </w:r>
    </w:p>
    <w:p w:rsidRDefault="004F49B2" w:rsidR="004F49B2" w:rsidRPr="00A7574B">
      <w:pPr>
        <w:rPr>
          <w:rFonts w:hAnsi="Times New Roman" w:ascii="Times New Roman"/>
          <w:szCs w:val="24"/>
          <w:lang w:val="hr-HR"/>
        </w:rPr>
      </w:pPr>
    </w:p>
    <w:p w:rsidRDefault="006C02EF" w:rsidP="003C7803" w:rsidR="009A4785">
      <w:pPr>
        <w:ind w:firstLine="708"/>
        <w:rPr>
          <w:rFonts w:hAnsi="Times New Roman" w:ascii="Times New Roman"/>
          <w:szCs w:val="24"/>
          <w:lang w:val="hr-HR"/>
        </w:rPr>
      </w:pPr>
      <w:r w:rsidRPr="00A7574B">
        <w:rPr>
          <w:rFonts w:hAnsi="Times New Roman" w:ascii="Times New Roman"/>
          <w:szCs w:val="24"/>
          <w:lang w:val="hr-HR"/>
        </w:rPr>
        <w:t>Sud donosi</w:t>
      </w:r>
    </w:p>
    <w:p w:rsidRDefault="003C7803" w:rsidP="003C7803" w:rsidR="003C7803" w:rsidRPr="00A7574B">
      <w:pPr>
        <w:ind w:firstLine="708"/>
        <w:rPr>
          <w:rFonts w:hAnsi="Times New Roman" w:ascii="Times New Roman"/>
          <w:szCs w:val="24"/>
          <w:lang w:val="hr-HR"/>
        </w:rPr>
      </w:pPr>
    </w:p>
    <w:p w:rsidRDefault="006C02EF" w:rsidP="003C7803" w:rsidR="006C02EF">
      <w:pPr>
        <w:jc w:val="center"/>
        <w:rPr>
          <w:rFonts w:hAnsi="Times New Roman" w:ascii="Times New Roman"/>
          <w:szCs w:val="24"/>
          <w:lang w:val="hr-HR"/>
        </w:rPr>
      </w:pPr>
      <w:r w:rsidRPr="00A7574B">
        <w:rPr>
          <w:rFonts w:hAnsi="Times New Roman" w:ascii="Times New Roman"/>
          <w:szCs w:val="24"/>
          <w:lang w:val="hr-HR"/>
        </w:rPr>
        <w:t>r j e š e n j e</w:t>
      </w:r>
    </w:p>
    <w:p w:rsidRDefault="003C7803" w:rsidP="003C7803" w:rsidR="003C7803" w:rsidRPr="00A7574B">
      <w:pPr>
        <w:jc w:val="center"/>
        <w:rPr>
          <w:rFonts w:hAnsi="Times New Roman" w:ascii="Times New Roman"/>
          <w:szCs w:val="24"/>
          <w:lang w:val="hr-HR"/>
        </w:rPr>
      </w:pPr>
    </w:p>
    <w:p w:rsidRDefault="006C02EF" w:rsidP="006C02EF" w:rsidR="006C02EF" w:rsidRPr="00A7574B">
      <w:pPr>
        <w:rPr>
          <w:rFonts w:hAnsi="Times New Roman" w:ascii="Times New Roman"/>
          <w:szCs w:val="24"/>
          <w:lang w:val="hr-HR"/>
        </w:rPr>
      </w:pPr>
    </w:p>
    <w:p w:rsidRDefault="006C02EF" w:rsidP="008D0954" w:rsidR="006C02EF" w:rsidRPr="00A7574B">
      <w:pPr>
        <w:jc w:val="both"/>
        <w:rPr>
          <w:rFonts w:hAnsi="Times New Roman" w:ascii="Times New Roman"/>
          <w:szCs w:val="24"/>
          <w:lang w:val="hr-HR"/>
        </w:rPr>
      </w:pPr>
      <w:r w:rsidRPr="00A7574B">
        <w:rPr>
          <w:rFonts w:hAnsi="Times New Roman" w:ascii="Times New Roman"/>
          <w:szCs w:val="24"/>
          <w:lang w:val="hr-HR"/>
        </w:rPr>
        <w:t>I.</w:t>
      </w:r>
      <w:r w:rsidRPr="00A7574B">
        <w:rPr>
          <w:rFonts w:hAnsi="Times New Roman" w:ascii="Times New Roman"/>
          <w:szCs w:val="24"/>
          <w:lang w:val="hr-HR"/>
        </w:rPr>
        <w:tab/>
        <w:t>Rješenje o ispitanim tražbinama donijeti će se pisanim putem, tražbine ispitane na današnjem ispitnom ročištu smatraju se utvrđenima, te se upozoravaju vjerovnici da im se neće dostavljati navedeno rješenje, već će se isto objaviti putem mrežne stranice e-Oglasna ploča suda.</w:t>
      </w:r>
    </w:p>
    <w:p w:rsidRDefault="006C02EF" w:rsidP="008D0954" w:rsidR="006C02EF" w:rsidRPr="00A7574B">
      <w:pPr>
        <w:jc w:val="both"/>
        <w:rPr>
          <w:rFonts w:hAnsi="Times New Roman" w:ascii="Times New Roman"/>
          <w:szCs w:val="24"/>
          <w:lang w:val="hr-HR"/>
        </w:rPr>
      </w:pPr>
      <w:r w:rsidRPr="00A7574B">
        <w:rPr>
          <w:rFonts w:hAnsi="Times New Roman" w:ascii="Times New Roman"/>
          <w:szCs w:val="24"/>
          <w:lang w:val="hr-HR"/>
        </w:rPr>
        <w:t>II.</w:t>
      </w:r>
      <w:r w:rsidRPr="00A7574B">
        <w:rPr>
          <w:rFonts w:hAnsi="Times New Roman" w:ascii="Times New Roman"/>
          <w:szCs w:val="24"/>
          <w:lang w:val="hr-HR"/>
        </w:rPr>
        <w:tab/>
        <w:t>Spajaju se ispitno i izvještajno ročište.</w:t>
      </w:r>
    </w:p>
    <w:p w:rsidRDefault="00225CD3" w:rsidP="008D0954" w:rsidR="00225CD3" w:rsidRPr="00A7574B">
      <w:pPr>
        <w:jc w:val="both"/>
        <w:rPr>
          <w:rFonts w:hAnsi="Times New Roman" w:ascii="Times New Roman"/>
          <w:szCs w:val="24"/>
          <w:lang w:val="hr-HR"/>
        </w:rPr>
      </w:pPr>
    </w:p>
    <w:p w:rsidRDefault="007E657D" w:rsidP="007E657D" w:rsidR="007E657D">
      <w:pPr>
        <w:rPr>
          <w:rFonts w:hAnsi="Times New Roman" w:ascii="Times New Roman"/>
          <w:szCs w:val="24"/>
          <w:lang w:val="hr-HR"/>
        </w:rPr>
      </w:pPr>
    </w:p>
    <w:p w:rsidRDefault="00B66688" w:rsidP="007E657D" w:rsidR="00B66688" w:rsidRPr="00A7574B">
      <w:pPr>
        <w:rPr>
          <w:rFonts w:hAnsi="Times New Roman" w:ascii="Times New Roman"/>
          <w:szCs w:val="24"/>
          <w:lang w:val="hr-HR"/>
        </w:rPr>
      </w:pPr>
    </w:p>
    <w:p w:rsidRDefault="006C02EF" w:rsidP="003C7803" w:rsidR="006B6C61" w:rsidRPr="00A24BC6">
      <w:pPr>
        <w:ind w:firstLine="708"/>
        <w:jc w:val="both"/>
        <w:rPr>
          <w:rFonts w:hAnsi="Times New Roman" w:ascii="Times New Roman"/>
          <w:szCs w:val="24"/>
          <w:lang w:val="hr-HR"/>
        </w:rPr>
      </w:pPr>
      <w:r w:rsidRPr="00A7574B">
        <w:rPr>
          <w:rFonts w:hAnsi="Times New Roman" w:ascii="Times New Roman"/>
          <w:szCs w:val="24"/>
          <w:lang w:val="hr-HR"/>
        </w:rPr>
        <w:t xml:space="preserve">Prelazi se na izvještajno ročište, te </w:t>
      </w:r>
      <w:r w:rsidR="00EF33DA">
        <w:rPr>
          <w:rFonts w:hAnsi="Times New Roman" w:ascii="Times New Roman"/>
          <w:szCs w:val="24"/>
          <w:lang w:val="hr-HR"/>
        </w:rPr>
        <w:t>stečajna upraviteljica</w:t>
      </w:r>
      <w:r w:rsidRPr="00A7574B">
        <w:rPr>
          <w:rFonts w:hAnsi="Times New Roman" w:ascii="Times New Roman"/>
          <w:szCs w:val="24"/>
          <w:lang w:val="hr-HR"/>
        </w:rPr>
        <w:t xml:space="preserve"> </w:t>
      </w:r>
      <w:r w:rsidR="003C7803">
        <w:rPr>
          <w:rFonts w:hAnsi="Times New Roman" w:ascii="Times New Roman"/>
          <w:szCs w:val="24"/>
          <w:lang w:val="hr-HR"/>
        </w:rPr>
        <w:t xml:space="preserve">navodi da je utvrđeno da je stečajni dužnik vlasnik nekretnine čkbr. 275/a/2 upisane u z.k. ul. 337, k.o. III Brežni kotar upisane kod Općinskog suda u Čakovcu, te izjavljuje da još nije preuzela u posjed ovu nekretninu, te će isto učiniti danas, s obzirom na dogovor s bivšem direktorom dužnika Rudolfom Kovac, s time da stečajna upraviteljica ističe kako je ova nekretnina bila predmet prodaje u ovršnom postupku kod Općinskog suda u Čakovcu broj Ovr-2760/02, ovrhovoditelja Zadravec Hinke iz Peklenice, nakon čega sudac nalaže stečajnoj upraviteljici da izvrši uvid u taj spis, kako bi utvrdila da li postoji imovina podobna za prodaju u ovom stečajnom postupku te da o tome sačini posebno izvješće. </w:t>
      </w:r>
    </w:p>
    <w:p w:rsidRDefault="0082431F" w:rsidP="007E657D" w:rsidR="0082431F">
      <w:pPr>
        <w:jc w:val="both"/>
        <w:rPr>
          <w:rFonts w:hAnsi="Times New Roman" w:ascii="Times New Roman"/>
          <w:szCs w:val="24"/>
          <w:lang w:val="hr-HR"/>
        </w:rPr>
      </w:pPr>
    </w:p>
    <w:p w:rsidRDefault="00EB50A9" w:rsidP="007E657D" w:rsidR="003C7803" w:rsidRPr="00A7574B">
      <w:pPr>
        <w:jc w:val="both"/>
        <w:rPr>
          <w:rFonts w:hAnsi="Times New Roman" w:ascii="Times New Roman"/>
          <w:szCs w:val="24"/>
          <w:lang w:val="hr-HR"/>
        </w:rPr>
      </w:pPr>
      <w:r>
        <w:rPr>
          <w:rFonts w:hAnsi="Times New Roman" w:ascii="Times New Roman"/>
          <w:szCs w:val="24"/>
          <w:lang w:val="hr-HR"/>
        </w:rPr>
        <w:tab/>
      </w:r>
    </w:p>
    <w:p w:rsidRDefault="00247726" w:rsidP="007E657D" w:rsidR="00247726">
      <w:pPr>
        <w:jc w:val="both"/>
        <w:rPr>
          <w:rFonts w:hAnsi="Times New Roman" w:ascii="Times New Roman"/>
          <w:szCs w:val="24"/>
          <w:lang w:val="hr-HR"/>
        </w:rPr>
      </w:pPr>
      <w:r w:rsidRPr="00A7574B">
        <w:rPr>
          <w:rFonts w:hAnsi="Times New Roman" w:ascii="Times New Roman"/>
          <w:szCs w:val="24"/>
          <w:lang w:val="hr-HR"/>
        </w:rPr>
        <w:tab/>
        <w:t>Skupština vjerovnika jednoglasno donosi sljedeće</w:t>
      </w:r>
    </w:p>
    <w:p w:rsidRDefault="003C7803" w:rsidP="007E657D" w:rsidR="003C7803" w:rsidRPr="00A7574B">
      <w:pPr>
        <w:jc w:val="both"/>
        <w:rPr>
          <w:rFonts w:hAnsi="Times New Roman" w:ascii="Times New Roman"/>
          <w:szCs w:val="24"/>
          <w:lang w:val="hr-HR"/>
        </w:rPr>
      </w:pPr>
    </w:p>
    <w:p w:rsidRDefault="00247726" w:rsidP="007E657D" w:rsidR="00247726" w:rsidRPr="00A7574B">
      <w:pPr>
        <w:jc w:val="both"/>
        <w:rPr>
          <w:rFonts w:hAnsi="Times New Roman" w:ascii="Times New Roman"/>
          <w:szCs w:val="24"/>
          <w:lang w:val="hr-HR"/>
        </w:rPr>
      </w:pPr>
    </w:p>
    <w:p w:rsidRDefault="00247726" w:rsidP="00247726" w:rsidR="00247726">
      <w:pPr>
        <w:jc w:val="center"/>
        <w:rPr>
          <w:rFonts w:hAnsi="Times New Roman" w:ascii="Times New Roman"/>
          <w:szCs w:val="24"/>
          <w:lang w:val="hr-HR"/>
        </w:rPr>
      </w:pPr>
      <w:r w:rsidRPr="00A7574B">
        <w:rPr>
          <w:rFonts w:hAnsi="Times New Roman" w:ascii="Times New Roman"/>
          <w:szCs w:val="24"/>
          <w:lang w:val="hr-HR"/>
        </w:rPr>
        <w:t>ODLUKE</w:t>
      </w:r>
    </w:p>
    <w:p w:rsidRDefault="003C7803" w:rsidP="00247726" w:rsidR="003C7803" w:rsidRPr="00A7574B">
      <w:pPr>
        <w:jc w:val="center"/>
        <w:rPr>
          <w:rFonts w:hAnsi="Times New Roman" w:ascii="Times New Roman"/>
          <w:szCs w:val="24"/>
          <w:lang w:val="hr-HR"/>
        </w:rPr>
      </w:pPr>
    </w:p>
    <w:p w:rsidRDefault="00C319B7" w:rsidP="00C319B7" w:rsidR="00C319B7" w:rsidRPr="00A7574B">
      <w:pPr>
        <w:rPr>
          <w:rFonts w:hAnsi="Times New Roman" w:ascii="Times New Roman"/>
          <w:szCs w:val="24"/>
          <w:lang w:val="hr-HR"/>
        </w:rPr>
      </w:pPr>
    </w:p>
    <w:p w:rsidRDefault="00921B5E" w:rsidP="0082431F" w:rsidR="008D0954" w:rsidRPr="0082431F">
      <w:pPr>
        <w:pStyle w:val="Odlomakpopisa"/>
        <w:numPr>
          <w:ilvl w:val="0"/>
          <w:numId w:val="24"/>
        </w:numPr>
        <w:jc w:val="both"/>
        <w:rPr>
          <w:rFonts w:hAnsi="Times New Roman" w:ascii="Times New Roman"/>
          <w:szCs w:val="24"/>
          <w:lang w:val="hr-HR"/>
        </w:rPr>
      </w:pPr>
      <w:r>
        <w:rPr>
          <w:rFonts w:hAnsi="Times New Roman" w:ascii="Times New Roman"/>
          <w:szCs w:val="24"/>
          <w:lang w:val="hr-HR"/>
        </w:rPr>
        <w:t>Dužnik prestaje s poslovanjem.</w:t>
      </w:r>
    </w:p>
    <w:p w:rsidRDefault="003C7803" w:rsidP="00921B5E" w:rsidR="00955EA5">
      <w:pPr>
        <w:pStyle w:val="Odlomakpopisa"/>
        <w:numPr>
          <w:ilvl w:val="0"/>
          <w:numId w:val="24"/>
        </w:numPr>
        <w:jc w:val="both"/>
        <w:rPr>
          <w:rFonts w:hAnsi="Times New Roman" w:ascii="Times New Roman"/>
          <w:szCs w:val="24"/>
          <w:lang w:val="hr-HR"/>
        </w:rPr>
      </w:pPr>
      <w:r>
        <w:rPr>
          <w:rFonts w:hAnsi="Times New Roman" w:ascii="Times New Roman"/>
          <w:szCs w:val="24"/>
          <w:lang w:val="hr-HR"/>
        </w:rPr>
        <w:t>Nalaže se stečajnoj upraviteljici da nakon što izvrši uvid u predmete Općinskog suda u Čakovcu broj Ovr-2760/02 i Ovro-372/2005, te pregleda nekretninu, sačini izvješće u roku od 30 dana o tome da li dužnik ima u vlasništvu imovinu podobnu za prodaju u ovom stečajnom postupku.</w:t>
      </w:r>
    </w:p>
    <w:p w:rsidRDefault="00EB50A9" w:rsidP="00921B5E" w:rsidR="00EB50A9">
      <w:pPr>
        <w:pStyle w:val="Odlomakpopisa"/>
        <w:numPr>
          <w:ilvl w:val="0"/>
          <w:numId w:val="24"/>
        </w:numPr>
        <w:jc w:val="both"/>
        <w:rPr>
          <w:rFonts w:hAnsi="Times New Roman" w:ascii="Times New Roman"/>
          <w:szCs w:val="24"/>
          <w:lang w:val="hr-HR"/>
        </w:rPr>
      </w:pPr>
      <w:r>
        <w:rPr>
          <w:rFonts w:hAnsi="Times New Roman" w:ascii="Times New Roman"/>
          <w:szCs w:val="24"/>
          <w:lang w:val="hr-HR"/>
        </w:rPr>
        <w:t>Nalaže se stečajnoj upraviteljici da izvrši procje</w:t>
      </w:r>
      <w:r w:rsidR="00565BEB">
        <w:rPr>
          <w:rFonts w:hAnsi="Times New Roman" w:ascii="Times New Roman"/>
          <w:szCs w:val="24"/>
          <w:lang w:val="hr-HR"/>
        </w:rPr>
        <w:t>nu nekretnine stečajnog dužnika.</w:t>
      </w:r>
    </w:p>
    <w:p w:rsidRDefault="00565BEB" w:rsidP="00921B5E" w:rsidR="00565BEB">
      <w:pPr>
        <w:pStyle w:val="Odlomakpopisa"/>
        <w:numPr>
          <w:ilvl w:val="0"/>
          <w:numId w:val="24"/>
        </w:numPr>
        <w:jc w:val="both"/>
        <w:rPr>
          <w:rFonts w:hAnsi="Times New Roman" w:ascii="Times New Roman"/>
          <w:szCs w:val="24"/>
          <w:lang w:val="hr-HR"/>
        </w:rPr>
      </w:pPr>
      <w:r>
        <w:rPr>
          <w:rFonts w:hAnsi="Times New Roman" w:ascii="Times New Roman"/>
          <w:szCs w:val="24"/>
          <w:lang w:val="hr-HR"/>
        </w:rPr>
        <w:t>U ovome predmetu skupština vjerovnika zakazuje se za 22. rujna 2017. u 10,00 sati.</w:t>
      </w:r>
    </w:p>
    <w:p w:rsidRDefault="003C7803" w:rsidP="003C7803" w:rsidR="003C7803">
      <w:pPr>
        <w:pStyle w:val="Odlomakpopisa"/>
        <w:ind w:left="1080"/>
        <w:jc w:val="both"/>
        <w:rPr>
          <w:rFonts w:hAnsi="Times New Roman" w:ascii="Times New Roman"/>
          <w:szCs w:val="24"/>
          <w:lang w:val="hr-HR"/>
        </w:rPr>
      </w:pPr>
    </w:p>
    <w:p w:rsidRDefault="00921B5E" w:rsidP="00955EA5" w:rsidR="00921B5E">
      <w:pPr>
        <w:rPr>
          <w:rFonts w:hAnsi="Times New Roman" w:ascii="Times New Roman"/>
          <w:szCs w:val="24"/>
          <w:lang w:val="hr-HR"/>
        </w:rPr>
      </w:pPr>
    </w:p>
    <w:p w:rsidRDefault="00565BEB" w:rsidP="00955EA5" w:rsidR="00565BEB">
      <w:pPr>
        <w:rPr>
          <w:rFonts w:hAnsi="Times New Roman" w:ascii="Times New Roman"/>
          <w:szCs w:val="24"/>
          <w:lang w:val="hr-HR"/>
        </w:rPr>
      </w:pPr>
    </w:p>
    <w:p w:rsidRDefault="0068562E" w:rsidP="0068562E" w:rsidR="0068562E" w:rsidRPr="00A7574B">
      <w:pPr>
        <w:jc w:val="center"/>
        <w:rPr>
          <w:rFonts w:hAnsi="Times New Roman" w:ascii="Times New Roman"/>
          <w:szCs w:val="24"/>
          <w:lang w:val="hr-HR"/>
        </w:rPr>
      </w:pPr>
      <w:r w:rsidRPr="00A7574B">
        <w:rPr>
          <w:rFonts w:hAnsi="Times New Roman" w:ascii="Times New Roman"/>
          <w:szCs w:val="24"/>
          <w:lang w:val="hr-HR"/>
        </w:rPr>
        <w:t xml:space="preserve">Dovršeno u </w:t>
      </w:r>
      <w:r w:rsidR="00565BEB">
        <w:rPr>
          <w:rFonts w:hAnsi="Times New Roman" w:ascii="Times New Roman"/>
          <w:szCs w:val="24"/>
          <w:lang w:val="hr-HR"/>
        </w:rPr>
        <w:t>10,30</w:t>
      </w:r>
      <w:r w:rsidR="003C7803">
        <w:rPr>
          <w:rFonts w:hAnsi="Times New Roman" w:ascii="Times New Roman"/>
          <w:szCs w:val="24"/>
          <w:lang w:val="hr-HR"/>
        </w:rPr>
        <w:t xml:space="preserve"> </w:t>
      </w:r>
      <w:r w:rsidRPr="00A7574B">
        <w:rPr>
          <w:rFonts w:hAnsi="Times New Roman" w:ascii="Times New Roman"/>
          <w:szCs w:val="24"/>
          <w:lang w:val="hr-HR"/>
        </w:rPr>
        <w:t>sati.</w:t>
      </w:r>
    </w:p>
    <w:sectPr w:rsidSect="00294E5D" w:rsidR="0068562E" w:rsidRPr="00A7574B">
      <w:headerReference w:type="default" r:id="rId9"/>
      <w:headerReference w:type="firs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2C8B" w:rsidP="006C02EF" w:rsidR="00CC2C8B">
      <w:r>
        <w:separator/>
      </w:r>
    </w:p>
  </w:endnote>
  <w:endnote w:id="0" w:type="continuationSeparator">
    <w:p w:rsidRDefault="00CC2C8B" w:rsidP="006C02EF" w:rsidR="00CC2C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Guatemala">
    <w:altName w:val="Goudy Old Style"/>
    <w:charset w:val="00"/>
    <w:family w:val="roman"/>
    <w:pitch w:val="variable"/>
    <w:sig w:csb1="00000000" w:csb0="00000001" w:usb3="00000000" w:usb2="00000000" w:usb1="00000000" w:usb0="00000003"/>
  </w:font>
  <w:font w:name="Bookman Old Style">
    <w:panose1 w:val="02050604050505020204"/>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2C8B" w:rsidP="006C02EF" w:rsidR="00CC2C8B">
      <w:r>
        <w:separator/>
      </w:r>
    </w:p>
  </w:footnote>
  <w:footnote w:id="0" w:type="continuationSeparator">
    <w:p w:rsidRDefault="00CC2C8B" w:rsidP="006C02EF" w:rsidR="00CC2C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189248"/>
      <w:docPartObj>
        <w:docPartGallery w:val="Page Numbers (Top of Page)"/>
        <w:docPartUnique/>
      </w:docPartObj>
    </w:sdtPr>
    <w:sdtEndPr>
      <w:rPr>
        <w:rFonts w:hAnsi="Times New Roman" w:ascii="Times New Roman"/>
      </w:rPr>
    </w:sdtEndPr>
    <w:sdtContent>
      <w:p w:rsidRDefault="006C02EF" w:rsidR="006C02EF" w:rsidRPr="006C02EF">
        <w:pPr>
          <w:pStyle w:val="Zaglavlje"/>
          <w:jc w:val="center"/>
          <w:rPr>
            <w:rFonts w:hAnsi="Times New Roman" w:ascii="Times New Roman"/>
          </w:rPr>
        </w:pPr>
        <w:r w:rsidRPr="006C02EF">
          <w:rPr>
            <w:rFonts w:hAnsi="Times New Roman" w:ascii="Times New Roman"/>
          </w:rPr>
          <w:fldChar w:fldCharType="begin"/>
        </w:r>
        <w:r w:rsidRPr="006C02EF">
          <w:rPr>
            <w:rFonts w:hAnsi="Times New Roman" w:ascii="Times New Roman"/>
          </w:rPr>
          <w:instrText>PAGE   \* MERGEFORMAT</w:instrText>
        </w:r>
        <w:r w:rsidRPr="006C02EF">
          <w:rPr>
            <w:rFonts w:hAnsi="Times New Roman" w:ascii="Times New Roman"/>
          </w:rPr>
          <w:fldChar w:fldCharType="separate"/>
        </w:r>
        <w:r w:rsidR="009D59AC" w:rsidRPr="009D59AC">
          <w:rPr>
            <w:rFonts w:hAnsi="Times New Roman" w:ascii="Times New Roman"/>
            <w:noProof/>
            <w:lang w:val="hr-HR"/>
          </w:rPr>
          <w:t>2</w:t>
        </w:r>
        <w:r w:rsidRPr="006C02EF">
          <w:rPr>
            <w:rFonts w:hAnsi="Times New Roman" w:ascii="Times New Roman"/>
          </w:rPr>
          <w:fldChar w:fldCharType="end"/>
        </w:r>
      </w:p>
    </w:sdtContent>
  </w:sdt>
  <w:p w:rsidRDefault="006C02EF" w:rsidR="006C02EF">
    <w:pPr>
      <w:pStyle w:val="Zaglavlje"/>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AD168D">
      <w:rPr>
        <w:rFonts w:hAnsi="Times New Roman" w:ascii="Times New Roman"/>
        <w:lang w:val="hr-HR"/>
      </w:rPr>
      <w:t>57/17-</w:t>
    </w:r>
    <w:r w:rsidR="00EF33DA">
      <w:rPr>
        <w:rFonts w:hAnsi="Times New Roman" w:ascii="Times New Roman"/>
        <w:lang w:val="hr-HR"/>
      </w:rPr>
      <w:t>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2EF" w:rsidR="006C02EF" w:rsidRP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82431F">
      <w:rPr>
        <w:rFonts w:hAnsi="Times New Roman" w:ascii="Times New Roman"/>
        <w:lang w:val="hr-HR"/>
      </w:rPr>
      <w:t>-</w:t>
    </w:r>
    <w:r w:rsidR="00AD168D">
      <w:rPr>
        <w:rFonts w:hAnsi="Times New Roman" w:ascii="Times New Roman"/>
        <w:lang w:val="hr-HR"/>
      </w:rPr>
      <w:t>57/17-</w:t>
    </w:r>
    <w:r w:rsidR="00EF33DA">
      <w:rPr>
        <w:rFonts w:hAnsi="Times New Roman" w:ascii="Times New Roman"/>
        <w:lang w:val="hr-HR"/>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CE52A7"/>
    <w:multiLevelType w:val="hybridMultilevel"/>
    <w:tmpl w:val="E9E23328"/>
    <w:lvl w:tplc="E16C9392" w:ilvl="0">
      <w:start w:val="1"/>
      <w:numFmt w:val="decimal"/>
      <w:lvlText w:val="%1."/>
      <w:lvlJc w:val="left"/>
      <w:pPr>
        <w:tabs>
          <w:tab w:pos="750" w:val="num"/>
        </w:tabs>
        <w:ind w:hanging="390" w:left="750"/>
      </w:pPr>
      <w:rPr>
        <w:b w:val="false"/>
      </w:r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1">
    <w:nsid w:val="08CE753B"/>
    <w:multiLevelType w:val="hybridMultilevel"/>
    <w:tmpl w:val="620AB91A"/>
    <w:lvl w:tplc="B33C75E4" w:ilvl="0">
      <w:start w:val="1"/>
      <w:numFmt w:val="decimal"/>
      <w:lvlText w:val="%1."/>
      <w:lvlJc w:val="left"/>
      <w:pPr>
        <w:ind w:hanging="360" w:left="1065"/>
      </w:pPr>
      <w:rPr>
        <w:rFonts w:cstheme="minorBidi" w:eastAsiaTheme="minorHAnsi" w:hAnsiTheme="minorHAnsi" w:asciiTheme="minorHAnsi"/>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0AD074F5"/>
    <w:multiLevelType w:val="multilevel"/>
    <w:tmpl w:val="E6D8B166"/>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3">
    <w:nsid w:val="0B5A3F62"/>
    <w:multiLevelType w:val="hybridMultilevel"/>
    <w:tmpl w:val="D86EA8B0"/>
    <w:lvl w:tplc="77F42E68" w:ilvl="0">
      <w:start w:val="36"/>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B8B031E"/>
    <w:multiLevelType w:val="hybridMultilevel"/>
    <w:tmpl w:val="0A7ED77C"/>
    <w:lvl w:tplc="B31E0CF8"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8720652"/>
    <w:multiLevelType w:val="hybridMultilevel"/>
    <w:tmpl w:val="CC12506C"/>
    <w:lvl w:tplc="7644737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33D1A24"/>
    <w:multiLevelType w:val="hybridMultilevel"/>
    <w:tmpl w:val="18BA057E"/>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26596C8B"/>
    <w:multiLevelType w:val="hybridMultilevel"/>
    <w:tmpl w:val="66B24ECC"/>
    <w:lvl w:tplc="819257B8" w:ilvl="0">
      <w:start w:val="1"/>
      <w:numFmt w:val="upperLetter"/>
      <w:lvlText w:val="%1."/>
      <w:lvlJc w:val="left"/>
      <w:pPr>
        <w:ind w:hanging="360" w:left="360"/>
      </w:pPr>
      <w:rPr>
        <w:rFonts w:hint="default"/>
        <w:b w:val="false"/>
      </w:rPr>
    </w:lvl>
    <w:lvl w:tentative="true" w:tplc="041A0019" w:ilvl="1">
      <w:start w:val="1"/>
      <w:numFmt w:val="lowerLetter"/>
      <w:lvlText w:val="%2."/>
      <w:lvlJc w:val="left"/>
      <w:pPr>
        <w:ind w:hanging="360" w:left="1014"/>
      </w:pPr>
    </w:lvl>
    <w:lvl w:tentative="true" w:tplc="041A001B" w:ilvl="2">
      <w:start w:val="1"/>
      <w:numFmt w:val="lowerRoman"/>
      <w:lvlText w:val="%3."/>
      <w:lvlJc w:val="right"/>
      <w:pPr>
        <w:ind w:hanging="180" w:left="1734"/>
      </w:pPr>
    </w:lvl>
    <w:lvl w:tentative="true" w:tplc="041A000F" w:ilvl="3">
      <w:start w:val="1"/>
      <w:numFmt w:val="decimal"/>
      <w:lvlText w:val="%4."/>
      <w:lvlJc w:val="left"/>
      <w:pPr>
        <w:ind w:hanging="360" w:left="2454"/>
      </w:pPr>
    </w:lvl>
    <w:lvl w:tentative="true" w:tplc="041A0019" w:ilvl="4">
      <w:start w:val="1"/>
      <w:numFmt w:val="lowerLetter"/>
      <w:lvlText w:val="%5."/>
      <w:lvlJc w:val="left"/>
      <w:pPr>
        <w:ind w:hanging="360" w:left="3174"/>
      </w:pPr>
    </w:lvl>
    <w:lvl w:tentative="true" w:tplc="041A001B" w:ilvl="5">
      <w:start w:val="1"/>
      <w:numFmt w:val="lowerRoman"/>
      <w:lvlText w:val="%6."/>
      <w:lvlJc w:val="right"/>
      <w:pPr>
        <w:ind w:hanging="180" w:left="3894"/>
      </w:pPr>
    </w:lvl>
    <w:lvl w:tentative="true" w:tplc="041A000F" w:ilvl="6">
      <w:start w:val="1"/>
      <w:numFmt w:val="decimal"/>
      <w:lvlText w:val="%7."/>
      <w:lvlJc w:val="left"/>
      <w:pPr>
        <w:ind w:hanging="360" w:left="4614"/>
      </w:pPr>
    </w:lvl>
    <w:lvl w:tentative="true" w:tplc="041A0019" w:ilvl="7">
      <w:start w:val="1"/>
      <w:numFmt w:val="lowerLetter"/>
      <w:lvlText w:val="%8."/>
      <w:lvlJc w:val="left"/>
      <w:pPr>
        <w:ind w:hanging="360" w:left="5334"/>
      </w:pPr>
    </w:lvl>
    <w:lvl w:tentative="true" w:tplc="041A001B" w:ilvl="8">
      <w:start w:val="1"/>
      <w:numFmt w:val="lowerRoman"/>
      <w:lvlText w:val="%9."/>
      <w:lvlJc w:val="right"/>
      <w:pPr>
        <w:ind w:hanging="180" w:left="6054"/>
      </w:pPr>
    </w:lvl>
  </w:abstractNum>
  <w:abstractNum w:abstractNumId="9">
    <w:nsid w:val="27925380"/>
    <w:multiLevelType w:val="hybridMultilevel"/>
    <w:tmpl w:val="EBD4E408"/>
    <w:lvl w:tplc="ADEA5818"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B755954"/>
    <w:multiLevelType w:val="hybridMultilevel"/>
    <w:tmpl w:val="CC34846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2D4F66FF"/>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2">
    <w:nsid w:val="306129F4"/>
    <w:multiLevelType w:val="hybridMultilevel"/>
    <w:tmpl w:val="E14005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1A71137"/>
    <w:multiLevelType w:val="hybridMultilevel"/>
    <w:tmpl w:val="03DC7806"/>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49451E4"/>
    <w:multiLevelType w:val="multilevel"/>
    <w:tmpl w:val="6658C526"/>
    <w:lvl w:ilvl="0">
      <w:start w:val="1"/>
      <w:numFmt w:val="decimal"/>
      <w:lvlText w:val="%1."/>
      <w:lvlJc w:val="left"/>
      <w:pPr>
        <w:tabs>
          <w:tab w:pos="930" w:val="num"/>
        </w:tabs>
        <w:ind w:hanging="375" w:left="930"/>
      </w:pPr>
    </w:lvl>
    <w:lvl w:tentative="true" w:ilvl="1">
      <w:start w:val="1"/>
      <w:numFmt w:val="lowerLetter"/>
      <w:lvlText w:val="%2."/>
      <w:lvlJc w:val="left"/>
      <w:pPr>
        <w:ind w:hanging="360" w:left="1800"/>
      </w:pPr>
    </w:lvl>
    <w:lvl w:tentative="true" w:ilvl="2">
      <w:start w:val="1"/>
      <w:numFmt w:val="lowerRoman"/>
      <w:lvlText w:val="%3."/>
      <w:lvlJc w:val="right"/>
      <w:pPr>
        <w:ind w:hanging="180" w:left="2520"/>
      </w:pPr>
    </w:lvl>
    <w:lvl w:tentative="true" w:ilvl="3">
      <w:start w:val="1"/>
      <w:numFmt w:val="decimal"/>
      <w:lvlText w:val="%4."/>
      <w:lvlJc w:val="left"/>
      <w:pPr>
        <w:ind w:hanging="360" w:left="3240"/>
      </w:pPr>
    </w:lvl>
    <w:lvl w:tentative="true" w:ilvl="4">
      <w:start w:val="1"/>
      <w:numFmt w:val="lowerLetter"/>
      <w:lvlText w:val="%5."/>
      <w:lvlJc w:val="left"/>
      <w:pPr>
        <w:ind w:hanging="360" w:left="3960"/>
      </w:pPr>
    </w:lvl>
    <w:lvl w:tentative="true" w:ilvl="5">
      <w:start w:val="1"/>
      <w:numFmt w:val="lowerRoman"/>
      <w:lvlText w:val="%6."/>
      <w:lvlJc w:val="right"/>
      <w:pPr>
        <w:ind w:hanging="180" w:left="4680"/>
      </w:pPr>
    </w:lvl>
    <w:lvl w:tentative="true" w:ilvl="6">
      <w:start w:val="1"/>
      <w:numFmt w:val="decimal"/>
      <w:lvlText w:val="%7."/>
      <w:lvlJc w:val="left"/>
      <w:pPr>
        <w:ind w:hanging="360" w:left="5400"/>
      </w:pPr>
    </w:lvl>
    <w:lvl w:tentative="true" w:ilvl="7">
      <w:start w:val="1"/>
      <w:numFmt w:val="lowerLetter"/>
      <w:lvlText w:val="%8."/>
      <w:lvlJc w:val="left"/>
      <w:pPr>
        <w:ind w:hanging="360" w:left="6120"/>
      </w:pPr>
    </w:lvl>
    <w:lvl w:tentative="true" w:ilvl="8">
      <w:start w:val="1"/>
      <w:numFmt w:val="lowerRoman"/>
      <w:lvlText w:val="%9."/>
      <w:lvlJc w:val="right"/>
      <w:pPr>
        <w:ind w:hanging="180" w:left="6840"/>
      </w:pPr>
    </w:lvl>
  </w:abstractNum>
  <w:abstractNum w:abstractNumId="15">
    <w:nsid w:val="34C930CC"/>
    <w:multiLevelType w:val="hybridMultilevel"/>
    <w:tmpl w:val="253A70D8"/>
    <w:lvl w:tplc="A3E4E0CA" w:ilvl="0">
      <w:start w:val="9"/>
      <w:numFmt w:val="bullet"/>
      <w:lvlText w:val="-"/>
      <w:lvlJc w:val="left"/>
      <w:pPr>
        <w:ind w:hanging="360" w:left="1068"/>
      </w:pPr>
      <w:rPr>
        <w:rFonts w:cs="Times New Roman" w:eastAsia="Times New Roman" w:hAnsi="Arial Narrow" w:ascii="Arial Narrow"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6">
    <w:nsid w:val="35361FF3"/>
    <w:multiLevelType w:val="multilevel"/>
    <w:tmpl w:val="A448C726"/>
    <w:lvl w:ilvl="0">
      <w:start w:val="3"/>
      <w:numFmt w:val="decimal"/>
      <w:lvlText w:val="%1."/>
      <w:lvlJc w:val="left"/>
      <w:pPr>
        <w:ind w:hanging="360" w:left="360"/>
      </w:pPr>
      <w:rPr>
        <w:rFonts w:hint="default"/>
      </w:rPr>
    </w:lvl>
    <w:lvl w:ilvl="1">
      <w:start w:val="2"/>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17">
    <w:nsid w:val="3DE132D3"/>
    <w:multiLevelType w:val="hybridMultilevel"/>
    <w:tmpl w:val="61A44C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2916B22"/>
    <w:multiLevelType w:val="hybridMultilevel"/>
    <w:tmpl w:val="2AB01AD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453D7889"/>
    <w:multiLevelType w:val="hybridMultilevel"/>
    <w:tmpl w:val="A064B9C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7D15C77"/>
    <w:multiLevelType w:val="hybridMultilevel"/>
    <w:tmpl w:val="DC16D9EA"/>
    <w:lvl w:tplc="96329A10"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5F7E23E9"/>
    <w:multiLevelType w:val="hybridMultilevel"/>
    <w:tmpl w:val="4EC42E86"/>
    <w:lvl w:tplc="4BF2EF58" w:ilvl="0">
      <w:start w:val="1"/>
      <w:numFmt w:val="upperRoman"/>
      <w:lvlText w:val="%1."/>
      <w:lvlJc w:val="left"/>
      <w:pPr>
        <w:ind w:hanging="720" w:left="2130"/>
      </w:pPr>
      <w:rPr>
        <w:rFonts w:cs="Times New Roman" w:eastAsia="Times New Roman" w:hAnsi="Times New Roman" w:ascii="Times New Roman"/>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22">
    <w:nsid w:val="61AE19BB"/>
    <w:multiLevelType w:val="singleLevel"/>
    <w:tmpl w:val="0C09000F"/>
    <w:lvl w:ilvl="0">
      <w:start w:val="1"/>
      <w:numFmt w:val="decimal"/>
      <w:lvlText w:val="%1."/>
      <w:lvlJc w:val="left"/>
      <w:pPr>
        <w:tabs>
          <w:tab w:pos="360" w:val="num"/>
        </w:tabs>
        <w:ind w:hanging="360" w:left="360"/>
      </w:pPr>
    </w:lvl>
  </w:abstractNum>
  <w:abstractNum w:abstractNumId="23">
    <w:nsid w:val="63852A20"/>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24">
    <w:nsid w:val="75382AB6"/>
    <w:multiLevelType w:val="hybridMultilevel"/>
    <w:tmpl w:val="0B1CAA8E"/>
    <w:lvl w:tplc="2EBC46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79684B3E"/>
    <w:multiLevelType w:val="hybridMultilevel"/>
    <w:tmpl w:val="9D7E59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7A8C326C"/>
    <w:multiLevelType w:val="hybridMultilevel"/>
    <w:tmpl w:val="2BB65DC2"/>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7D98050F"/>
    <w:multiLevelType w:val="hybridMultilevel"/>
    <w:tmpl w:val="9460BB66"/>
    <w:lvl w:tplc="7E0AAF9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9"/>
  </w:num>
  <w:num w:numId="2">
    <w:abstractNumId w:val="20"/>
  </w:num>
  <w:num w:numId="3">
    <w:abstractNumId w:val="4"/>
  </w:num>
  <w:num w:numId="4">
    <w:abstractNumId w:val="19"/>
  </w:num>
  <w:num w:numId="5">
    <w:abstractNumId w:val="1"/>
  </w:num>
  <w:num w:numId="6">
    <w:abstractNumId w:val="15"/>
  </w:num>
  <w:num w:numId="7">
    <w:abstractNumId w:val="10"/>
  </w:num>
  <w:num w:numId="8">
    <w:abstractNumId w:val="7"/>
  </w:num>
  <w:num w:numId="9">
    <w:abstractNumId w:val="26"/>
  </w:num>
  <w:num w:numId="10">
    <w:abstractNumId w:val="12"/>
  </w:num>
  <w:num w:numId="11">
    <w:abstractNumId w:val="18"/>
  </w:num>
  <w:num w:numId="12">
    <w:abstractNumId w:val="25"/>
  </w:num>
  <w:num w:numId="13">
    <w:abstractNumId w:val="27"/>
  </w:num>
  <w:num w:numId="14">
    <w:abstractNumId w:val="13"/>
  </w:num>
  <w:num w:numId="15">
    <w:abstractNumId w:val="21"/>
  </w:num>
  <w:num w:numId="16">
    <w:abstractNumId w:val="5"/>
  </w:num>
  <w:num w:numId="17">
    <w:abstractNumId w:val="23"/>
  </w:num>
  <w:num w:numId="18">
    <w:abstractNumId w:val="3"/>
  </w:num>
  <w:num w:numId="19">
    <w:abstractNumId w:val="2"/>
  </w:num>
  <w:num w:numId="20">
    <w:abstractNumId w:val="17"/>
  </w:num>
  <w:num w:numId="21">
    <w:abstractNumId w:val="11"/>
  </w:num>
  <w:num w:numId="22">
    <w:abstractNumId w:val="6"/>
  </w:num>
  <w:num w:numId="23">
    <w:abstractNumId w:val="16"/>
  </w:num>
  <w:num w:numId="24">
    <w:abstractNumId w:val="24"/>
  </w:num>
  <w:num w:numId="25">
    <w:abstractNumId w:val="22"/>
    <w:lvlOverride w:ilvl="0">
      <w:startOverride w:val="1"/>
    </w:lvlOverride>
  </w:num>
  <w:num w:numId="26">
    <w:abstractNumId w:val="0"/>
  </w:num>
  <w:num w:numId="27">
    <w:abstractNumId w:val="14"/>
  </w:num>
  <w:num w:numId="28">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02EF"/>
    <w:rsid w:val="00005417"/>
    <w:rsid w:val="0004348A"/>
    <w:rsid w:val="000A6DED"/>
    <w:rsid w:val="00142E0E"/>
    <w:rsid w:val="00224E72"/>
    <w:rsid w:val="00225CD3"/>
    <w:rsid w:val="00247726"/>
    <w:rsid w:val="00294E5D"/>
    <w:rsid w:val="002B2BE3"/>
    <w:rsid w:val="002C5F4E"/>
    <w:rsid w:val="002F638D"/>
    <w:rsid w:val="00366543"/>
    <w:rsid w:val="003C7803"/>
    <w:rsid w:val="0040568D"/>
    <w:rsid w:val="004F49B2"/>
    <w:rsid w:val="00554894"/>
    <w:rsid w:val="00565BEB"/>
    <w:rsid w:val="005971A5"/>
    <w:rsid w:val="00633203"/>
    <w:rsid w:val="00684577"/>
    <w:rsid w:val="0068562E"/>
    <w:rsid w:val="006B6C61"/>
    <w:rsid w:val="006C02EF"/>
    <w:rsid w:val="007514C1"/>
    <w:rsid w:val="007A35A7"/>
    <w:rsid w:val="007E657D"/>
    <w:rsid w:val="008105DD"/>
    <w:rsid w:val="00823369"/>
    <w:rsid w:val="0082431F"/>
    <w:rsid w:val="00826138"/>
    <w:rsid w:val="0083253E"/>
    <w:rsid w:val="008D0954"/>
    <w:rsid w:val="00921B5E"/>
    <w:rsid w:val="00954519"/>
    <w:rsid w:val="00955EA5"/>
    <w:rsid w:val="00956865"/>
    <w:rsid w:val="009644EE"/>
    <w:rsid w:val="009A4785"/>
    <w:rsid w:val="009A598A"/>
    <w:rsid w:val="009C00D2"/>
    <w:rsid w:val="009C05D6"/>
    <w:rsid w:val="009C09DE"/>
    <w:rsid w:val="009D59AC"/>
    <w:rsid w:val="00A23C04"/>
    <w:rsid w:val="00A24BC6"/>
    <w:rsid w:val="00A731F2"/>
    <w:rsid w:val="00A7574B"/>
    <w:rsid w:val="00A81EE0"/>
    <w:rsid w:val="00A87A13"/>
    <w:rsid w:val="00A90636"/>
    <w:rsid w:val="00AB73CE"/>
    <w:rsid w:val="00AD168D"/>
    <w:rsid w:val="00B0698E"/>
    <w:rsid w:val="00B46D09"/>
    <w:rsid w:val="00B66688"/>
    <w:rsid w:val="00B7187E"/>
    <w:rsid w:val="00BC0EEE"/>
    <w:rsid w:val="00BE656B"/>
    <w:rsid w:val="00C319B7"/>
    <w:rsid w:val="00C71C47"/>
    <w:rsid w:val="00CC2C8B"/>
    <w:rsid w:val="00D226CA"/>
    <w:rsid w:val="00D37C4D"/>
    <w:rsid w:val="00DE4FCA"/>
    <w:rsid w:val="00DF214F"/>
    <w:rsid w:val="00E325EE"/>
    <w:rsid w:val="00EB50A9"/>
    <w:rsid w:val="00EE6D3C"/>
    <w:rsid w:val="00EF33DA"/>
    <w:rsid w:val="00F316DC"/>
    <w:rsid w:val="00F77871"/>
    <w:rsid w:val="00FF64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0"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Plain Text"/>
    <w:lsdException w:uiPriority="0" w:name="Normal (Web)"/>
    <w:lsdException w:unhideWhenUsed="false" w:semiHidden="false" w:uiPriority="0"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02EF"/>
    <w:pPr>
      <w:widowControl w:val="false"/>
      <w:spacing w:lineRule="auto" w:line="240" w:after="0"/>
    </w:pPr>
    <w:rPr>
      <w:rFonts w:cs="Times New Roman" w:eastAsia="Times New Roman" w:hAnsi="Guatemala" w:ascii="Guatemala"/>
      <w:snapToGrid w:val="false"/>
      <w:sz w:val="24"/>
      <w:szCs w:val="20"/>
      <w:lang w:val="en-US"/>
    </w:rPr>
  </w:style>
  <w:style w:styleId="Naslov6" w:type="paragraph">
    <w:name w:val="heading 6"/>
    <w:basedOn w:val="Normal"/>
    <w:next w:val="Normal"/>
    <w:link w:val="Naslov6Char"/>
    <w:qFormat/>
    <w:rsid w:val="00A24BC6"/>
    <w:pPr>
      <w:keepNext/>
      <w:widowControl/>
      <w:outlineLvl w:val="5"/>
    </w:pPr>
    <w:rPr>
      <w:rFonts w:hAnsi="Bookman Old Style" w:ascii="Bookman Old Style"/>
      <w:b/>
      <w:snapToGrid/>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6C02EF"/>
    <w:pPr>
      <w:spacing w:lineRule="auto" w:line="240" w:after="0"/>
    </w:pPr>
  </w:style>
  <w:style w:styleId="Zaglavlje" w:type="paragraph">
    <w:name w:val="header"/>
    <w:basedOn w:val="Normal"/>
    <w:link w:val="ZaglavljeChar"/>
    <w:unhideWhenUsed/>
    <w:rsid w:val="006C02EF"/>
    <w:pPr>
      <w:tabs>
        <w:tab w:pos="4536" w:val="center"/>
        <w:tab w:pos="9072" w:val="right"/>
      </w:tabs>
    </w:pPr>
  </w:style>
  <w:style w:customStyle="true" w:styleId="ZaglavljeChar" w:type="character">
    <w:name w:val="Zaglavlje Char"/>
    <w:basedOn w:val="Zadanifontodlomka"/>
    <w:link w:val="Zaglavlje"/>
    <w:rsid w:val="006C02EF"/>
    <w:rPr>
      <w:rFonts w:cs="Times New Roman" w:eastAsia="Times New Roman" w:hAnsi="Guatemala" w:ascii="Guatemala"/>
      <w:snapToGrid w:val="false"/>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true" w:styleId="PodnojeChar" w:type="character">
    <w:name w:val="Podnožje Char"/>
    <w:basedOn w:val="Zadanifontodlomka"/>
    <w:link w:val="Podnoje"/>
    <w:uiPriority w:val="99"/>
    <w:rsid w:val="006C02EF"/>
    <w:rPr>
      <w:rFonts w:cs="Times New Roman" w:eastAsia="Times New Roman" w:hAnsi="Guatemala" w:ascii="Guatemala"/>
      <w:snapToGrid w:val="false"/>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rsid w:val="00225CD3"/>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rsid w:val="00DE4FCA"/>
    <w:pPr>
      <w:widowControl/>
      <w:spacing w:after="119" w:beforeAutospacing="true" w:before="100"/>
    </w:pPr>
    <w:rPr>
      <w:rFonts w:hAnsi="Times New Roman" w:ascii="Times New Roman"/>
      <w:snapToGrid/>
      <w:szCs w:val="24"/>
      <w:lang w:eastAsia="hr-HR" w:val="hr-HR"/>
    </w:rPr>
  </w:style>
  <w:style w:customStyle="true" w:styleId="Srednjareetka21" w:type="paragraph">
    <w:name w:val="Srednja rešetka 21"/>
    <w:uiPriority w:val="1"/>
    <w:qFormat/>
    <w:rsid w:val="00DE4FCA"/>
    <w:pPr>
      <w:spacing w:lineRule="auto" w:line="240" w:after="0"/>
    </w:pPr>
    <w:rPr>
      <w:rFonts w:cs="Times New Roman" w:eastAsia="Calibri" w:hAnsi="Calibri" w:ascii="Calibri"/>
    </w:rPr>
  </w:style>
  <w:style w:styleId="Tijeloteksta" w:type="paragraph">
    <w:name w:val="Body Text"/>
    <w:basedOn w:val="Normal"/>
    <w:link w:val="TijelotekstaChar"/>
    <w:rsid w:val="00DE4FCA"/>
    <w:pPr>
      <w:widowControl/>
      <w:spacing w:after="120"/>
    </w:pPr>
    <w:rPr>
      <w:rFonts w:hAnsi="Times New Roman" w:ascii="Times New Roman"/>
      <w:snapToGrid/>
      <w:szCs w:val="24"/>
      <w:lang w:eastAsia="x-none" w:val="x-none"/>
    </w:rPr>
  </w:style>
  <w:style w:customStyle="true" w:styleId="TijelotekstaChar" w:type="character">
    <w:name w:val="Tijelo teksta Char"/>
    <w:basedOn w:val="Zadanifontodlomka"/>
    <w:link w:val="Tijeloteksta"/>
    <w:rsid w:val="00DE4FCA"/>
    <w:rPr>
      <w:rFonts w:cs="Times New Roman" w:eastAsia="Times New Roman" w:hAnsi="Times New Roman" w:ascii="Times New Roman"/>
      <w:sz w:val="24"/>
      <w:szCs w:val="24"/>
      <w:lang w:eastAsia="x-none" w:val="x-none"/>
    </w:rPr>
  </w:style>
  <w:style w:styleId="Tekstbalonia" w:type="paragraph">
    <w:name w:val="Balloon Text"/>
    <w:basedOn w:val="Normal"/>
    <w:link w:val="TekstbaloniaChar"/>
    <w:uiPriority w:val="99"/>
    <w:semiHidden/>
    <w:unhideWhenUsed/>
    <w:rsid w:val="00A23C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3C04"/>
    <w:rPr>
      <w:rFonts w:cs="Tahoma" w:eastAsia="Times New Roman" w:hAnsi="Tahoma" w:ascii="Tahoma"/>
      <w:snapToGrid w:val="false"/>
      <w:sz w:val="16"/>
      <w:szCs w:val="16"/>
      <w:lang w:val="en-US"/>
    </w:rPr>
  </w:style>
  <w:style w:styleId="Tekstfusnote" w:type="paragraph">
    <w:name w:val="footnote text"/>
    <w:basedOn w:val="Normal"/>
    <w:link w:val="TekstfusnoteChar"/>
    <w:uiPriority w:val="99"/>
    <w:semiHidden/>
    <w:rsid w:val="00823369"/>
    <w:pPr>
      <w:widowControl/>
      <w:spacing w:after="80"/>
    </w:pPr>
    <w:rPr>
      <w:rFonts w:eastAsia="Calibri" w:hAnsi="Calibri" w:ascii="Calibri"/>
      <w:snapToGrid/>
      <w:sz w:val="20"/>
      <w:lang w:val="hr-HR"/>
    </w:rPr>
  </w:style>
  <w:style w:customStyle="true" w:styleId="TekstfusnoteChar" w:type="character">
    <w:name w:val="Tekst fusnote Char"/>
    <w:basedOn w:val="Zadanifontodlomka"/>
    <w:link w:val="Tekstfusnote"/>
    <w:uiPriority w:val="99"/>
    <w:semiHidden/>
    <w:rsid w:val="00823369"/>
    <w:rPr>
      <w:rFonts w:cs="Times New Roman" w:eastAsia="Calibri" w:hAnsi="Calibri" w:ascii="Calibri"/>
      <w:sz w:val="20"/>
      <w:szCs w:val="20"/>
    </w:rPr>
  </w:style>
  <w:style w:styleId="Referencafusnote" w:type="character">
    <w:name w:val="footnote reference"/>
    <w:uiPriority w:val="99"/>
    <w:semiHidden/>
    <w:rsid w:val="00823369"/>
    <w:rPr>
      <w:rFonts w:cs="Times New Roman"/>
      <w:vertAlign w:val="superscript"/>
    </w:rPr>
  </w:style>
  <w:style w:customStyle="true" w:styleId="Naslov6Char" w:type="character">
    <w:name w:val="Naslov 6 Char"/>
    <w:basedOn w:val="Zadanifontodlomka"/>
    <w:link w:val="Naslov6"/>
    <w:rsid w:val="00A24BC6"/>
    <w:rPr>
      <w:rFonts w:cs="Times New Roman" w:eastAsia="Times New Roman" w:hAnsi="Bookman Old Style" w:ascii="Bookman Old Style"/>
      <w:b/>
      <w:sz w:val="24"/>
      <w:szCs w:val="20"/>
      <w:lang w:eastAsia="hr-HR"/>
    </w:rPr>
  </w:style>
  <w:style w:styleId="Obinitekst" w:type="paragraph">
    <w:name w:val="Plain Text"/>
    <w:basedOn w:val="Normal"/>
    <w:link w:val="ObinitekstChar"/>
    <w:semiHidden/>
    <w:rsid w:val="00A24BC6"/>
    <w:pPr>
      <w:widowControl/>
    </w:pPr>
    <w:rPr>
      <w:rFonts w:hAnsi="Courier New" w:ascii="Courier New"/>
      <w:snapToGrid/>
      <w:sz w:val="20"/>
      <w:lang w:eastAsia="hr-HR" w:val="en-GB"/>
    </w:rPr>
  </w:style>
  <w:style w:customStyle="true" w:styleId="ObinitekstChar" w:type="character">
    <w:name w:val="Obični tekst Char"/>
    <w:basedOn w:val="Zadanifontodlomka"/>
    <w:link w:val="Obinitekst"/>
    <w:semiHidden/>
    <w:rsid w:val="00A24BC6"/>
    <w:rPr>
      <w:rFonts w:cs="Times New Roman" w:eastAsia="Times New Roman" w:hAnsi="Courier New" w:ascii="Courier New"/>
      <w:sz w:val="20"/>
      <w:szCs w:val="20"/>
      <w:lang w:eastAsia="hr-HR" w:val="en-GB"/>
    </w:rPr>
  </w:style>
  <w:style w:styleId="Tekstrezerviranogmjesta" w:type="character">
    <w:name w:val="Placeholder Text"/>
    <w:basedOn w:val="Zadanifontodlomka"/>
    <w:uiPriority w:val="99"/>
    <w:semiHidden/>
    <w:rsid w:val="009D59AC"/>
    <w:rPr>
      <w:color w:val="808080"/>
      <w:bdr w:space="0" w:sz="0" w:color="auto" w:val="none"/>
      <w:shd w:fill="auto" w:color="auto" w:val="clear"/>
    </w:rPr>
  </w:style>
  <w:style w:customStyle="true" w:styleId="eSPISCCParagraphDefaultFont" w:type="character">
    <w:name w:val="eSPIS_CC_Paragraph Default Font"/>
    <w:basedOn w:val="Zadanifontodlomka"/>
    <w:rsid w:val="009D59A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D59A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D59A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D59A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0"/>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Plain Text" w:uiPriority="0"/>
    <w:lsdException w:name="Normal (Web)" w:uiPriority="0"/>
    <w:lsdException w:name="Table Grid" w:semiHidden="0" w:uiPriority="0"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02EF"/>
    <w:pPr>
      <w:widowControl w:val="0"/>
      <w:spacing w:after="0" w:line="240" w:lineRule="auto"/>
    </w:pPr>
    <w:rPr>
      <w:rFonts w:ascii="Guatemala" w:cs="Times New Roman" w:eastAsia="Times New Roman" w:hAnsi="Guatemala"/>
      <w:snapToGrid w:val="0"/>
      <w:sz w:val="24"/>
      <w:szCs w:val="20"/>
      <w:lang w:val="en-US"/>
    </w:rPr>
  </w:style>
  <w:style w:styleId="Naslov6" w:type="paragraph">
    <w:name w:val="heading 6"/>
    <w:basedOn w:val="Normal"/>
    <w:next w:val="Normal"/>
    <w:link w:val="Naslov6Char"/>
    <w:qFormat/>
    <w:rsid w:val="00A24BC6"/>
    <w:pPr>
      <w:keepNext/>
      <w:widowControl/>
      <w:outlineLvl w:val="5"/>
    </w:pPr>
    <w:rPr>
      <w:rFonts w:ascii="Bookman Old Style" w:hAnsi="Bookman Old Style"/>
      <w:b/>
      <w:snapToGrid/>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6C02EF"/>
    <w:pPr>
      <w:spacing w:after="0" w:line="240" w:lineRule="auto"/>
    </w:pPr>
  </w:style>
  <w:style w:styleId="Zaglavlje" w:type="paragraph">
    <w:name w:val="header"/>
    <w:basedOn w:val="Normal"/>
    <w:link w:val="ZaglavljeChar"/>
    <w:unhideWhenUsed/>
    <w:rsid w:val="006C02EF"/>
    <w:pPr>
      <w:tabs>
        <w:tab w:pos="4536" w:val="center"/>
        <w:tab w:pos="9072" w:val="right"/>
      </w:tabs>
    </w:pPr>
  </w:style>
  <w:style w:customStyle="1" w:styleId="ZaglavljeChar" w:type="character">
    <w:name w:val="Zaglavlje Char"/>
    <w:basedOn w:val="Zadanifontodlomka"/>
    <w:link w:val="Zaglavlje"/>
    <w:rsid w:val="006C02EF"/>
    <w:rPr>
      <w:rFonts w:ascii="Guatemala" w:cs="Times New Roman" w:eastAsia="Times New Roman" w:hAnsi="Guatemala"/>
      <w:snapToGrid w:val="0"/>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1" w:styleId="PodnojeChar" w:type="character">
    <w:name w:val="Podnožje Char"/>
    <w:basedOn w:val="Zadanifontodlomka"/>
    <w:link w:val="Podnoje"/>
    <w:uiPriority w:val="99"/>
    <w:rsid w:val="006C02EF"/>
    <w:rPr>
      <w:rFonts w:ascii="Guatemala" w:cs="Times New Roman" w:eastAsia="Times New Roman" w:hAnsi="Guatemala"/>
      <w:snapToGrid w:val="0"/>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rsid w:val="00225CD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rsid w:val="00DE4FCA"/>
    <w:pPr>
      <w:widowControl/>
      <w:spacing w:after="119" w:before="100" w:beforeAutospacing="1"/>
    </w:pPr>
    <w:rPr>
      <w:rFonts w:ascii="Times New Roman" w:hAnsi="Times New Roman"/>
      <w:snapToGrid/>
      <w:szCs w:val="24"/>
      <w:lang w:eastAsia="hr-HR" w:val="hr-HR"/>
    </w:rPr>
  </w:style>
  <w:style w:customStyle="1" w:styleId="Srednjareetka21" w:type="paragraph">
    <w:name w:val="Srednja rešetka 21"/>
    <w:uiPriority w:val="1"/>
    <w:qFormat/>
    <w:rsid w:val="00DE4FCA"/>
    <w:pPr>
      <w:spacing w:after="0" w:line="240" w:lineRule="auto"/>
    </w:pPr>
    <w:rPr>
      <w:rFonts w:ascii="Calibri" w:cs="Times New Roman" w:eastAsia="Calibri" w:hAnsi="Calibri"/>
    </w:rPr>
  </w:style>
  <w:style w:styleId="Tijeloteksta" w:type="paragraph">
    <w:name w:val="Body Text"/>
    <w:basedOn w:val="Normal"/>
    <w:link w:val="TijelotekstaChar"/>
    <w:rsid w:val="00DE4FCA"/>
    <w:pPr>
      <w:widowControl/>
      <w:spacing w:after="120"/>
    </w:pPr>
    <w:rPr>
      <w:rFonts w:ascii="Times New Roman" w:hAnsi="Times New Roman"/>
      <w:snapToGrid/>
      <w:szCs w:val="24"/>
      <w:lang w:eastAsia="x-none" w:val="x-none"/>
    </w:rPr>
  </w:style>
  <w:style w:customStyle="1" w:styleId="TijelotekstaChar" w:type="character">
    <w:name w:val="Tijelo teksta Char"/>
    <w:basedOn w:val="Zadanifontodlomka"/>
    <w:link w:val="Tijeloteksta"/>
    <w:rsid w:val="00DE4FCA"/>
    <w:rPr>
      <w:rFonts w:ascii="Times New Roman" w:cs="Times New Roman" w:eastAsia="Times New Roman" w:hAnsi="Times New Roman"/>
      <w:sz w:val="24"/>
      <w:szCs w:val="24"/>
      <w:lang w:eastAsia="x-none" w:val="x-none"/>
    </w:rPr>
  </w:style>
  <w:style w:styleId="Tekstbalonia" w:type="paragraph">
    <w:name w:val="Balloon Text"/>
    <w:basedOn w:val="Normal"/>
    <w:link w:val="TekstbaloniaChar"/>
    <w:uiPriority w:val="99"/>
    <w:semiHidden/>
    <w:unhideWhenUsed/>
    <w:rsid w:val="00A23C04"/>
    <w:rPr>
      <w:rFonts w:ascii="Tahoma" w:cs="Tahoma" w:hAnsi="Tahoma"/>
      <w:sz w:val="16"/>
      <w:szCs w:val="16"/>
    </w:rPr>
  </w:style>
  <w:style w:customStyle="1" w:styleId="TekstbaloniaChar" w:type="character">
    <w:name w:val="Tekst balončića Char"/>
    <w:basedOn w:val="Zadanifontodlomka"/>
    <w:link w:val="Tekstbalonia"/>
    <w:uiPriority w:val="99"/>
    <w:semiHidden/>
    <w:rsid w:val="00A23C04"/>
    <w:rPr>
      <w:rFonts w:ascii="Tahoma" w:cs="Tahoma" w:eastAsia="Times New Roman" w:hAnsi="Tahoma"/>
      <w:snapToGrid w:val="0"/>
      <w:sz w:val="16"/>
      <w:szCs w:val="16"/>
      <w:lang w:val="en-US"/>
    </w:rPr>
  </w:style>
  <w:style w:styleId="Tekstfusnote" w:type="paragraph">
    <w:name w:val="footnote text"/>
    <w:basedOn w:val="Normal"/>
    <w:link w:val="TekstfusnoteChar"/>
    <w:uiPriority w:val="99"/>
    <w:semiHidden/>
    <w:rsid w:val="00823369"/>
    <w:pPr>
      <w:widowControl/>
      <w:spacing w:after="80"/>
    </w:pPr>
    <w:rPr>
      <w:rFonts w:ascii="Calibri" w:eastAsia="Calibri" w:hAnsi="Calibri"/>
      <w:snapToGrid/>
      <w:sz w:val="20"/>
      <w:lang w:val="hr-HR"/>
    </w:rPr>
  </w:style>
  <w:style w:customStyle="1" w:styleId="TekstfusnoteChar" w:type="character">
    <w:name w:val="Tekst fusnote Char"/>
    <w:basedOn w:val="Zadanifontodlomka"/>
    <w:link w:val="Tekstfusnote"/>
    <w:uiPriority w:val="99"/>
    <w:semiHidden/>
    <w:rsid w:val="00823369"/>
    <w:rPr>
      <w:rFonts w:ascii="Calibri" w:cs="Times New Roman" w:eastAsia="Calibri" w:hAnsi="Calibri"/>
      <w:sz w:val="20"/>
      <w:szCs w:val="20"/>
    </w:rPr>
  </w:style>
  <w:style w:styleId="Referencafusnote" w:type="character">
    <w:name w:val="footnote reference"/>
    <w:uiPriority w:val="99"/>
    <w:semiHidden/>
    <w:rsid w:val="00823369"/>
    <w:rPr>
      <w:rFonts w:cs="Times New Roman"/>
      <w:vertAlign w:val="superscript"/>
    </w:rPr>
  </w:style>
  <w:style w:customStyle="1" w:styleId="Naslov6Char" w:type="character">
    <w:name w:val="Naslov 6 Char"/>
    <w:basedOn w:val="Zadanifontodlomka"/>
    <w:link w:val="Naslov6"/>
    <w:rsid w:val="00A24BC6"/>
    <w:rPr>
      <w:rFonts w:ascii="Bookman Old Style" w:cs="Times New Roman" w:eastAsia="Times New Roman" w:hAnsi="Bookman Old Style"/>
      <w:b/>
      <w:sz w:val="24"/>
      <w:szCs w:val="20"/>
      <w:lang w:eastAsia="hr-HR"/>
    </w:rPr>
  </w:style>
  <w:style w:styleId="Obinitekst" w:type="paragraph">
    <w:name w:val="Plain Text"/>
    <w:basedOn w:val="Normal"/>
    <w:link w:val="ObinitekstChar"/>
    <w:semiHidden/>
    <w:rsid w:val="00A24BC6"/>
    <w:pPr>
      <w:widowControl/>
    </w:pPr>
    <w:rPr>
      <w:rFonts w:ascii="Courier New" w:hAnsi="Courier New"/>
      <w:snapToGrid/>
      <w:sz w:val="20"/>
      <w:lang w:eastAsia="hr-HR" w:val="en-GB"/>
    </w:rPr>
  </w:style>
  <w:style w:customStyle="1" w:styleId="ObinitekstChar" w:type="character">
    <w:name w:val="Obični tekst Char"/>
    <w:basedOn w:val="Zadanifontodlomka"/>
    <w:link w:val="Obinitekst"/>
    <w:semiHidden/>
    <w:rsid w:val="00A24BC6"/>
    <w:rPr>
      <w:rFonts w:ascii="Courier New" w:cs="Times New Roman" w:eastAsia="Times New Roman" w:hAnsi="Courier New"/>
      <w:sz w:val="20"/>
      <w:szCs w:val="20"/>
      <w:lang w:eastAsia="hr-HR" w:val="en-GB"/>
    </w:rPr>
  </w:style>
  <w:style w:styleId="Tekstrezerviranogmjesta" w:type="character">
    <w:name w:val="Placeholder Text"/>
    <w:basedOn w:val="Zadanifontodlomka"/>
    <w:uiPriority w:val="99"/>
    <w:semiHidden/>
    <w:rsid w:val="009D59AC"/>
    <w:rPr>
      <w:color w:val="808080"/>
      <w:bdr w:color="auto" w:space="0" w:sz="0" w:val="none"/>
      <w:shd w:color="auto" w:fill="auto" w:val="clear"/>
    </w:rPr>
  </w:style>
  <w:style w:customStyle="1" w:styleId="eSPISCCParagraphDefaultFont" w:type="character">
    <w:name w:val="eSPIS_CC_Paragraph Default Font"/>
    <w:basedOn w:val="Zadanifontodlomka"/>
    <w:rsid w:val="009D59A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D59A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D59A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D59A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2758677">
      <w:bodyDiv w:val="true"/>
      <w:marLeft w:val="0"/>
      <w:marRight w:val="0"/>
      <w:marTop w:val="0"/>
      <w:marBottom w:val="0"/>
      <w:divBdr>
        <w:top w:space="0" w:sz="0" w:color="auto" w:val="none"/>
        <w:left w:space="0" w:sz="0" w:color="auto" w:val="none"/>
        <w:bottom w:space="0" w:sz="0" w:color="auto" w:val="none"/>
        <w:right w:space="0" w:sz="0" w:color="auto" w:val="none"/>
      </w:divBdr>
    </w:div>
    <w:div w:id="500005848">
      <w:bodyDiv w:val="true"/>
      <w:marLeft w:val="0"/>
      <w:marRight w:val="0"/>
      <w:marTop w:val="0"/>
      <w:marBottom w:val="0"/>
      <w:divBdr>
        <w:top w:space="0" w:sz="0" w:color="auto" w:val="none"/>
        <w:left w:space="0" w:sz="0" w:color="auto" w:val="none"/>
        <w:bottom w:space="0" w:sz="0" w:color="auto" w:val="none"/>
        <w:right w:space="0" w:sz="0" w:color="auto" w:val="none"/>
      </w:divBdr>
    </w:div>
    <w:div w:id="604726241">
      <w:bodyDiv w:val="true"/>
      <w:marLeft w:val="0"/>
      <w:marRight w:val="0"/>
      <w:marTop w:val="0"/>
      <w:marBottom w:val="0"/>
      <w:divBdr>
        <w:top w:space="0" w:sz="0" w:color="auto" w:val="none"/>
        <w:left w:space="0" w:sz="0" w:color="auto" w:val="none"/>
        <w:bottom w:space="0" w:sz="0" w:color="auto" w:val="none"/>
        <w:right w:space="0" w:sz="0" w:color="auto" w:val="none"/>
      </w:divBdr>
    </w:div>
    <w:div w:id="790054097">
      <w:bodyDiv w:val="true"/>
      <w:marLeft w:val="0"/>
      <w:marRight w:val="0"/>
      <w:marTop w:val="0"/>
      <w:marBottom w:val="0"/>
      <w:divBdr>
        <w:top w:space="0" w:sz="0" w:color="auto" w:val="none"/>
        <w:left w:space="0" w:sz="0" w:color="auto" w:val="none"/>
        <w:bottom w:space="0" w:sz="0" w:color="auto" w:val="none"/>
        <w:right w:space="0" w:sz="0" w:color="auto" w:val="none"/>
      </w:divBdr>
    </w:div>
    <w:div w:id="863592973">
      <w:bodyDiv w:val="true"/>
      <w:marLeft w:val="0"/>
      <w:marRight w:val="0"/>
      <w:marTop w:val="0"/>
      <w:marBottom w:val="0"/>
      <w:divBdr>
        <w:top w:space="0" w:sz="0" w:color="auto" w:val="none"/>
        <w:left w:space="0" w:sz="0" w:color="auto" w:val="none"/>
        <w:bottom w:space="0" w:sz="0" w:color="auto" w:val="none"/>
        <w:right w:space="0" w:sz="0" w:color="auto" w:val="none"/>
      </w:divBdr>
    </w:div>
    <w:div w:id="1107314650">
      <w:bodyDiv w:val="true"/>
      <w:marLeft w:val="0"/>
      <w:marRight w:val="0"/>
      <w:marTop w:val="0"/>
      <w:marBottom w:val="0"/>
      <w:divBdr>
        <w:top w:space="0" w:sz="0" w:color="auto" w:val="none"/>
        <w:left w:space="0" w:sz="0" w:color="auto" w:val="none"/>
        <w:bottom w:space="0" w:sz="0" w:color="auto" w:val="none"/>
        <w:right w:space="0" w:sz="0" w:color="auto" w:val="none"/>
      </w:divBdr>
    </w:div>
    <w:div w:id="1677877736">
      <w:bodyDiv w:val="true"/>
      <w:marLeft w:val="0"/>
      <w:marRight w:val="0"/>
      <w:marTop w:val="0"/>
      <w:marBottom w:val="0"/>
      <w:divBdr>
        <w:top w:space="0" w:sz="0" w:color="auto" w:val="none"/>
        <w:left w:space="0" w:sz="0" w:color="auto" w:val="none"/>
        <w:bottom w:space="0" w:sz="0" w:color="auto" w:val="none"/>
        <w:right w:space="0" w:sz="0" w:color="auto" w:val="none"/>
      </w:divBdr>
    </w:div>
    <w:div w:id="18569646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3. svibnja 2017.</izvorni_sadrzaj>
    <derivirana_varijabla naziv="DomainObject.StvarniPocetakDatum_1">3. svibnja 2017.</derivirana_varijabla>
  </DomainObject.StvarniPocetakDatum>
  <DomainObject.StvarniZavrsetakDatum>
    <izvorni_sadrzaj>3. svibnja 2017.</izvorni_sadrzaj>
    <derivirana_varijabla naziv="DomainObject.StvarniZavrsetakDatum_1">3. svibnja 2017.</derivirana_varijabla>
  </DomainObject.StvarniZavrsetakDatum>
  <DomainObject.PlaniraniZavrsetakDatum>
    <izvorni_sadrzaj>3. svibnja 2017.</izvorni_sadrzaj>
    <derivirana_varijabla naziv="DomainObject.PlaniraniZavrsetakDatum_1">3. svibnja 2017.</derivirana_varijabla>
  </DomainObject.PlaniraniZavrsetakDatum>
  <DomainObject.PlaniraniPocetakDatum>
    <izvorni_sadrzaj>3. svibnja 2017.</izvorni_sadrzaj>
    <derivirana_varijabla naziv="DomainObject.PlaniraniPocetakDatum_1">3. svibnja 2017.</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10:30</izvorni_sadrzaj>
    <derivirana_varijabla naziv="DomainObject.StvarniZavrsetakVrijeme_1">10:30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svibnja 2017.</izvorni_sadrzaj>
    <derivirana_varijabla naziv="DomainObject.Zapisnik.DatumKreiranja_1">4. svibnja 2017.</derivirana_varijabla>
  </DomainObject.Zapisnik.DatumKreiranja>
  <DomainObject.Zapisnik.ImovinskaKorist>
    <izvorni_sadrzaj/>
    <derivirana_varijabla naziv="DomainObject.Zapisnik.ImovinskaKorist_1"/>
  </DomainObject.Zapisnik.ImovinskaKorist>
  <DomainObject.Zapisnik.Oznaka>
    <izvorni_sadrzaj>St-57/2017-18</izvorni_sadrzaj>
    <derivirana_varijabla naziv="DomainObject.Zapisnik.Oznaka_1">St-57/2017-18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izvorni_sadrzaj>
    <derivirana_varijabla naziv="DomainObject.Predmet.Broj_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2017.</izvorni_sadrzaj>
    <derivirana_varijabla naziv="DomainObject.Predmet.DatumOsnivanja_1">2.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radi naknadno pronađene imovine</izvorni_sadrzaj>
    <derivirana_varijabla naziv="DomainObject.Predmet.Opis_1">Prijedlog radi naknadno pronađene imovine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St-57/2017</izvorni_sadrzaj>
    <derivirana_varijabla naziv="DomainObject.Predmet.OznakaBroj_1">St-57/2017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brisano društvo KOMPANJON društvo s ograničenom odgovornošću za usluge i promet nekretninama</izvorni_sadrzaj>
    <derivirana_varijabla naziv="DomainObject.Predmet.ProtustrankaFormated_1">  brisano društvo KOMPANJON društvo s ograničenom odgovornošću za usluge i promet nekretninama</derivirana_varijabla>
  </DomainObject.Predmet.ProtustrankaFormated>
  <DomainObject.Predmet.ProtustrankaFormatedOIB>
    <izvorni_sadrzaj>  brisano društvo KOMPANJON društvo s ograničenom odgovornošću za usluge i promet nekretninama, OIB 22342875871</izvorni_sadrzaj>
    <derivirana_varijabla naziv="DomainObject.Predmet.ProtustrankaFormatedOIB_1">  brisano društvo KOMPANJON društvo s ograničenom odgovornošću za usluge i promet nekretninama, OIB 22342875871</derivirana_varijabla>
  </DomainObject.Predmet.ProtustrankaFormatedOIB>
  <DomainObject.Predmet.ProtustrankaFormatedWithAdress>
    <izvorni_sadrzaj> brisano društvo KOMPANJON društvo s ograničenom odgovornošću za usluge i promet nekretninama,  37, 40313 Banfi</izvorni_sadrzaj>
    <derivirana_varijabla naziv="DomainObject.Predmet.ProtustrankaFormatedWithAdress_1"> brisano društvo KOMPANJON društvo s ograničenom odgovornošću za usluge i promet nekretninama,  37, 40313 Banfi</derivirana_varijabla>
  </DomainObject.Predmet.ProtustrankaFormatedWithAdress>
  <DomainObject.Predmet.ProtustrankaFormatedWithAdressOIB>
    <izvorni_sadrzaj> brisano društvo KOMPANJON društvo s ograničenom odgovornošću za usluge i promet nekretninama, OIB 22342875871,  37, 40313 Banfi</izvorni_sadrzaj>
    <derivirana_varijabla naziv="DomainObject.Predmet.ProtustrankaFormatedWithAdressOIB_1"> brisano društvo KOMPANJON društvo s ograničenom odgovornošću za usluge i promet nekretninama, OIB 22342875871,  37, 40313 Banfi</derivirana_varijabla>
  </DomainObject.Predmet.ProtustrankaFormatedWithAdressOIB>
  <DomainObject.Predmet.ProtustrankaWithAdress>
    <izvorni_sadrzaj>brisano društvo KOMPANJON društvo s ograničenom odgovornošću za usluge i promet nekretninama  37, 40313 Banfi</izvorni_sadrzaj>
    <derivirana_varijabla naziv="DomainObject.Predmet.ProtustrankaWithAdress_1">brisano društvo KOMPANJON društvo s ograničenom odgovornošću za usluge i promet nekretninama  37, 40313 Banfi</derivirana_varijabla>
  </DomainObject.Predmet.ProtustrankaWithAdress>
  <DomainObject.Predmet.ProtustrankaWithAdressOIB>
    <izvorni_sadrzaj>brisano društvo KOMPANJON društvo s ograničenom odgovornošću za usluge i promet nekretninama, OIB 22342875871,  37, 40313 Banfi</izvorni_sadrzaj>
    <derivirana_varijabla naziv="DomainObject.Predmet.ProtustrankaWithAdressOIB_1">brisano društvo KOMPANJON društvo s ograničenom odgovornošću za usluge i promet nekretninama, OIB 22342875871,  37, 40313 Banfi</derivirana_varijabla>
  </DomainObject.Predmet.ProtustrankaWithAdressOIB>
  <DomainObject.Predmet.ProtustrankaNazivFormated>
    <izvorni_sadrzaj>brisano društvo KOMPANJON društvo s ograničenom odgovornošću za usluge i promet nekretninama</izvorni_sadrzaj>
    <derivirana_varijabla naziv="DomainObject.Predmet.ProtustrankaNazivFormated_1">brisano društvo KOMPANJON društvo s ograničenom odgovornošću za usluge i promet nekretninama</derivirana_varijabla>
  </DomainObject.Predmet.ProtustrankaNazivFormated>
  <DomainObject.Predmet.ProtustrankaNazivFormatedOIB>
    <izvorni_sadrzaj>brisano društvo KOMPANJON društvo s ograničenom odgovornošću za usluge i promet nekretninama, OIB 22342875871</izvorni_sadrzaj>
    <derivirana_varijabla naziv="DomainObject.Predmet.ProtustrankaNazivFormatedOIB_1">brisano društvo KOMPANJON društvo s ograničenom odgovornošću za usluge i promet nekretninama, OIB 22342875871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Zdravko Kovačić</izvorni_sadrzaj>
    <derivirana_varijabla naziv="DomainObject.Predmet.StrankaFormated_1">  Zdravko Kovačić</derivirana_varijabla>
  </DomainObject.Predmet.StrankaFormated>
  <DomainObject.Predmet.StrankaFormatedOIB>
    <izvorni_sadrzaj>  Zdravko Kovačić, OIB 92524371368</izvorni_sadrzaj>
    <derivirana_varijabla naziv="DomainObject.Predmet.StrankaFormatedOIB_1">  Zdravko Kovačić, OIB 92524371368</derivirana_varijabla>
  </DomainObject.Predmet.StrankaFormatedOIB>
  <DomainObject.Predmet.StrankaFormatedWithAdress>
    <izvorni_sadrzaj> Zdravko Kovačić, Ivana Plemenitog Zajca 19, 40000 Čakovec</izvorni_sadrzaj>
    <derivirana_varijabla naziv="DomainObject.Predmet.StrankaFormatedWithAdress_1"> Zdravko Kovačić, Ivana Plemenitog Zajca 19, 40000 Čakovec</derivirana_varijabla>
  </DomainObject.Predmet.StrankaFormatedWithAdress>
  <DomainObject.Predmet.StrankaFormatedWithAdressOIB>
    <izvorni_sadrzaj> Zdravko Kovačić, OIB 92524371368, Ivana Plemenitog Zajca 19, 40000 Čakovec</izvorni_sadrzaj>
    <derivirana_varijabla naziv="DomainObject.Predmet.StrankaFormatedWithAdressOIB_1"> Zdravko Kovačić, OIB 92524371368, Ivana Plemenitog Zajca 19, 40000 Čakovec</derivirana_varijabla>
  </DomainObject.Predmet.StrankaFormatedWithAdressOIB>
  <DomainObject.Predmet.StrankaWithAdress>
    <izvorni_sadrzaj>Zdravko Kovačić Ivana Plemenitog Zajca 19,40000 Čakovec</izvorni_sadrzaj>
    <derivirana_varijabla naziv="DomainObject.Predmet.StrankaWithAdress_1">Zdravko Kovačić Ivana Plemenitog Zajca 19,40000 Čakovec</derivirana_varijabla>
  </DomainObject.Predmet.StrankaWithAdress>
  <DomainObject.Predmet.StrankaWithAdressOIB>
    <izvorni_sadrzaj>Zdravko Kovačić, OIB 92524371368, Ivana Plemenitog Zajca 19,40000 Čakovec</izvorni_sadrzaj>
    <derivirana_varijabla naziv="DomainObject.Predmet.StrankaWithAdressOIB_1">Zdravko Kovačić, OIB 92524371368, Ivana Plemenitog Zajca 19,40000 Čakovec</derivirana_varijabla>
  </DomainObject.Predmet.StrankaWithAdressOIB>
  <DomainObject.Predmet.StrankaNazivFormated>
    <izvorni_sadrzaj>Zdravko Kovačić</izvorni_sadrzaj>
    <derivirana_varijabla naziv="DomainObject.Predmet.StrankaNazivFormated_1">Zdravko Kovačić</derivirana_varijabla>
  </DomainObject.Predmet.StrankaNazivFormated>
  <DomainObject.Predmet.StrankaNazivFormatedOIB>
    <izvorni_sadrzaj>Zdravko Kovačić, OIB 92524371368</izvorni_sadrzaj>
    <derivirana_varijabla naziv="DomainObject.Predmet.StrankaNazivFormatedOIB_1">Zdravko Kovačić, OIB 92524371368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Zdravko Kovačić</item>
    </izvorni_sadrzaj>
    <derivirana_varijabla naziv="DomainObject.Predmet.StrankaListFormated_1">
      <item>Zdravko Kovačić</item>
    </derivirana_varijabla>
  </DomainObject.Predmet.StrankaListFormated>
  <DomainObject.Predmet.StrankaListFormatedOIB>
    <izvorni_sadrzaj>
      <item>Zdravko Kovačić, OIB 92524371368</item>
    </izvorni_sadrzaj>
    <derivirana_varijabla naziv="DomainObject.Predmet.StrankaListFormatedOIB_1">
      <item>Zdravko Kovačić, OIB 92524371368</item>
    </derivirana_varijabla>
  </DomainObject.Predmet.StrankaListFormatedOIB>
  <DomainObject.Predmet.StrankaListFormatedWithAdress>
    <izvorni_sadrzaj>
      <item>Zdravko Kovačić, Ivana Plemenitog Zajca 19, 40000 Čakovec</item>
    </izvorni_sadrzaj>
    <derivirana_varijabla naziv="DomainObject.Predmet.StrankaListFormatedWithAdress_1">
      <item>Zdravko Kovačić, Ivana Plemenitog Zajca 19, 40000 Čakovec</item>
    </derivirana_varijabla>
  </DomainObject.Predmet.StrankaListFormatedWithAdress>
  <DomainObject.Predmet.StrankaListFormatedWithAdressOIB>
    <izvorni_sadrzaj>
      <item>Zdravko Kovačić, OIB 92524371368, Ivana Plemenitog Zajca 19, 40000 Čakovec</item>
    </izvorni_sadrzaj>
    <derivirana_varijabla naziv="DomainObject.Predmet.StrankaListFormatedWithAdressOIB_1">
      <item>Zdravko Kovačić, OIB 92524371368, Ivana Plemenitog Zajca 19, 40000 Čakovec</item>
    </derivirana_varijabla>
  </DomainObject.Predmet.StrankaListFormatedWithAdressOIB>
  <DomainObject.Predmet.StrankaListNazivFormated>
    <izvorni_sadrzaj>
      <item>Zdravko Kovačić</item>
    </izvorni_sadrzaj>
    <derivirana_varijabla naziv="DomainObject.Predmet.StrankaListNazivFormated_1">
      <item>Zdravko Kovačić</item>
    </derivirana_varijabla>
  </DomainObject.Predmet.StrankaListNazivFormated>
  <DomainObject.Predmet.StrankaListNazivFormatedOIB>
    <izvorni_sadrzaj>
      <item>Zdravko Kovačić, OIB 92524371368</item>
    </izvorni_sadrzaj>
    <derivirana_varijabla naziv="DomainObject.Predmet.StrankaListNazivFormatedOIB_1">
      <item>Zdravko Kovačić, OIB 92524371368</item>
    </derivirana_varijabla>
  </DomainObject.Predmet.StrankaListNazivFormatedOIB>
  <DomainObject.Predmet.ProtuStrankaListFormated>
    <izvorni_sadrzaj>
      <item>brisano društvo KOMPANJON društvo s ograničenom odgovornošću za usluge i promet nekretninama</item>
    </izvorni_sadrzaj>
    <derivirana_varijabla naziv="DomainObject.Predmet.ProtuStrankaListFormated_1">
      <item>brisano društvo KOMPANJON društvo s ograničenom odgovornošću za usluge i promet nekretninama</item>
    </derivirana_varijabla>
  </DomainObject.Predmet.ProtuStrankaListFormated>
  <DomainObject.Predmet.ProtuStrankaListFormatedOIB>
    <izvorni_sadrzaj>
      <item>brisano društvo KOMPANJON društvo s ograničenom odgovornošću za usluge i promet nekretninama, OIB 22342875871</item>
    </izvorni_sadrzaj>
    <derivirana_varijabla naziv="DomainObject.Predmet.ProtuStrankaListFormatedOIB_1">
      <item>brisano društvo KOMPANJON društvo s ograničenom odgovornošću za usluge i promet nekretninama, OIB 22342875871</item>
    </derivirana_varijabla>
  </DomainObject.Predmet.ProtuStrankaListFormatedOIB>
  <DomainObject.Predmet.ProtuStrankaListFormatedWithAdress>
    <izvorni_sadrzaj>
      <item>brisano društvo KOMPANJON društvo s ograničenom odgovornošću za usluge i promet nekretninama,  37, 40313 Banfi</item>
    </izvorni_sadrzaj>
    <derivirana_varijabla naziv="DomainObject.Predmet.ProtuStrankaListFormatedWithAdress_1">
      <item>brisano društvo KOMPANJON društvo s ograničenom odgovornošću za usluge i promet nekretninama,  37, 40313 Banfi</item>
    </derivirana_varijabla>
  </DomainObject.Predmet.ProtuStrankaListFormatedWithAdress>
  <DomainObject.Predmet.ProtuStrankaListFormatedWithAdressOIB>
    <izvorni_sadrzaj>
      <item>brisano društvo KOMPANJON društvo s ograničenom odgovornošću za usluge i promet nekretninama, OIB 22342875871,  37, 40313 Banfi</item>
    </izvorni_sadrzaj>
    <derivirana_varijabla naziv="DomainObject.Predmet.ProtuStrankaListFormatedWithAdressOIB_1">
      <item>brisano društvo KOMPANJON društvo s ograničenom odgovornošću za usluge i promet nekretninama, OIB 22342875871,  37, 40313 Banfi</item>
    </derivirana_varijabla>
  </DomainObject.Predmet.ProtuStrankaListFormatedWithAdressOIB>
  <DomainObject.Predmet.ProtuStrankaListNazivFormated>
    <izvorni_sadrzaj>
      <item>brisano društvo KOMPANJON društvo s ograničenom odgovornošću za usluge i promet nekretninama</item>
    </izvorni_sadrzaj>
    <derivirana_varijabla naziv="DomainObject.Predmet.ProtuStrankaListNazivFormated_1">
      <item>brisano društvo KOMPANJON društvo s ograničenom odgovornošću za usluge i promet nekretninama</item>
    </derivirana_varijabla>
  </DomainObject.Predmet.ProtuStrankaListNazivFormated>
  <DomainObject.Predmet.ProtuStrankaListNazivFormatedOIB>
    <izvorni_sadrzaj>
      <item>brisano društvo KOMPANJON društvo s ograničenom odgovornošću za usluge i promet nekretninama, OIB 22342875871</item>
    </izvorni_sadrzaj>
    <derivirana_varijabla naziv="DomainObject.Predmet.ProtuStrankaListNazivFormatedOIB_1">
      <item>brisano društvo KOMPANJON društvo s ograničenom odgovornošću za usluge i promet nekretninama, OIB 22342875871</item>
    </derivirana_varijabla>
  </DomainObject.Predmet.ProtuStrankaListNazivFormatedOIB>
  <DomainObject.Predmet.OstaliListFormated>
    <izvorni_sadrzaj>
      <item>Johann Praznik</item>
    </izvorni_sadrzaj>
    <derivirana_varijabla naziv="DomainObject.Predmet.OstaliListFormated_1">
      <item>Johann Praznik</item>
    </derivirana_varijabla>
  </DomainObject.Predmet.OstaliListFormated>
  <DomainObject.Predmet.OstaliListFormatedOIB>
    <izvorni_sadrzaj>
      <item>Johann Praznik, OIB 84597099473</item>
    </izvorni_sadrzaj>
    <derivirana_varijabla naziv="DomainObject.Predmet.OstaliListFormatedOIB_1">
      <item>Johann Praznik, OIB 84597099473</item>
    </derivirana_varijabla>
  </DomainObject.Predmet.OstaliListFormatedOIB>
  <DomainObject.Predmet.OstaliListFormatedWithAdress>
    <izvorni_sadrzaj>
      <item>Johann Praznik, Hardegg 42, Hardegg</item>
    </izvorni_sadrzaj>
    <derivirana_varijabla naziv="DomainObject.Predmet.OstaliListFormatedWithAdress_1">
      <item>Johann Praznik, Hardegg 42, Hardegg</item>
    </derivirana_varijabla>
  </DomainObject.Predmet.OstaliListFormatedWithAdress>
  <DomainObject.Predmet.OstaliListFormatedWithAdressOIB>
    <izvorni_sadrzaj>
      <item>Johann Praznik, OIB 84597099473, Hardegg 42, Hardegg</item>
    </izvorni_sadrzaj>
    <derivirana_varijabla naziv="DomainObject.Predmet.OstaliListFormatedWithAdressOIB_1">
      <item>Johann Praznik, OIB 84597099473, Hardegg 42, Hardegg</item>
    </derivirana_varijabla>
  </DomainObject.Predmet.OstaliListFormatedWithAdressOIB>
  <DomainObject.Predmet.OstaliListNazivFormated>
    <izvorni_sadrzaj>
      <item>Johann Praznik</item>
    </izvorni_sadrzaj>
    <derivirana_varijabla naziv="DomainObject.Predmet.OstaliListNazivFormated_1">
      <item>Johann Praznik</item>
    </derivirana_varijabla>
  </DomainObject.Predmet.OstaliListNazivFormated>
  <DomainObject.Predmet.OstaliListNazivFormatedOIB>
    <izvorni_sadrzaj>
      <item>Johann Praznik, OIB 84597099473</item>
    </izvorni_sadrzaj>
    <derivirana_varijabla naziv="DomainObject.Predmet.OstaliListNazivFormatedOIB_1">
      <item>Johann Praznik, OIB 84597099473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2017.</izvorni_sadrzaj>
    <derivirana_varijabla naziv="DomainObject.Datum_1">4. svibnja 2017.</derivirana_varijabla>
  </DomainObject.Datum>
  <DomainObject.PoslovniBrojDokumenta>
    <izvorni_sadrzaj>St-57/2017-18</izvorni_sadrzaj>
    <derivirana_varijabla naziv="DomainObject.PoslovniBrojDokumenta_1">St-57/2017-18</derivirana_varijabla>
  </DomainObject.PoslovniBrojDokumenta>
  <DomainObject.Predmet.StrankaIDrugi>
    <izvorni_sadrzaj>Zdravko Kovačić</izvorni_sadrzaj>
    <derivirana_varijabla naziv="DomainObject.Predmet.StrankaIDrugi_1">Zdravko Kovačić</derivirana_varijabla>
  </DomainObject.Predmet.StrankaIDrugi>
  <DomainObject.Predmet.ProtustrankaIDrugi>
    <izvorni_sadrzaj>brisano društvo KOMPANJON društvo s ograničenom odgovornošću za usluge i promet nekretninama</izvorni_sadrzaj>
    <derivirana_varijabla naziv="DomainObject.Predmet.ProtustrankaIDrugi_1">brisano društvo KOMPANJON društvo s ograničenom odgovornošću za usluge i promet nekretninama</derivirana_varijabla>
  </DomainObject.Predmet.ProtustrankaIDrugi>
  <DomainObject.Predmet.StrankaIDrugiAdressOIB>
    <izvorni_sadrzaj>Zdravko Kovačić, OIB 92524371368, Ivana Plemenitog Zajca 19, 40000 Čakovec</izvorni_sadrzaj>
    <derivirana_varijabla naziv="DomainObject.Predmet.StrankaIDrugiAdressOIB_1">Zdravko Kovačić, OIB 92524371368, Ivana Plemenitog Zajca 19, 40000 Čakovec</derivirana_varijabla>
  </DomainObject.Predmet.StrankaIDrugiAdressOIB>
  <DomainObject.Predmet.ProtustrankaIDrugiAdressOIB>
    <izvorni_sadrzaj>brisano društvo KOMPANJON društvo s ograničenom odgovornošću za usluge i promet nekretninama, OIB 22342875871,  37, 40313 Banfi</izvorni_sadrzaj>
    <derivirana_varijabla naziv="DomainObject.Predmet.ProtustrankaIDrugiAdressOIB_1">brisano društvo KOMPANJON društvo s ograničenom odgovornošću za usluge i promet nekretninama, OIB 22342875871,  37, 40313 Banfi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brisano društvo KOMPANJON društvo s ograničenom odgovornošću za usluge i promet nekretninama</item>
      <item>Johann Praznik</item>
      <item>Zdravko Kovačić</item>
    </izvorni_sadrzaj>
    <derivirana_varijabla naziv="DomainObject.Predmet.SudioniciListNaziv_1">
      <item>brisano društvo KOMPANJON društvo s ograničenom odgovornošću za usluge i promet nekretninama</item>
      <item>Johann Praznik</item>
      <item>Zdravko Kovačić</item>
    </derivirana_varijabla>
  </DomainObject.Predmet.SudioniciListNaziv>
  <DomainObject.Predmet.SudioniciListAdressOIB>
    <izvorni_sadrzaj>
      <item>brisano društvo KOMPANJON društvo s ograničenom odgovornošću za usluge i promet nekretninama, OIB 22342875871,  37,40313 Banfi</item>
      <item>Johann Praznik, OIB 84597099473, Hardegg 42,Hardegg</item>
      <item>Zdravko Kovačić, OIB 92524371368, Ivana Plemenitog Zajca 19,40000 Čakovec</item>
    </izvorni_sadrzaj>
    <derivirana_varijabla naziv="DomainObject.Predmet.SudioniciListAdressOIB_1">
      <item>brisano društvo KOMPANJON društvo s ograničenom odgovornošću za usluge i promet nekretninama, OIB 22342875871,  37,40313 Banfi</item>
      <item>Johann Praznik, OIB 84597099473, Hardegg 42,Hardegg</item>
      <item>Zdravko Kovačić, OIB 92524371368, Ivana Plemenitog Zajca 19,40000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22342875871</item>
      <item>, OIB 84597099473</item>
      <item>, OIB 92524371368</item>
    </izvorni_sadrzaj>
    <derivirana_varijabla naziv="DomainObject.Predmet.SudioniciListNazivOIB_1">
      <item>, OIB 22342875871</item>
      <item>, OIB 84597099473</item>
      <item>, OIB 92524371368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Dinka Trumbić, OIB 43468134790, Lovretska 10 Split</item>
    </izvorni_sadrzaj>
    <derivirana_varijabla naziv="DomainObject.Predmet.StecajniUpraviteljiListAddressOIB_1">
      <item>Dinka Trumbić, OIB 43468134790, Lovretska 10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493</properties:Words>
  <properties:Characters>2809</properties:Characters>
  <properties:Lines>93</properties:Lines>
  <properties:Paragraphs>32</properties:Paragraphs>
  <properties:TotalTime>150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2017-01-04T12:04:00Z</dcterms:created>
  <dc:creator>Lea Rogina</dc:creator>
  <cp:lastModifiedBy>Lea Rogina</cp:lastModifiedBy>
  <cp:lastPrinted>2017-05-03T08:30:00Z</cp:lastPrinted>
  <dcterms:modified xmlns:xsi="http://www.w3.org/2001/XMLSchema-instance" xsi:type="dcterms:W3CDTF">2017-05-04T07:23:00Z</dcterms:modified>
  <cp:revision>56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St-57/2017-18 / Zapisnik - Ispitno ročište</vt:lpwstr>
  </prop:property>
  <prop:property name="CC_coloring" pid="4" fmtid="{D5CDD505-2E9C-101B-9397-08002B2CF9AE}">
    <vt:bool>false</vt:bool>
  </prop:property>
  <prop:property name="BrojStranica" pid="5" fmtid="{D5CDD505-2E9C-101B-9397-08002B2CF9AE}">
    <vt:i4>2</vt:i4>
  </prop:property>
</prop:Properties>
</file>