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36d69" w14:paraId="9036d69" w:rsidRDefault="007E5629" w:rsidP="007E5629" w:rsidR="007E5629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Posl. br. 18 St-</w:t>
      </w:r>
      <w:r w:rsidR="004E29AB">
        <w:rPr>
          <w:b/>
        </w:rPr>
        <w:t>1108/2016</w:t>
      </w:r>
    </w:p>
    <w:p w:rsidRDefault="007E5629" w:rsidP="007E5629" w:rsidR="007E5629">
      <w:pPr>
        <w:jc w:val="both"/>
        <w:rPr>
          <w:b/>
        </w:rPr>
      </w:pPr>
    </w:p>
    <w:p w:rsidRDefault="007E5629" w:rsidP="007E5629" w:rsidR="007E5629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Default="007E5629" w:rsidP="007E5629" w:rsidR="007E5629">
      <w:pPr>
        <w:jc w:val="both"/>
        <w:rPr>
          <w:b/>
        </w:rPr>
      </w:pPr>
      <w:r>
        <w:rPr>
          <w:b/>
        </w:rPr>
        <w:tab/>
        <w:t xml:space="preserve">   </w:t>
      </w:r>
      <w:r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5629" w:rsidP="007E5629" w:rsidR="007E5629">
      <w:pPr>
        <w:jc w:val="both"/>
        <w:rPr>
          <w:b/>
        </w:rPr>
      </w:pPr>
    </w:p>
    <w:p w:rsidRDefault="007E5629" w:rsidP="007E5629" w:rsidR="007E5629">
      <w:pPr>
        <w:jc w:val="both"/>
        <w:rPr>
          <w:b/>
        </w:rPr>
      </w:pPr>
      <w:r>
        <w:rPr>
          <w:b/>
        </w:rPr>
        <w:t>REPUBLIKA HRVATSKA</w:t>
      </w:r>
    </w:p>
    <w:p w:rsidRDefault="007E5629" w:rsidP="007E5629" w:rsidR="007E5629">
      <w:pPr>
        <w:jc w:val="both"/>
        <w:rPr>
          <w:b/>
        </w:rPr>
      </w:pPr>
      <w:r>
        <w:rPr>
          <w:b/>
        </w:rPr>
        <w:t>TRGOVAČKI SUD U SPLITU</w:t>
      </w:r>
    </w:p>
    <w:p w:rsidRDefault="007E5629" w:rsidP="007E5629" w:rsidR="007E5629">
      <w:pPr>
        <w:rPr>
          <w:b/>
        </w:rPr>
      </w:pPr>
      <w:r>
        <w:rPr>
          <w:b/>
        </w:rPr>
        <w:t>Split, Sukoišanska 6</w:t>
      </w:r>
    </w:p>
    <w:p w:rsidRDefault="007E5629" w:rsidP="007E5629" w:rsidR="007E5629">
      <w:pPr>
        <w:jc w:val="right"/>
        <w:rPr>
          <w:b/>
        </w:rPr>
      </w:pPr>
    </w:p>
    <w:p w:rsidRDefault="007E5629" w:rsidP="007E5629" w:rsidR="007E5629">
      <w:pPr>
        <w:jc w:val="both"/>
      </w:pPr>
    </w:p>
    <w:p w:rsidRDefault="007E5629" w:rsidP="007E5629" w:rsidR="007E5629">
      <w:pPr>
        <w:jc w:val="both"/>
      </w:pPr>
    </w:p>
    <w:p w:rsidRDefault="007E5629" w:rsidP="007E5629" w:rsidR="007E5629">
      <w:pPr>
        <w:jc w:val="both"/>
      </w:pPr>
    </w:p>
    <w:p w:rsidRDefault="007E5629" w:rsidP="007E5629" w:rsidR="007E5629">
      <w:pPr>
        <w:jc w:val="center"/>
        <w:rPr>
          <w:b/>
        </w:rPr>
      </w:pPr>
      <w:r>
        <w:rPr>
          <w:b/>
        </w:rPr>
        <w:t>REPUBLIKA HRVATSKA</w:t>
      </w:r>
    </w:p>
    <w:p w:rsidRDefault="007E5629" w:rsidP="007E5629" w:rsidR="007E5629">
      <w:pPr>
        <w:jc w:val="center"/>
        <w:rPr>
          <w:b/>
        </w:rPr>
      </w:pPr>
      <w:r>
        <w:rPr>
          <w:b/>
        </w:rPr>
        <w:t>RJEŠENJE</w:t>
      </w:r>
    </w:p>
    <w:p w:rsidRDefault="007E5629" w:rsidP="007E5629" w:rsidR="007E5629">
      <w:pPr>
        <w:jc w:val="both"/>
      </w:pPr>
    </w:p>
    <w:p w:rsidRDefault="007E5629" w:rsidP="007E5629" w:rsidR="007E5629">
      <w:pPr>
        <w:ind w:firstLine="708"/>
        <w:jc w:val="both"/>
      </w:pPr>
      <w:r>
        <w:t xml:space="preserve">Trgovački sud u Splitu, po stečajnom sucu Katarini Franković u prethodnom postupku radi utvrđivanja pretpostavki za otvaranje stečajnog postupka nad dužnikom </w:t>
      </w:r>
      <w:r w:rsidR="004E29AB">
        <w:t>PROFINITI za trgovinu i usluge, društvo s ograničenom odgovornošću, Split, Šime Ljubića 12 A, MBS: 060252463, OIB: 81034702054</w:t>
      </w:r>
      <w:r>
        <w:t>, dana 26. veljače 2018.</w:t>
      </w:r>
    </w:p>
    <w:p w:rsidRDefault="007E5629" w:rsidP="007E5629" w:rsidR="007E5629">
      <w:pPr>
        <w:jc w:val="both"/>
      </w:pPr>
    </w:p>
    <w:p w:rsidRDefault="007E5629" w:rsidP="007E5629" w:rsidR="007E5629">
      <w:pPr>
        <w:jc w:val="center"/>
        <w:rPr>
          <w:b/>
        </w:rPr>
      </w:pPr>
      <w:r>
        <w:rPr>
          <w:b/>
        </w:rPr>
        <w:t>r i j e š i o    j e</w:t>
      </w:r>
    </w:p>
    <w:p w:rsidRDefault="007E5629" w:rsidP="007E5629" w:rsidR="007E5629">
      <w:pPr>
        <w:jc w:val="both"/>
      </w:pPr>
    </w:p>
    <w:p w:rsidRDefault="007E5629" w:rsidP="007E5629" w:rsidR="007E5629">
      <w:pPr>
        <w:jc w:val="both"/>
      </w:pPr>
    </w:p>
    <w:p w:rsidRDefault="007E5629" w:rsidP="007E5629" w:rsidR="007E5629">
      <w:pPr>
        <w:ind w:hanging="705" w:left="705"/>
        <w:jc w:val="both"/>
      </w:pPr>
      <w:r>
        <w:t xml:space="preserve">1. </w:t>
      </w:r>
      <w:r>
        <w:tab/>
        <w:t xml:space="preserve">Pozivaju se osobe koje imaju pravni interes da se provede stečajni postupak nad dužnikom </w:t>
      </w:r>
      <w:r w:rsidR="004E29AB">
        <w:t>PROFINITI za trgovinu i usluge, društvo s ograničenom odgovornošću, Split, Šime Ljubića 12 A, MBS: 060252463, OIB: 81034702054</w:t>
      </w:r>
      <w:r>
        <w:t>, da u roku od 15 dana solidarno uplate na sudski depozit ovog suda br. HR1623900011300000664, otvoren kod Hrvatske poštanske banke d.d. Zagreb, pozivom na broj 10-</w:t>
      </w:r>
      <w:r w:rsidR="004E29AB">
        <w:t>110816</w:t>
      </w:r>
      <w:r>
        <w:t>, model 02,  iznos od 20.000,00 kuna na ime predujma za pokriće troškova kako prethodnog tako i otvorenog stečajnog postupka, te /da u istom roku potvrdu o uplati dostavi u sudski spis pozivom na posl.br. St-</w:t>
      </w:r>
      <w:r w:rsidR="004E29AB">
        <w:t>1108/2016</w:t>
      </w:r>
      <w:r>
        <w:t xml:space="preserve">.  </w:t>
      </w:r>
    </w:p>
    <w:p w:rsidRDefault="007E5629" w:rsidP="007E5629" w:rsidR="007E5629">
      <w:pPr>
        <w:jc w:val="both"/>
      </w:pPr>
    </w:p>
    <w:p w:rsidRDefault="007E5629" w:rsidP="007E5629" w:rsidR="007E5629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7E5629" w:rsidP="007E5629" w:rsidR="007E5629">
      <w:pPr>
        <w:jc w:val="both"/>
      </w:pPr>
    </w:p>
    <w:p w:rsidRDefault="007E5629" w:rsidP="007E5629" w:rsidR="007E5629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7E5629" w:rsidP="007E5629" w:rsidR="007E5629">
      <w:pPr>
        <w:jc w:val="both"/>
      </w:pPr>
    </w:p>
    <w:p w:rsidRDefault="007E5629" w:rsidP="007E5629" w:rsidR="007E5629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7E5629" w:rsidP="007E5629" w:rsidR="007E5629">
      <w:pPr>
        <w:jc w:val="both"/>
      </w:pPr>
    </w:p>
    <w:p w:rsidRDefault="007E5629" w:rsidP="007E5629" w:rsidR="007E5629">
      <w:pPr>
        <w:jc w:val="center"/>
        <w:rPr>
          <w:b/>
        </w:rPr>
      </w:pPr>
    </w:p>
    <w:p w:rsidRDefault="000F58AD" w:rsidP="007E5629" w:rsidR="000F58AD">
      <w:pPr>
        <w:jc w:val="center"/>
        <w:rPr>
          <w:b/>
        </w:rPr>
      </w:pPr>
    </w:p>
    <w:p w:rsidRDefault="007E5629" w:rsidP="007E5629" w:rsidR="007E5629">
      <w:pPr>
        <w:jc w:val="center"/>
        <w:rPr>
          <w:b/>
        </w:rPr>
      </w:pPr>
    </w:p>
    <w:p w:rsidRDefault="007E5629" w:rsidP="007E5629" w:rsidR="007E5629">
      <w:pPr>
        <w:jc w:val="center"/>
        <w:rPr>
          <w:b/>
        </w:rPr>
      </w:pPr>
      <w:r>
        <w:rPr>
          <w:b/>
        </w:rPr>
        <w:t>O b r a z l o ž e n j e</w:t>
      </w:r>
    </w:p>
    <w:p w:rsidRDefault="007E5629" w:rsidP="007E5629" w:rsidR="007E5629">
      <w:pPr>
        <w:jc w:val="center"/>
      </w:pPr>
    </w:p>
    <w:p w:rsidRDefault="004E29AB" w:rsidP="004E29AB" w:rsidR="004E29AB">
      <w:pPr>
        <w:ind w:firstLine="708"/>
        <w:jc w:val="both"/>
      </w:pPr>
      <w:r>
        <w:t>Predlagatelj Financijska agencija, RC Split je prijedlogom zaprimljenim na Trgovačkom sudu u Splitu, dana 20. travnja 2016. godine predložio otvaranje stečajnog postupka nad dužnikom PROFINITI za trgovinu i usluge, društvo s ograničenom odgovornošću, Split, Šime Ljubića 12 A, MBS: 060252463, OIB: 81034702054. U prijedlogu se u bitnome navodi da temeljem čl. 444. st. 2. SZ-a podnosi prijedlog, te da na dan 08.07.2016.g. dužnik ima u očevidniku redoslijeda osnova za plaćanje evidentirane osnove za plaćanje u neprekinutom razdoblju od 777 dana u ukupnom iznosu od 13.198,90 kuna u koji iznos je uračunata kamata i naknada predlagatelja za provedbu ovrhe na novčanim sredstvima. Navodi se da dužnik ima jednog zaposlenog, te nema otvoren račun.</w:t>
      </w:r>
    </w:p>
    <w:p w:rsidRDefault="007E5629" w:rsidP="007E5629" w:rsidR="007E5629">
      <w:pPr>
        <w:ind w:firstLine="708"/>
        <w:jc w:val="both"/>
      </w:pPr>
    </w:p>
    <w:p w:rsidRDefault="007E5629" w:rsidP="007E5629" w:rsidR="007E5629">
      <w:pPr>
        <w:ind w:firstLine="708"/>
        <w:jc w:val="both"/>
      </w:pPr>
      <w:r>
        <w:t>Kako je predlagatelj učinio vjerojatnim postojanje stečajnog razloga, to je rješenjem ovog suda posl.br. St-</w:t>
      </w:r>
      <w:r w:rsidR="004E29AB">
        <w:t>1108/2016</w:t>
      </w:r>
      <w:r w:rsidR="000F58AD">
        <w:t xml:space="preserve"> od </w:t>
      </w:r>
      <w:r w:rsidR="004E29AB">
        <w:t>17</w:t>
      </w:r>
      <w:r w:rsidR="00344599">
        <w:t>. siječnja 2018</w:t>
      </w:r>
      <w:r>
        <w:t>.g. pokrenut prethodni postupak radi utvrđivanja uvjeta za otvaranje stečajnog postupka i zakazano ročište  na koje su pozvani predlagatelj, FINA, dužnik, zastupnik po zakonu dužnika.</w:t>
      </w:r>
    </w:p>
    <w:p w:rsidRDefault="007E5629" w:rsidP="007E5629" w:rsidR="007E5629">
      <w:pPr>
        <w:jc w:val="both"/>
      </w:pPr>
    </w:p>
    <w:p w:rsidRDefault="007E5629" w:rsidP="007E5629" w:rsidR="007E5629">
      <w:pPr>
        <w:ind w:firstLine="708"/>
        <w:jc w:val="both"/>
      </w:pPr>
      <w:r>
        <w:t xml:space="preserve">Na ročište dana </w:t>
      </w:r>
      <w:r w:rsidR="00344599">
        <w:t>26. veljače</w:t>
      </w:r>
      <w:r>
        <w:t xml:space="preserve"> 2018.g. </w:t>
      </w:r>
      <w:r w:rsidR="00344599">
        <w:t>ni</w:t>
      </w:r>
      <w:r w:rsidR="000F58AD">
        <w:t xml:space="preserve">je </w:t>
      </w:r>
      <w:r w:rsidR="00344599">
        <w:t xml:space="preserve">pristupio </w:t>
      </w:r>
      <w:r>
        <w:t xml:space="preserve">zastupnik po zakonu dužnika niti je postupio prema točci IV. rješenja od </w:t>
      </w:r>
      <w:r w:rsidR="004E29AB">
        <w:t>17</w:t>
      </w:r>
      <w:r w:rsidR="00344599">
        <w:t>. siječnja 2018</w:t>
      </w:r>
      <w:r>
        <w:t xml:space="preserve">. god. Sud je službenim putem od Općinskog suda, zemljišno-knjižni odjel i Ministarstva unutarnjih poslova, PU Splitsko-dalmatinske zatražio podatke o imovini dužnika. Općinski sud i MUP su postupili po traženju suda, te je iz potvrde Općinskog suda u Splitu </w:t>
      </w:r>
      <w:r w:rsidR="000F58AD">
        <w:t xml:space="preserve">ZK odjel </w:t>
      </w:r>
      <w:r w:rsidR="00344599">
        <w:t>Split</w:t>
      </w:r>
      <w:r w:rsidR="000F58AD">
        <w:t xml:space="preserve"> </w:t>
      </w:r>
      <w:r>
        <w:t xml:space="preserve">vidljivo da dužnik nije upisan kao vlasnik nekretnina na području nadležnosti tog ZK odjela, dok je iz uvjerenja </w:t>
      </w:r>
      <w:r w:rsidR="000F58AD">
        <w:t xml:space="preserve">MUP-a </w:t>
      </w:r>
      <w:r>
        <w:t xml:space="preserve"> vidljivo da dužnik nije evidentiran kao vlasnik vozila.</w:t>
      </w:r>
    </w:p>
    <w:p w:rsidRDefault="007E5629" w:rsidP="007E5629" w:rsidR="007E5629">
      <w:pPr>
        <w:ind w:firstLine="708"/>
        <w:jc w:val="both"/>
      </w:pPr>
    </w:p>
    <w:p w:rsidRDefault="007E5629" w:rsidP="007E5629" w:rsidR="007E5629">
      <w:pPr>
        <w:ind w:firstLine="708"/>
        <w:jc w:val="both"/>
      </w:pPr>
      <w:r>
        <w:t xml:space="preserve">Iz potvrde FINA od 23.02.2018.g. (l.s. </w:t>
      </w:r>
      <w:r w:rsidR="004E29AB">
        <w:t>21-22</w:t>
      </w:r>
      <w:r>
        <w:t xml:space="preserve">) je vidljivo da u Očevidniku redoslijeda osnova za plaćanje na dan izdavanja potvrde dužnik ima evidentirane ne izvršene osnove za plaćanje u neprekidnom razdoblju od </w:t>
      </w:r>
      <w:r w:rsidR="004E29AB">
        <w:t>1682</w:t>
      </w:r>
      <w:r w:rsidR="000F58AD">
        <w:t xml:space="preserve"> </w:t>
      </w:r>
      <w:r>
        <w:t>dana. Kod stečajnog dužnika je stoga ispunjen stečajni razlog nesposobnosti za plaćanje.</w:t>
      </w:r>
    </w:p>
    <w:p w:rsidRDefault="007E5629" w:rsidP="007E5629" w:rsidR="007E5629">
      <w:pPr>
        <w:ind w:firstLine="708"/>
        <w:jc w:val="both"/>
      </w:pPr>
    </w:p>
    <w:p w:rsidRDefault="007E5629" w:rsidP="007E5629" w:rsidR="007E5629">
      <w:pPr>
        <w:ind w:firstLine="708"/>
        <w:jc w:val="both"/>
      </w:pPr>
      <w:r>
        <w:t>Kako iz podataka u spisu ne proizlazi da bi društvo imalo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7E5629" w:rsidP="007E5629" w:rsidR="007E5629">
      <w:pPr>
        <w:ind w:firstLine="708"/>
        <w:jc w:val="both"/>
      </w:pPr>
    </w:p>
    <w:p w:rsidRDefault="007E5629" w:rsidP="007E5629" w:rsidR="007E5629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7E5629" w:rsidP="007E5629" w:rsidR="007E5629">
      <w:pPr>
        <w:ind w:firstLine="708"/>
        <w:jc w:val="both"/>
      </w:pPr>
    </w:p>
    <w:p w:rsidRDefault="007E5629" w:rsidP="007E5629" w:rsidR="007E562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</w:t>
      </w:r>
      <w:r>
        <w:lastRenderedPageBreak/>
        <w:t>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7E5629" w:rsidP="007E5629" w:rsidR="007E5629">
      <w:pPr>
        <w:ind w:firstLine="708"/>
        <w:jc w:val="both"/>
      </w:pPr>
    </w:p>
    <w:p w:rsidRDefault="007E5629" w:rsidP="007E5629" w:rsidR="007E5629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7E5629" w:rsidP="007E5629" w:rsidR="007E5629">
      <w:pPr>
        <w:ind w:firstLine="708"/>
        <w:jc w:val="both"/>
      </w:pPr>
    </w:p>
    <w:p w:rsidRDefault="007E5629" w:rsidP="007E5629" w:rsidR="007E5629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7E5629" w:rsidP="007E5629" w:rsidR="007E5629">
      <w:pPr>
        <w:ind w:firstLine="708"/>
        <w:jc w:val="both"/>
      </w:pPr>
    </w:p>
    <w:p w:rsidRDefault="007E5629" w:rsidP="007E5629" w:rsidR="007E5629">
      <w:pPr>
        <w:ind w:firstLine="708"/>
        <w:jc w:val="both"/>
      </w:pPr>
    </w:p>
    <w:p w:rsidRDefault="007E5629" w:rsidP="007E5629" w:rsidR="007E5629">
      <w:pPr>
        <w:jc w:val="center"/>
        <w:rPr>
          <w:b/>
        </w:rPr>
      </w:pPr>
      <w:r>
        <w:rPr>
          <w:b/>
        </w:rPr>
        <w:t>U Splitu, 26. veljače 2018. godine</w:t>
      </w:r>
    </w:p>
    <w:p w:rsidRDefault="007E5629" w:rsidP="007E5629" w:rsidR="007E5629">
      <w:pPr>
        <w:ind w:firstLine="708"/>
        <w:jc w:val="both"/>
        <w:rPr>
          <w:b/>
        </w:rPr>
      </w:pPr>
    </w:p>
    <w:p w:rsidRDefault="007E5629" w:rsidP="007E5629" w:rsidR="007E5629">
      <w:pPr>
        <w:ind w:firstLine="708"/>
        <w:jc w:val="both"/>
        <w:rPr>
          <w:b/>
        </w:rPr>
      </w:pPr>
    </w:p>
    <w:p w:rsidRDefault="007E5629" w:rsidP="007E5629" w:rsidR="007E5629">
      <w:pPr>
        <w:ind w:firstLine="708" w:left="4956"/>
        <w:rPr>
          <w:b/>
        </w:rPr>
      </w:pPr>
      <w:r>
        <w:rPr>
          <w:b/>
        </w:rPr>
        <w:t>Sudac:</w:t>
      </w:r>
    </w:p>
    <w:p w:rsidRDefault="007E5629" w:rsidP="007E5629" w:rsidR="007E5629">
      <w:pPr>
        <w:ind w:firstLine="708"/>
        <w:jc w:val="both"/>
        <w:rPr>
          <w:b/>
        </w:rPr>
      </w:pPr>
    </w:p>
    <w:p w:rsidRDefault="007E5629" w:rsidP="007E5629" w:rsidR="007E5629">
      <w:pPr>
        <w:ind w:left="5664"/>
        <w:jc w:val="both"/>
        <w:rPr>
          <w:b/>
        </w:rPr>
      </w:pPr>
      <w:r>
        <w:rPr>
          <w:b/>
        </w:rPr>
        <w:t>Katarina Franković</w:t>
      </w:r>
    </w:p>
    <w:p w:rsidRDefault="007E5629" w:rsidP="007E5629" w:rsidR="007E5629">
      <w:pPr>
        <w:ind w:firstLine="708"/>
        <w:jc w:val="both"/>
      </w:pPr>
    </w:p>
    <w:p w:rsidRDefault="007E5629" w:rsidP="007E5629" w:rsidR="007E5629">
      <w:pPr>
        <w:ind w:firstLine="708"/>
        <w:jc w:val="both"/>
      </w:pPr>
    </w:p>
    <w:p w:rsidRDefault="007E5629" w:rsidP="007E5629" w:rsidR="007E5629">
      <w:pPr>
        <w:ind w:firstLine="708"/>
        <w:jc w:val="both"/>
      </w:pPr>
    </w:p>
    <w:p w:rsidRDefault="007E5629" w:rsidP="007E5629" w:rsidR="007E5629">
      <w:pPr>
        <w:ind w:firstLine="708"/>
        <w:jc w:val="both"/>
      </w:pPr>
    </w:p>
    <w:p w:rsidRDefault="007E5629" w:rsidP="007E5629" w:rsidR="007E5629">
      <w:pPr>
        <w:jc w:val="both"/>
        <w:rPr>
          <w:b/>
        </w:rPr>
      </w:pPr>
      <w:r>
        <w:rPr>
          <w:b/>
        </w:rPr>
        <w:t>POUKA O PRAVNOM LIJEKU:</w:t>
      </w:r>
    </w:p>
    <w:p w:rsidRDefault="007E5629" w:rsidP="007E5629" w:rsidR="007E5629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7E5629" w:rsidP="007E5629" w:rsidR="007E5629">
      <w:pPr>
        <w:ind w:firstLine="708"/>
        <w:jc w:val="both"/>
      </w:pPr>
    </w:p>
    <w:p w:rsidRDefault="007E5629" w:rsidP="007E5629" w:rsidR="007E5629">
      <w:pPr>
        <w:jc w:val="both"/>
        <w:rPr>
          <w:b/>
        </w:rPr>
      </w:pPr>
      <w:r>
        <w:rPr>
          <w:b/>
        </w:rPr>
        <w:t>DN-a:</w:t>
      </w:r>
    </w:p>
    <w:p w:rsidRDefault="007E5629" w:rsidP="007E5629" w:rsidR="007E5629">
      <w:pPr>
        <w:jc w:val="both"/>
      </w:pPr>
      <w:r>
        <w:t>-</w:t>
      </w:r>
      <w:r>
        <w:tab/>
        <w:t>mrežna stranica e-oglasna ploča suda</w:t>
      </w:r>
    </w:p>
    <w:p w:rsidRDefault="007E5629" w:rsidP="007E5629" w:rsidR="007E5629">
      <w:pPr>
        <w:ind w:firstLine="708"/>
        <w:jc w:val="both"/>
      </w:pPr>
    </w:p>
    <w:p w:rsidRDefault="007E5629" w:rsidP="007E5629" w:rsidR="007E5629">
      <w:pPr>
        <w:ind w:firstLine="708"/>
        <w:jc w:val="both"/>
      </w:pPr>
    </w:p>
    <w:p w:rsidRDefault="00DF720F" w:rsidR="00DF720F"/>
    <w:sectPr w:rsidR="00DF7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629"/>
    <w:rsid w:val="000F58AD"/>
    <w:rsid w:val="00344599"/>
    <w:rsid w:val="004E29AB"/>
    <w:rsid w:val="00723A17"/>
    <w:rsid w:val="007E5629"/>
    <w:rsid w:val="00AF2302"/>
    <w:rsid w:val="00DF7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62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56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562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3A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A1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A1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A1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A1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62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56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562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3A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A1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A1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A1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A1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207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102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022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56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391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748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1108</izvorni_sadrzaj>
    <derivirana_varijabla naziv="DomainObject.Predmet.Broj_1">1108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St-1108/2016</izvorni_sadrzaj>
    <derivirana_varijabla naziv="DomainObject.Predmet.OznakaBroj_1">St-1108/2016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PROFINITI za trgovinu i usluge, društvo s ograničenom odgovornošću</izvorni_sadrzaj>
    <derivirana_varijabla naziv="DomainObject.Predmet.ProtustrankaFormated_1">  PROFINITI za trgovinu i usluge, društvo s ograničenom odgovornošću</derivirana_varijabla>
  </DomainObject.Predmet.ProtustrankaFormated>
  <DomainObject.Predmet.ProtustrankaFormatedOIB>
    <izvorni_sadrzaj>  PROFINITI za trgovinu i usluge, društvo s ograničenom odgovornošću, OIB 81034702054</izvorni_sadrzaj>
    <derivirana_varijabla naziv="DomainObject.Predmet.ProtustrankaFormatedOIB_1">  PROFINITI za trgovinu i usluge, društvo s ograničenom odgovornošću, OIB 81034702054</derivirana_varijabla>
  </DomainObject.Predmet.ProtustrankaFormatedOIB>
  <DomainObject.Predmet.ProtustrankaFormatedWithAdress>
    <izvorni_sadrzaj> PROFINITI za trgovinu i usluge, društvo s ograničenom odgovornošću, Šime Ljubića 12/A, 21000 Split</izvorni_sadrzaj>
    <derivirana_varijabla naziv="DomainObject.Predmet.ProtustrankaFormatedWithAdress_1"> PROFINITI za trgovinu i usluge, društvo s ograničenom odgovornošću, Šime Ljubića 12/A, 21000 Split</derivirana_varijabla>
  </DomainObject.Predmet.ProtustrankaFormatedWithAdress>
  <DomainObject.Predmet.ProtustrankaFormatedWithAdressOIB>
    <izvorni_sadrzaj> PROFINITI za trgovinu i usluge, društvo s ograničenom odgovornošću, OIB 81034702054, Šime Ljubića 12/A, 21000 Split</izvorni_sadrzaj>
    <derivirana_varijabla naziv="DomainObject.Predmet.ProtustrankaFormatedWithAdressOIB_1"> PROFINITI za trgovinu i usluge, društvo s ograničenom odgovornošću, OIB 81034702054, Šime Ljubića 12/A, 21000 Split</derivirana_varijabla>
  </DomainObject.Predmet.ProtustrankaFormatedWithAdressOIB>
  <DomainObject.Predmet.ProtustrankaWithAdress>
    <izvorni_sadrzaj>PROFINITI za trgovinu i usluge, društvo s ograničenom odgovornošću Šime Ljubića 12/A, 21000 Split</izvorni_sadrzaj>
    <derivirana_varijabla naziv="DomainObject.Predmet.ProtustrankaWithAdress_1">PROFINITI za trgovinu i usluge, društvo s ograničenom odgovornošću Šime Ljubića 12/A, 21000 Split</derivirana_varijabla>
  </DomainObject.Predmet.ProtustrankaWithAdress>
  <DomainObject.Predmet.ProtustrankaWithAdressOIB>
    <izvorni_sadrzaj>PROFINITI za trgovinu i usluge, društvo s ograničenom odgovornošću, OIB 81034702054, Šime Ljubića 12/A, 21000 Split</izvorni_sadrzaj>
    <derivirana_varijabla naziv="DomainObject.Predmet.ProtustrankaWithAdressOIB_1">PROFINITI za trgovinu i usluge, društvo s ograničenom odgovornošću, OIB 81034702054, Šime Ljubića 12/A, 21000 Split</derivirana_varijabla>
  </DomainObject.Predmet.ProtustrankaWithAdressOIB>
  <DomainObject.Predmet.ProtustrankaNazivFormated>
    <izvorni_sadrzaj>PROFINITI za trgovinu i usluge, društvo s ograničenom odgovornošću</izvorni_sadrzaj>
    <derivirana_varijabla naziv="DomainObject.Predmet.ProtustrankaNazivFormated_1">PROFINITI za trgovinu i usluge, društvo s ograničenom odgovornošću</derivirana_varijabla>
  </DomainObject.Predmet.ProtustrankaNazivFormated>
  <DomainObject.Predmet.ProtustrankaNazivFormatedOIB>
    <izvorni_sadrzaj>PROFINITI za trgovinu i usluge, društvo s ograničenom odgovornošću, OIB 81034702054</izvorni_sadrzaj>
    <derivirana_varijabla naziv="DomainObject.Predmet.ProtustrankaNazivFormatedOIB_1">PROFINITI za trgovinu i usluge, društvo s ograničenom odgovornošću, OIB 81034702054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13198.90</izvorni_sadrzaj>
    <derivirana_varijabla naziv="DomainObject.Predmet.TrenutnaVrijednost_1">13198.90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PROFINITI za trgovinu i usluge, društvo s ograničenom odgovornošću</item>
    </izvorni_sadrzaj>
    <derivirana_varijabla naziv="DomainObject.Predmet.ProtuStrankaListFormated_1">
      <item>PROFINITI za trgovinu i usluge, društvo s ograničenom odgovornošću</item>
    </derivirana_varijabla>
  </DomainObject.Predmet.ProtuStrankaListFormated>
  <DomainObject.Predmet.ProtuStrankaListFormatedOIB>
    <izvorni_sadrzaj>
      <item>PROFINITI za trgovinu i usluge, društvo s ograničenom odgovornošću, OIB 81034702054</item>
    </izvorni_sadrzaj>
    <derivirana_varijabla naziv="DomainObject.Predmet.ProtuStrankaListFormatedOIB_1">
      <item>PROFINITI za trgovinu i usluge, društvo s ograničenom odgovornošću, OIB 81034702054</item>
    </derivirana_varijabla>
  </DomainObject.Predmet.ProtuStrankaListFormatedOIB>
  <DomainObject.Predmet.ProtuStrankaListFormatedWithAdress>
    <izvorni_sadrzaj>
      <item>PROFINITI za trgovinu i usluge, društvo s ograničenom odgovornošću, Šime Ljubića 12/A, 21000 Split</item>
    </izvorni_sadrzaj>
    <derivirana_varijabla naziv="DomainObject.Predmet.ProtuStrankaListFormatedWithAdress_1">
      <item>PROFINITI za trgovinu i usluge, društvo s ograničenom odgovornošću, Šime Ljubića 12/A, 21000 Split</item>
    </derivirana_varijabla>
  </DomainObject.Predmet.ProtuStrankaListFormatedWithAdress>
  <DomainObject.Predmet.ProtuStrankaListFormatedWithAdressOIB>
    <izvorni_sadrzaj>
      <item>PROFINITI za trgovinu i usluge, društvo s ograničenom odgovornošću, OIB 81034702054, Šime Ljubića 12/A, 21000 Split</item>
    </izvorni_sadrzaj>
    <derivirana_varijabla naziv="DomainObject.Predmet.ProtuStrankaListFormatedWithAdressOIB_1">
      <item>PROFINITI za trgovinu i usluge, društvo s ograničenom odgovornošću, OIB 81034702054, Šime Ljubića 12/A, 21000 Split</item>
    </derivirana_varijabla>
  </DomainObject.Predmet.ProtuStrankaListFormatedWithAdressOIB>
  <DomainObject.Predmet.ProtuStrankaListNazivFormated>
    <izvorni_sadrzaj>
      <item>PROFINITI za trgovinu i usluge, društvo s ograničenom odgovornošću</item>
    </izvorni_sadrzaj>
    <derivirana_varijabla naziv="DomainObject.Predmet.ProtuStrankaListNazivFormated_1">
      <item>PROFINITI za trgovinu i usluge, društvo s ograničenom odgovornošću</item>
    </derivirana_varijabla>
  </DomainObject.Predmet.ProtuStrankaListNazivFormated>
  <DomainObject.Predmet.ProtuStrankaListNazivFormatedOIB>
    <izvorni_sadrzaj>
      <item>PROFINITI za trgovinu i usluge, društvo s ograničenom odgovornošću, OIB 81034702054</item>
    </izvorni_sadrzaj>
    <derivirana_varijabla naziv="DomainObject.Predmet.ProtuStrankaListNazivFormatedOIB_1">
      <item>PROFINITI za trgovinu i usluge, društvo s ograničenom odgovornošću, OIB 81034702054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PROFINITI za trgovinu i usluge, društvo s ograničenom odgovornošću</izvorni_sadrzaj>
    <derivirana_varijabla naziv="DomainObject.Predmet.ProtustrankaIDrugi_1">PROFINITI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PROFINITI za trgovinu i usluge, društvo s ograničenom odgovornošću, OIB 81034702054, Šime Ljubića 12/A, 21000 Split</izvorni_sadrzaj>
    <derivirana_varijabla naziv="DomainObject.Predmet.ProtustrankaIDrugiAdressOIB_1">PROFINITI za trgovinu i usluge, društvo s ograničenom odgovornošću, OIB 81034702054, Šime Ljubića 12/A,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PROFINITI za trgovinu i usluge, društvo s ograničenom odgovornošću</item>
      <item>FINANCIJSKA AGENCIJA, RC SPLIT</item>
    </izvorni_sadrzaj>
    <derivirana_varijabla naziv="DomainObject.Predmet.SudioniciListNaziv_1">
      <item>PROFINITI za trgovinu i usluge, društvo s ograničenom odgovornošću</item>
      <item>FINANCIJSKA AGENCIJA, RC SPLIT</item>
    </derivirana_varijabla>
  </DomainObject.Predmet.SudioniciListNaziv>
  <DomainObject.Predmet.SudioniciListAdressOIB>
    <izvorni_sadrzaj>
      <item>PROFINITI za trgovinu i usluge, društvo s ograničenom odgovornošću, OIB 81034702054, Šime Ljubića 12/A,21000 Split</item>
      <item>FINANCIJSKA AGENCIJA, RC SPLIT, OIB 85821130368, Mažuranićevo šetalište 24 b,21000 Split</item>
    </izvorni_sadrzaj>
    <derivirana_varijabla naziv="DomainObject.Predmet.SudioniciListAdressOIB_1">
      <item>PROFINITI za trgovinu i usluge, društvo s ograničenom odgovornošću, OIB 81034702054, Šime Ljubića 12/A,21000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81034702054</item>
      <item>, OIB 85821130368</item>
    </izvorni_sadrzaj>
    <derivirana_varijabla naziv="DomainObject.Predmet.SudioniciListNazivOIB_1">
      <item>, OIB 81034702054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974</properties:Words>
  <properties:Characters>5481</properties:Characters>
  <properties:Lines>132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2018-02-26T13:10:00Z</dcterms:created>
  <dc:creator>Iva Lončar</dc:creator>
  <cp:lastModifiedBy>Iva Lončar</cp:lastModifiedBy>
  <cp:lastPrinted>2018-02-26T13:03:00Z</cp:lastPrinted>
  <dcterms:modified xmlns:xsi="http://www.w3.org/2001/XMLSchema-instance" xsi:type="dcterms:W3CDTF">2018-02-26T13:30:00Z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1108-16.docx)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