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d81bda" w14:paraId="cd81bd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D102C">
        <w:rPr>
          <w:rFonts w:hAnsi="Times New Roman" w:ascii="Times New Roman"/>
          <w:b/>
          <w:sz w:val="24"/>
          <w:szCs w:val="24"/>
        </w:rPr>
        <w:t>6212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8D102C">
        <w:rPr>
          <w:rFonts w:hAnsi="Times New Roman" w:ascii="Times New Roman"/>
          <w:sz w:val="24"/>
          <w:szCs w:val="24"/>
        </w:rPr>
        <w:t>6212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D102C" w:rsidRPr="008D102C">
        <w:rPr>
          <w:rFonts w:hAnsi="Times New Roman" w:ascii="Times New Roman"/>
          <w:sz w:val="24"/>
          <w:szCs w:val="24"/>
        </w:rPr>
        <w:t>ŠTAJCER</w:t>
      </w:r>
      <w:r w:rsidR="008D102C">
        <w:rPr>
          <w:rFonts w:hAnsi="Times New Roman" w:ascii="Times New Roman"/>
          <w:sz w:val="24"/>
          <w:szCs w:val="24"/>
        </w:rPr>
        <w:t xml:space="preserve"> </w:t>
      </w:r>
      <w:r w:rsidR="003833A3" w:rsidRPr="003833A3">
        <w:rPr>
          <w:rFonts w:hAnsi="Times New Roman" w:ascii="Times New Roman"/>
          <w:sz w:val="24"/>
          <w:szCs w:val="24"/>
        </w:rPr>
        <w:t>d.o.o.</w:t>
      </w:r>
      <w:r w:rsidR="00AF638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833A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D102C" w:rsidRPr="008D102C">
        <w:rPr>
          <w:rFonts w:hAnsi="Times New Roman" w:ascii="Times New Roman"/>
          <w:sz w:val="24"/>
          <w:szCs w:val="24"/>
        </w:rPr>
        <w:t>22017969539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95B88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B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5B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5B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5B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B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5B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5B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5B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6212</izvorni_sadrzaj>
    <derivirana_varijabla naziv="DomainObject.Predmet.Broj_1">6212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St-6212/2015</izvorni_sadrzaj>
    <derivirana_varijabla naziv="DomainObject.Predmet.OznakaBroj_1">St-6212/2015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ŠTAJCER d.o.o.</izvorni_sadrzaj>
    <derivirana_varijabla naziv="DomainObject.Predmet.ProtustrankaFormated_1">  ŠTAJCER d.o.o.</derivirana_varijabla>
  </DomainObject.Predmet.ProtustrankaFormated>
  <DomainObject.Predmet.ProtustrankaFormatedOIB>
    <izvorni_sadrzaj>  ŠTAJCER d.o.o., OIB 22017969539</izvorni_sadrzaj>
    <derivirana_varijabla naziv="DomainObject.Predmet.ProtustrankaFormatedOIB_1">  ŠTAJCER d.o.o., OIB 22017969539</derivirana_varijabla>
  </DomainObject.Predmet.ProtustrankaFormatedOIB>
  <DomainObject.Predmet.ProtustrankaFormatedWithAdress>
    <izvorni_sadrzaj> ŠTAJCER d.o.o., Badalićeva 26/D, 10000 Zagreb</izvorni_sadrzaj>
    <derivirana_varijabla naziv="DomainObject.Predmet.ProtustrankaFormatedWithAdress_1"> ŠTAJCER d.o.o., Badalićeva 26/D, 10000 Zagreb</derivirana_varijabla>
  </DomainObject.Predmet.ProtustrankaFormatedWithAdress>
  <DomainObject.Predmet.ProtustrankaFormatedWithAdressOIB>
    <izvorni_sadrzaj> ŠTAJCER d.o.o., OIB 22017969539, Badalićeva 26/D, 10000 Zagreb</izvorni_sadrzaj>
    <derivirana_varijabla naziv="DomainObject.Predmet.ProtustrankaFormatedWithAdressOIB_1"> ŠTAJCER d.o.o., OIB 22017969539, Badalićeva 26/D, 10000 Zagreb</derivirana_varijabla>
  </DomainObject.Predmet.ProtustrankaFormatedWithAdressOIB>
  <DomainObject.Predmet.ProtustrankaWithAdress>
    <izvorni_sadrzaj>ŠTAJCER d.o.o. Badalićeva 26/D, 10000 Zagreb</izvorni_sadrzaj>
    <derivirana_varijabla naziv="DomainObject.Predmet.ProtustrankaWithAdress_1">ŠTAJCER d.o.o. Badalićeva 26/D, 10000 Zagreb</derivirana_varijabla>
  </DomainObject.Predmet.ProtustrankaWithAdress>
  <DomainObject.Predmet.ProtustrankaWithAdressOIB>
    <izvorni_sadrzaj>ŠTAJCER d.o.o., OIB 22017969539, Badalićeva 26/D, 10000 Zagreb</izvorni_sadrzaj>
    <derivirana_varijabla naziv="DomainObject.Predmet.ProtustrankaWithAdressOIB_1">ŠTAJCER d.o.o., OIB 22017969539, Badalićeva 26/D, 10000 Zagreb</derivirana_varijabla>
  </DomainObject.Predmet.ProtustrankaWithAdressOIB>
  <DomainObject.Predmet.ProtustrankaNazivFormated>
    <izvorni_sadrzaj>ŠTAJCER d.o.o.</izvorni_sadrzaj>
    <derivirana_varijabla naziv="DomainObject.Predmet.ProtustrankaNazivFormated_1">ŠTAJCER d.o.o.</derivirana_varijabla>
  </DomainObject.Predmet.ProtustrankaNazivFormated>
  <DomainObject.Predmet.ProtustrankaNazivFormatedOIB>
    <izvorni_sadrzaj>ŠTAJCER d.o.o., OIB 22017969539</izvorni_sadrzaj>
    <derivirana_varijabla naziv="DomainObject.Predmet.ProtustrankaNazivFormatedOIB_1">ŠTAJCER d.o.o., OIB 22017969539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ŠTAJCER d.o.o.</item>
    </izvorni_sadrzaj>
    <derivirana_varijabla naziv="DomainObject.Predmet.ProtuStrankaListFormated_1">
      <item>ŠTAJCER d.o.o.</item>
    </derivirana_varijabla>
  </DomainObject.Predmet.ProtuStrankaListFormated>
  <DomainObject.Predmet.ProtuStrankaListFormatedOIB>
    <izvorni_sadrzaj>
      <item>ŠTAJCER d.o.o., OIB 22017969539</item>
    </izvorni_sadrzaj>
    <derivirana_varijabla naziv="DomainObject.Predmet.ProtuStrankaListFormatedOIB_1">
      <item>ŠTAJCER d.o.o., OIB 22017969539</item>
    </derivirana_varijabla>
  </DomainObject.Predmet.ProtuStrankaListFormatedOIB>
  <DomainObject.Predmet.ProtuStrankaListFormatedWithAdress>
    <izvorni_sadrzaj>
      <item>ŠTAJCER d.o.o., Badalićeva 26/D, 10000 Zagreb</item>
    </izvorni_sadrzaj>
    <derivirana_varijabla naziv="DomainObject.Predmet.ProtuStrankaListFormatedWithAdress_1">
      <item>ŠTAJCER d.o.o., Badalićeva 26/D, 10000 Zagreb</item>
    </derivirana_varijabla>
  </DomainObject.Predmet.ProtuStrankaListFormatedWithAdress>
  <DomainObject.Predmet.ProtuStrankaListFormatedWithAdressOIB>
    <izvorni_sadrzaj>
      <item>ŠTAJCER d.o.o., OIB 22017969539, Badalićeva 26/D, 10000 Zagreb</item>
    </izvorni_sadrzaj>
    <derivirana_varijabla naziv="DomainObject.Predmet.ProtuStrankaListFormatedWithAdressOIB_1">
      <item>ŠTAJCER d.o.o., OIB 22017969539, Badalićeva 26/D, 10000 Zagreb</item>
    </derivirana_varijabla>
  </DomainObject.Predmet.ProtuStrankaListFormatedWithAdressOIB>
  <DomainObject.Predmet.ProtuStrankaListNazivFormated>
    <izvorni_sadrzaj>
      <item>ŠTAJCER d.o.o.</item>
    </izvorni_sadrzaj>
    <derivirana_varijabla naziv="DomainObject.Predmet.ProtuStrankaListNazivFormated_1">
      <item>ŠTAJCER d.o.o.</item>
    </derivirana_varijabla>
  </DomainObject.Predmet.ProtuStrankaListNazivFormated>
  <DomainObject.Predmet.ProtuStrankaListNazivFormatedOIB>
    <izvorni_sadrzaj>
      <item>ŠTAJCER d.o.o., OIB 22017969539</item>
    </izvorni_sadrzaj>
    <derivirana_varijabla naziv="DomainObject.Predmet.ProtuStrankaListNazivFormatedOIB_1">
      <item>ŠTAJCER d.o.o., OIB 22017969539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ŠTAJCER d.o.o.</izvorni_sadrzaj>
    <derivirana_varijabla naziv="DomainObject.Predmet.ProtustrankaIDrugi_1">ŠTAJCER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ŠTAJCER d.o.o., OIB 22017969539, Badalićeva 26/D, 10000 Zagreb</izvorni_sadrzaj>
    <derivirana_varijabla naziv="DomainObject.Predmet.ProtustrankaIDrugiAdressOIB_1">ŠTAJCER d.o.o., OIB 22017969539, Badalićeva 26/D,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ŠTAJCER d.o.o.</item>
    </izvorni_sadrzaj>
    <derivirana_varijabla naziv="DomainObject.Predmet.SudioniciListNaziv_1">
      <item>FINA Regionalni centar Zagreb</item>
      <item>ŠTAJCER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ŠTAJCER d.o.o., OIB 22017969539, Badalićeva 26/D,10000 Zagreb</item>
    </izvorni_sadrzaj>
    <derivirana_varijabla naziv="DomainObject.Predmet.SudioniciListAdressOIB_1">
      <item>FINA Regionalni centar Zagreb, OIB 85821130368, Trg svibanjskih žrtava 1995. br. 1,10000 Zagreb</item>
      <item>ŠTAJCER d.o.o., OIB 22017969539, Badalićeva 26/D,10000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22017969539</item>
    </izvorni_sadrzaj>
    <derivirana_varijabla naziv="DomainObject.Predmet.SudioniciListNazivOIB_1">
      <item>, OIB 85821130368</item>
      <item>, OIB 22017969539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2016-04-18T07:17:00Z</cp:lastPrinted>
  <dcterms:modified xmlns:xsi="http://www.w3.org/2001/XMLSchema-instance" xsi:type="dcterms:W3CDTF">2016-04-18T07:29:00Z</dcterms:modified>
  <cp:revision>196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