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90bb" w14:paraId="83c90b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0B54B4">
        <w:t>7090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B54B4">
        <w:t>DODATNE DOMENE d.o.o., Zagreb, Ulica Grada Vukovara 269D, OIB: 42314779766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0B54B4">
        <w:t>126.263,04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742E2A"/>
    <w:rsid w:val="007B5AFD"/>
    <w:rsid w:val="007D5A5D"/>
    <w:rsid w:val="007F70B4"/>
    <w:rsid w:val="008155EE"/>
    <w:rsid w:val="00844232"/>
    <w:rsid w:val="008613BD"/>
    <w:rsid w:val="00863025"/>
    <w:rsid w:val="00871F01"/>
    <w:rsid w:val="00891ABE"/>
    <w:rsid w:val="008D773E"/>
    <w:rsid w:val="00920CA0"/>
    <w:rsid w:val="00930A33"/>
    <w:rsid w:val="0093207E"/>
    <w:rsid w:val="009419D8"/>
    <w:rsid w:val="009B054E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D1867"/>
    <w:rsid w:val="00CE7362"/>
    <w:rsid w:val="00D01B78"/>
    <w:rsid w:val="00D262BB"/>
    <w:rsid w:val="00D66226"/>
    <w:rsid w:val="00DA3C9A"/>
    <w:rsid w:val="00E004FD"/>
    <w:rsid w:val="00E049BA"/>
    <w:rsid w:val="00E105FB"/>
    <w:rsid w:val="00EB0640"/>
    <w:rsid w:val="00EC3302"/>
    <w:rsid w:val="00ED6AA8"/>
    <w:rsid w:val="00EF01DD"/>
    <w:rsid w:val="00F014E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St-7090/2015</izvorni_sadrzaj>
    <derivirana_varijabla naziv="DomainObject.Predmet.OznakaBroj_1">St-7090/2015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DODATNE DOMENE d.o.o.</izvorni_sadrzaj>
    <derivirana_varijabla naziv="DomainObject.Predmet.ProtustrankaFormated_1">  DODATNE DOMENE d.o.o.</derivirana_varijabla>
  </DomainObject.Predmet.ProtustrankaFormated>
  <DomainObject.Predmet.ProtustrankaFormatedOIB>
    <izvorni_sadrzaj>  DODATNE DOMENE d.o.o., OIB 42314779766</izvorni_sadrzaj>
    <derivirana_varijabla naziv="DomainObject.Predmet.ProtustrankaFormatedOIB_1">  DODATNE DOMENE d.o.o., OIB 42314779766</derivirana_varijabla>
  </DomainObject.Predmet.ProtustrankaFormatedOIB>
  <DomainObject.Predmet.ProtustrankaFormatedWithAdress>
    <izvorni_sadrzaj> DODATNE DOMENE d.o.o., Ulica Grada Vukovara 269 D, 10000 Zagreb</izvorni_sadrzaj>
    <derivirana_varijabla naziv="DomainObject.Predmet.ProtustrankaFormatedWithAdress_1"> DODATNE DOMENE d.o.o., Ulica Grada Vukovara 269 D, 10000 Zagreb</derivirana_varijabla>
  </DomainObject.Predmet.ProtustrankaFormatedWithAdress>
  <DomainObject.Predmet.ProtustrankaFormatedWithAdressOIB>
    <izvorni_sadrzaj> DODATNE DOMENE d.o.o., OIB 42314779766, Ulica Grada Vukovara 269 D, 10000 Zagreb</izvorni_sadrzaj>
    <derivirana_varijabla naziv="DomainObject.Predmet.ProtustrankaFormatedWithAdressOIB_1"> DODATNE DOMENE d.o.o., OIB 42314779766, Ulica Grada Vukovara 269 D, 10000 Zagreb</derivirana_varijabla>
  </DomainObject.Predmet.ProtustrankaFormatedWithAdressOIB>
  <DomainObject.Predmet.ProtustrankaWithAdress>
    <izvorni_sadrzaj>DODATNE DOMENE d.o.o. Ulica Grada Vukovara 269 D, 10000 Zagreb</izvorni_sadrzaj>
    <derivirana_varijabla naziv="DomainObject.Predmet.ProtustrankaWithAdress_1">DODATNE DOMENE d.o.o. Ulica Grada Vukovara 269 D, 10000 Zagreb</derivirana_varijabla>
  </DomainObject.Predmet.ProtustrankaWithAdress>
  <DomainObject.Predmet.ProtustrankaWithAdressOIB>
    <izvorni_sadrzaj>DODATNE DOMENE d.o.o., OIB 42314779766, Ulica Grada Vukovara 269 D, 10000 Zagreb</izvorni_sadrzaj>
    <derivirana_varijabla naziv="DomainObject.Predmet.ProtustrankaWithAdressOIB_1">DODATNE DOMENE d.o.o., OIB 42314779766, Ulica Grada Vukovara 269 D, 10000 Zagreb</derivirana_varijabla>
  </DomainObject.Predmet.ProtustrankaWithAdressOIB>
  <DomainObject.Predmet.ProtustrankaNazivFormated>
    <izvorni_sadrzaj>DODATNE DOMENE d.o.o.</izvorni_sadrzaj>
    <derivirana_varijabla naziv="DomainObject.Predmet.ProtustrankaNazivFormated_1">DODATNE DOMENE d.o.o.</derivirana_varijabla>
  </DomainObject.Predmet.ProtustrankaNazivFormated>
  <DomainObject.Predmet.ProtustrankaNazivFormatedOIB>
    <izvorni_sadrzaj>DODATNE DOMENE d.o.o., OIB 42314779766</izvorni_sadrzaj>
    <derivirana_varijabla naziv="DomainObject.Predmet.ProtustrankaNazivFormatedOIB_1">DODATNE DOMENE d.o.o., OIB 42314779766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DODATNE DOMENE d.o.o.</item>
    </izvorni_sadrzaj>
    <derivirana_varijabla naziv="DomainObject.Predmet.ProtuStrankaListFormated_1">
      <item>DODATNE DOMENE d.o.o.</item>
    </derivirana_varijabla>
  </DomainObject.Predmet.ProtuStrankaListFormated>
  <DomainObject.Predmet.ProtuStrankaListFormatedOIB>
    <izvorni_sadrzaj>
      <item>DODATNE DOMENE d.o.o., OIB 42314779766</item>
    </izvorni_sadrzaj>
    <derivirana_varijabla naziv="DomainObject.Predmet.ProtuStrankaListFormatedOIB_1">
      <item>DODATNE DOMENE d.o.o., OIB 42314779766</item>
    </derivirana_varijabla>
  </DomainObject.Predmet.ProtuStrankaListFormatedOIB>
  <DomainObject.Predmet.ProtuStrankaListFormatedWithAdress>
    <izvorni_sadrzaj>
      <item>DODATNE DOMENE d.o.o., Ulica Grada Vukovara 269 D, 10000 Zagreb</item>
    </izvorni_sadrzaj>
    <derivirana_varijabla naziv="DomainObject.Predmet.ProtuStrankaListFormatedWithAdress_1">
      <item>DODATNE DOMENE d.o.o., Ulica Grada Vukovara 269 D, 10000 Zagreb</item>
    </derivirana_varijabla>
  </DomainObject.Predmet.ProtuStrankaListFormatedWithAdress>
  <DomainObject.Predmet.ProtuStrankaListFormatedWithAdressOIB>
    <izvorni_sadrzaj>
      <item>DODATNE DOMENE d.o.o., OIB 42314779766, Ulica Grada Vukovara 269 D, 10000 Zagreb</item>
    </izvorni_sadrzaj>
    <derivirana_varijabla naziv="DomainObject.Predmet.ProtuStrankaListFormatedWithAdressOIB_1">
      <item>DODATNE DOMENE d.o.o., OIB 42314779766, Ulica Grada Vukovara 269 D, 10000 Zagreb</item>
    </derivirana_varijabla>
  </DomainObject.Predmet.ProtuStrankaListFormatedWithAdressOIB>
  <DomainObject.Predmet.ProtuStrankaListNazivFormated>
    <izvorni_sadrzaj>
      <item>DODATNE DOMENE d.o.o.</item>
    </izvorni_sadrzaj>
    <derivirana_varijabla naziv="DomainObject.Predmet.ProtuStrankaListNazivFormated_1">
      <item>DODATNE DOMENE d.o.o.</item>
    </derivirana_varijabla>
  </DomainObject.Predmet.ProtuStrankaListNazivFormated>
  <DomainObject.Predmet.ProtuStrankaListNazivFormatedOIB>
    <izvorni_sadrzaj>
      <item>DODATNE DOMENE d.o.o., OIB 42314779766</item>
    </izvorni_sadrzaj>
    <derivirana_varijabla naziv="DomainObject.Predmet.ProtuStrankaListNazivFormatedOIB_1">
      <item>DODATNE DOMENE d.o.o., OIB 42314779766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DODATNE DOMENE d.o.o.</izvorni_sadrzaj>
    <derivirana_varijabla naziv="DomainObject.Predmet.ProtustrankaIDrugi_1">DODATNE DOMENE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DODATNE DOMENE d.o.o., OIB 42314779766, Ulica Grada Vukovara 269 D, 10000 Zagreb</izvorni_sadrzaj>
    <derivirana_varijabla naziv="DomainObject.Predmet.ProtustrankaIDrugiAdressOIB_1">DODATNE DOMENE d.o.o., OIB 42314779766,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DODATNE DOMENE d.o.o.</item>
    </izvorni_sadrzaj>
    <derivirana_varijabla naziv="DomainObject.Predmet.SudioniciListNaziv_1">
      <item>FINA Regionalni centar Zagreb</item>
      <item>DODATNE DOMENE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DODATNE DOMENE d.o.o., OIB 42314779766, Ulica Grada Vukovara 269 D,10000 Zagreb</item>
    </izvorni_sadrzaj>
    <derivirana_varijabla naziv="DomainObject.Predmet.SudioniciListAdressOIB_1">
      <item>FINA Regionalni centar Zagreb, OIB 85821130368, Trg svibanjskih žrtava 1995. 1,10000 Zagreb</item>
      <item>DODATNE DOMENE d.o.o., OIB 42314779766,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42314779766</item>
    </izvorni_sadrzaj>
    <derivirana_varijabla naziv="DomainObject.Predmet.SudioniciListNazivOIB_1">
      <item>, OIB 85821130368</item>
      <item>, OIB 42314779766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2015-12-14T13:27:00Z</dcterms:created>
  <dc:creator>ilukac</dc:creator>
  <cp:lastModifiedBy>dvorana100</cp:lastModifiedBy>
  <cp:lastPrinted>2015-12-14T13:27:00Z</cp:lastPrinted>
  <dcterms:modified xmlns:xsi="http://www.w3.org/2001/XMLSchema-instance" xsi:type="dcterms:W3CDTF">2015-12-16T08:14:00Z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