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2caf3" w14:paraId="cc2caf3" w:rsidRDefault="005A5AC6" w:rsidR="001411E1" w:rsidRPr="00816265">
      <w:pPr>
        <w15:collapsed w:val="false"/>
      </w:pPr>
      <w:bookmarkStart w:name="_GoBack" w:id="0"/>
      <w:bookmarkEnd w:id="0"/>
      <w:r w:rsidRPr="00816265">
        <w:rPr>
          <w:noProof/>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212DFE" w:rsidRPr="00816265">
        <w:tab/>
      </w:r>
      <w:r w:rsidR="00212DFE" w:rsidRPr="00816265">
        <w:tab/>
      </w:r>
      <w:r w:rsidR="00212DFE" w:rsidRPr="00816265">
        <w:tab/>
      </w:r>
      <w:r w:rsidR="00212DFE" w:rsidRPr="00816265">
        <w:tab/>
      </w:r>
      <w:r w:rsidR="00212DFE" w:rsidRPr="00816265">
        <w:tab/>
      </w:r>
      <w:r w:rsidR="00212DFE" w:rsidRPr="00816265">
        <w:tab/>
      </w:r>
      <w:r w:rsidR="00212DFE" w:rsidRPr="00816265">
        <w:tab/>
      </w:r>
      <w:r w:rsidR="00212DFE" w:rsidRPr="00816265">
        <w:tab/>
      </w:r>
      <w:r w:rsidR="00F43077" w:rsidRPr="00816265">
        <w:t xml:space="preserve">       </w:t>
      </w:r>
      <w:r w:rsidR="00B73B8C" w:rsidRPr="00816265">
        <w:t xml:space="preserve">    4</w:t>
      </w:r>
      <w:r w:rsidR="00F43077" w:rsidRPr="00816265">
        <w:t xml:space="preserve">  </w:t>
      </w:r>
      <w:r w:rsidR="00816265" w:rsidRPr="00816265">
        <w:t>St-</w:t>
      </w:r>
      <w:r w:rsidR="006721C5">
        <w:t>4477</w:t>
      </w:r>
      <w:r w:rsidR="005D3F3B">
        <w:t>/16</w:t>
      </w:r>
    </w:p>
    <w:p w:rsidRDefault="00B73B8C" w:rsidR="001411E1" w:rsidRPr="00816265">
      <w:r w:rsidRPr="00816265">
        <w:t xml:space="preserve">REPUBLIKA HRVATSKA </w:t>
      </w:r>
    </w:p>
    <w:p w:rsidRDefault="00B73B8C" w:rsidR="00B73B8C" w:rsidRPr="00816265">
      <w:r w:rsidRPr="00816265">
        <w:t xml:space="preserve">TRGOVAČKI SUD U ZAGREBU </w:t>
      </w:r>
    </w:p>
    <w:p w:rsidRDefault="00B73B8C" w:rsidR="00B73B8C" w:rsidRPr="00816265">
      <w:r w:rsidRPr="00816265">
        <w:t xml:space="preserve">STALNA SLUŽBA </w:t>
      </w:r>
    </w:p>
    <w:p w:rsidRDefault="000A2AAB" w:rsidR="000A2AAB">
      <w:r w:rsidRPr="00816265">
        <w:t xml:space="preserve">Karlovac, </w:t>
      </w:r>
      <w:r w:rsidR="0085435C">
        <w:t>Trg hrvatskih branitelja 1</w:t>
      </w:r>
    </w:p>
    <w:p w:rsidRDefault="006912C5" w:rsidR="006912C5" w:rsidRPr="00816265"/>
    <w:p w:rsidRDefault="000A2AAB" w:rsidR="000A2AAB" w:rsidRPr="00816265"/>
    <w:p w:rsidRDefault="000A2AAB" w:rsidP="000A2AAB" w:rsidR="001411E1" w:rsidRPr="00816265">
      <w:pPr>
        <w:jc w:val="center"/>
      </w:pPr>
      <w:r w:rsidRPr="00816265">
        <w:t>R</w:t>
      </w:r>
      <w:r w:rsidR="0021206B">
        <w:t xml:space="preserve"> </w:t>
      </w:r>
      <w:r w:rsidRPr="00816265">
        <w:t>E</w:t>
      </w:r>
      <w:r w:rsidR="0021206B">
        <w:t xml:space="preserve"> </w:t>
      </w:r>
      <w:r w:rsidRPr="00816265">
        <w:t>P</w:t>
      </w:r>
      <w:r w:rsidR="0021206B">
        <w:t xml:space="preserve"> </w:t>
      </w:r>
      <w:r w:rsidRPr="00816265">
        <w:t>U</w:t>
      </w:r>
      <w:r w:rsidR="0021206B">
        <w:t xml:space="preserve"> </w:t>
      </w:r>
      <w:r w:rsidRPr="00816265">
        <w:t>B</w:t>
      </w:r>
      <w:r w:rsidR="0021206B">
        <w:t xml:space="preserve"> </w:t>
      </w:r>
      <w:r w:rsidRPr="00816265">
        <w:t>L</w:t>
      </w:r>
      <w:r w:rsidR="0021206B">
        <w:t xml:space="preserve"> </w:t>
      </w:r>
      <w:r w:rsidRPr="00816265">
        <w:t>I</w:t>
      </w:r>
      <w:r w:rsidR="0021206B">
        <w:t xml:space="preserve"> </w:t>
      </w:r>
      <w:r w:rsidRPr="00816265">
        <w:t>K</w:t>
      </w:r>
      <w:r w:rsidR="0021206B">
        <w:t xml:space="preserve"> </w:t>
      </w:r>
      <w:r w:rsidRPr="00816265">
        <w:t>A</w:t>
      </w:r>
      <w:r w:rsidR="0021206B">
        <w:t xml:space="preserve"> </w:t>
      </w:r>
      <w:r w:rsidRPr="00816265">
        <w:t xml:space="preserve"> H</w:t>
      </w:r>
      <w:r w:rsidR="0021206B">
        <w:t xml:space="preserve"> </w:t>
      </w:r>
      <w:r w:rsidRPr="00816265">
        <w:t>R</w:t>
      </w:r>
      <w:r w:rsidR="0021206B">
        <w:t xml:space="preserve"> </w:t>
      </w:r>
      <w:r w:rsidRPr="00816265">
        <w:t>V</w:t>
      </w:r>
      <w:r w:rsidR="0021206B">
        <w:t xml:space="preserve"> </w:t>
      </w:r>
      <w:r w:rsidRPr="00816265">
        <w:t>A</w:t>
      </w:r>
      <w:r w:rsidR="0021206B">
        <w:t xml:space="preserve"> </w:t>
      </w:r>
      <w:r w:rsidRPr="00816265">
        <w:t>T</w:t>
      </w:r>
      <w:r w:rsidR="0021206B">
        <w:t xml:space="preserve"> </w:t>
      </w:r>
      <w:r w:rsidRPr="00816265">
        <w:t>S</w:t>
      </w:r>
      <w:r w:rsidR="0021206B">
        <w:t xml:space="preserve"> </w:t>
      </w:r>
      <w:r w:rsidRPr="00816265">
        <w:t>K</w:t>
      </w:r>
      <w:r w:rsidR="0021206B">
        <w:t xml:space="preserve"> </w:t>
      </w:r>
      <w:r w:rsidRPr="00816265">
        <w:t xml:space="preserve">A </w:t>
      </w:r>
    </w:p>
    <w:p w:rsidRDefault="00103D25" w:rsidP="00B73B8C" w:rsidR="001411E1">
      <w:pPr>
        <w:jc w:val="center"/>
      </w:pPr>
      <w:r>
        <w:t>Z A K L J U Č A K</w:t>
      </w:r>
    </w:p>
    <w:p w:rsidRDefault="006912C5" w:rsidP="00B73B8C" w:rsidR="006912C5" w:rsidRPr="00816265">
      <w:pPr>
        <w:jc w:val="center"/>
      </w:pPr>
    </w:p>
    <w:p w:rsidRDefault="00212DFE" w:rsidR="00212DFE" w:rsidRPr="00816265"/>
    <w:p w:rsidRDefault="00EB487C" w:rsidP="0085435C" w:rsidR="00F23AE3">
      <w:pPr>
        <w:ind w:firstLine="708"/>
        <w:jc w:val="both"/>
      </w:pPr>
      <w:r>
        <w:t xml:space="preserve">   </w:t>
      </w:r>
      <w:r w:rsidR="0085435C">
        <w:t xml:space="preserve">Trgovački sud u Zagrebu, Stalna služba, po sucu Goranki Boljkovac, kao stečajnom sucu, u stečajnom postupku nad stečajnim dužnikom </w:t>
      </w:r>
      <w:r w:rsidR="006721C5" w:rsidRPr="00A03D2D">
        <w:t>I.S. DIZAJN d.o.o.</w:t>
      </w:r>
      <w:r w:rsidR="006721C5">
        <w:t xml:space="preserve"> u stečaju</w:t>
      </w:r>
      <w:r w:rsidR="006721C5" w:rsidRPr="00A03D2D">
        <w:t>, Zagreb, Lesičine 36, OIB 41365169149</w:t>
      </w:r>
      <w:r w:rsidR="0085435C">
        <w:t xml:space="preserve">, dana </w:t>
      </w:r>
      <w:r w:rsidR="006721C5">
        <w:t>13. kolovoza</w:t>
      </w:r>
      <w:r w:rsidR="003F2E1C">
        <w:t xml:space="preserve"> 2018.</w:t>
      </w:r>
    </w:p>
    <w:p w:rsidRDefault="006912C5" w:rsidP="0085435C" w:rsidR="006912C5">
      <w:pPr>
        <w:ind w:firstLine="708"/>
        <w:jc w:val="both"/>
      </w:pPr>
    </w:p>
    <w:p w:rsidRDefault="0085435C" w:rsidP="0085435C" w:rsidR="0085435C" w:rsidRPr="00816265">
      <w:pPr>
        <w:ind w:firstLine="708"/>
        <w:jc w:val="both"/>
      </w:pPr>
    </w:p>
    <w:p w:rsidRDefault="00103D25" w:rsidP="00316968" w:rsidR="00212DFE" w:rsidRPr="00816265">
      <w:pPr>
        <w:jc w:val="center"/>
      </w:pPr>
      <w:r>
        <w:t xml:space="preserve">z a k l j u č i o </w:t>
      </w:r>
      <w:r w:rsidR="006800A4" w:rsidRPr="00816265">
        <w:t xml:space="preserve">   j e</w:t>
      </w:r>
    </w:p>
    <w:p w:rsidRDefault="00212DFE" w:rsidR="00212DFE" w:rsidRPr="00816265"/>
    <w:p w:rsidRDefault="00103D25" w:rsidP="00433C45" w:rsidR="00FB0DC3">
      <w:pPr>
        <w:jc w:val="both"/>
      </w:pPr>
      <w:r>
        <w:tab/>
        <w:t xml:space="preserve">Nalaže se stečajnoj upraviteljici da </w:t>
      </w:r>
      <w:r w:rsidR="00433C45">
        <w:t xml:space="preserve">u roku od 30 dana dostavi sudu novo izvješće o tijeku stečajnog postupka i stanju stečajne mase u kojem će se očitovati o stanju ovršnog predmeta Općinskog suda u Novom Zagrebu broj Ovr-1009/15, u kojem je ovršenik ovdje stečajni dužnik, a koji postupak se provodi radi ovrhe na vozilima stečajnog dužnika. Dakle, stečajna upraviteljica dužna je staviti prijedlog za nastavak tog ovršnog postupka, ukoliko je isti prekinut uslijed činjenice otvaranja stečajnog postupka nad ovršenikom, a sve u cilju unovčenja imovine u vlasništvu stečajnog dužnika. </w:t>
      </w:r>
    </w:p>
    <w:p w:rsidRDefault="00433C45" w:rsidP="00433C45" w:rsidR="00433C45">
      <w:pPr>
        <w:jc w:val="both"/>
      </w:pPr>
    </w:p>
    <w:p w:rsidRDefault="00433C45" w:rsidP="00433C45" w:rsidR="00433C45">
      <w:pPr>
        <w:jc w:val="both"/>
      </w:pPr>
      <w:r>
        <w:tab/>
        <w:t xml:space="preserve">Nalaže se stečajnoj upraviteljici da se u izvješću očituje o parničnim predmetima Trgovačkog suda u Zagrebu broj P-934/14 (novi broj P-1963/17) te predmetu P-2321/12. Naime, provjerom kroz sustav e-spis sud je utvrdio da niti jedan od ta dva parnična predmeta nije arhiviran, već da su oba parnična predmeta u prekidu. Dakle, u predmetu P-1963/17 doneseno je rješenje o prekidu postupka od 7. studenog 2017. zbog brisanja tuženika iz sudskog registra, a pravni slijednik tuženika SVE NA PLADNJU d.o.o. Zagreb, OIB 10401560083, je društvo LINJAK 2017 d.o.o. Zagreb, OIB </w:t>
      </w:r>
      <w:r w:rsidRPr="00433C45">
        <w:t>73060034393</w:t>
      </w:r>
      <w:r>
        <w:t>. Prema tome, utvrđeno je da u tom predmetu stečajni dužnik kao tužitelj, zastupan po stečajnoj upraviteljici nije niti predložio nastavak postupka u odnosu na novog tuženika</w:t>
      </w:r>
      <w:r w:rsidRPr="00433C45">
        <w:t xml:space="preserve"> </w:t>
      </w:r>
      <w:r>
        <w:t xml:space="preserve">LINJAK 2017 d.o.o. Zagreb, OIB </w:t>
      </w:r>
      <w:r w:rsidRPr="00433C45">
        <w:t>73060034393</w:t>
      </w:r>
      <w:r>
        <w:t xml:space="preserve">, te je potrebno da stečajna upraviteljica sačini izvješće o tom predmetu te predloži sazivanje skupštine vjerovnika sa dnevnim redom koji bi se odnosio na </w:t>
      </w:r>
      <w:r w:rsidR="009E4563">
        <w:t xml:space="preserve">na dobivanje suglasnosti skupštine vjerovnika u smislu odredbe čl. 230. st. 2. toč. 3. Stečajnog zakona, </w:t>
      </w:r>
      <w:r>
        <w:t>angažiranje punomoćnika odvjetnika u toj parnici, eventualno predujmljivanje troškova tog parničnog postupka</w:t>
      </w:r>
      <w:r w:rsidR="009E4563">
        <w:t xml:space="preserve"> i dr. </w:t>
      </w:r>
    </w:p>
    <w:p w:rsidRDefault="009E4563" w:rsidP="00433C45" w:rsidR="009E4563">
      <w:pPr>
        <w:jc w:val="both"/>
      </w:pPr>
    </w:p>
    <w:p w:rsidRDefault="009E4563" w:rsidP="006912C5" w:rsidR="00103D25">
      <w:pPr>
        <w:jc w:val="both"/>
      </w:pPr>
      <w:r>
        <w:lastRenderedPageBreak/>
        <w:tab/>
      </w:r>
      <w:r w:rsidR="006912C5">
        <w:t>Nadalje, u odnosu na parnični predmet P-2321/12 kroz sustav e-spisa utvrđeno je da je i ta parnica u prekidu u odnosu na četvrtotužitelja – stečajnog dužnika, time da je u istoj parnici donesena i presuda u odnosu na ostale sudionike za koje parnica nije bila prekinuta, dakle, utvrđeno je da niti u tom predmetu stečajni upravitelj nije preuzeo postupak i predložio nastavak istog, te je potrebno da se stečajna upraviteljica očituje istovjetno kao i u odnosu predmet P-1963/17.</w:t>
      </w:r>
    </w:p>
    <w:p w:rsidRDefault="00103D25" w:rsidP="00FB0DC3" w:rsidR="00103D25" w:rsidRPr="00816265">
      <w:pPr>
        <w:ind w:firstLine="708"/>
        <w:jc w:val="both"/>
      </w:pPr>
    </w:p>
    <w:p w:rsidRDefault="00FB0DC3" w:rsidP="00FB0DC3" w:rsidR="00212DFE" w:rsidRPr="00816265">
      <w:pPr>
        <w:jc w:val="center"/>
      </w:pPr>
      <w:r w:rsidRPr="00816265">
        <w:t xml:space="preserve">U Karlovcu </w:t>
      </w:r>
      <w:r w:rsidR="00433C45">
        <w:t>13. kolovoza</w:t>
      </w:r>
      <w:r w:rsidR="00B21BF1">
        <w:t xml:space="preserve"> 2018.</w:t>
      </w:r>
    </w:p>
    <w:p w:rsidRDefault="00212DFE" w:rsidR="00212DFE" w:rsidRPr="00816265"/>
    <w:p w:rsidRDefault="00333CAD" w:rsidP="00212DFE" w:rsidR="00212DFE" w:rsidRPr="00816265">
      <w:pPr>
        <w:ind w:left="6372"/>
      </w:pPr>
      <w:r w:rsidRPr="00816265">
        <w:t xml:space="preserve">               </w:t>
      </w:r>
      <w:r w:rsidR="00212DFE" w:rsidRPr="00816265">
        <w:t>Sudac:</w:t>
      </w:r>
    </w:p>
    <w:p w:rsidRDefault="007B22C6" w:rsidP="00094D87" w:rsidR="00CE25AD" w:rsidRPr="00816265">
      <w:pPr>
        <w:jc w:val="center"/>
      </w:pPr>
      <w:r w:rsidRPr="00816265">
        <w:t xml:space="preserve"> </w:t>
      </w:r>
      <w:r w:rsidRPr="00816265">
        <w:tab/>
      </w:r>
      <w:r w:rsidRPr="00816265">
        <w:tab/>
      </w:r>
      <w:r w:rsidRPr="00816265">
        <w:tab/>
      </w:r>
      <w:r w:rsidRPr="00816265">
        <w:tab/>
      </w:r>
      <w:r w:rsidRPr="00816265">
        <w:tab/>
      </w:r>
      <w:r w:rsidRPr="00816265">
        <w:tab/>
      </w:r>
      <w:r w:rsidRPr="00816265">
        <w:tab/>
      </w:r>
      <w:r w:rsidRPr="00816265">
        <w:tab/>
      </w:r>
      <w:r w:rsidRPr="00816265">
        <w:tab/>
      </w:r>
      <w:r w:rsidR="00475BEA" w:rsidRPr="00816265">
        <w:t xml:space="preserve">    Goranka Boljkovac</w:t>
      </w:r>
      <w:r w:rsidR="00741D5E">
        <w:t>, v.r.</w:t>
      </w:r>
    </w:p>
    <w:p w:rsidRDefault="00CE25AD" w:rsidP="00094D87" w:rsidR="00CE25AD" w:rsidRPr="00816265">
      <w:pPr>
        <w:jc w:val="center"/>
      </w:pPr>
    </w:p>
    <w:p w:rsidRDefault="00CE25AD" w:rsidP="00CE25AD" w:rsidR="00A33D12" w:rsidRPr="00816265">
      <w:pPr>
        <w:tabs>
          <w:tab w:pos="4536" w:val="center"/>
          <w:tab w:pos="6794" w:val="left"/>
        </w:tabs>
      </w:pPr>
      <w:r w:rsidRPr="00816265">
        <w:tab/>
      </w:r>
      <w:r w:rsidR="00094D87" w:rsidRPr="00816265">
        <w:t xml:space="preserve"> </w:t>
      </w:r>
      <w:r w:rsidRPr="00816265">
        <w:tab/>
      </w:r>
      <w:r w:rsidR="00741D5E">
        <w:t>Za točnost otpravka-</w:t>
      </w:r>
    </w:p>
    <w:p w:rsidRDefault="00CE25AD" w:rsidP="00CE25AD" w:rsidR="00212DFE" w:rsidRPr="00816265">
      <w:pPr>
        <w:tabs>
          <w:tab w:pos="6794" w:val="left"/>
        </w:tabs>
      </w:pPr>
      <w:r w:rsidRPr="00816265">
        <w:tab/>
      </w:r>
      <w:r w:rsidR="00741D5E">
        <w:t>ovlašteni službenik:</w:t>
      </w:r>
    </w:p>
    <w:p w:rsidRDefault="00741D5E" w:rsidP="00EB487C" w:rsidR="00EB487C">
      <w:pPr>
        <w:tabs>
          <w:tab w:pos="6794" w:val="left"/>
        </w:tabs>
      </w:pPr>
      <w:r>
        <w:tab/>
      </w:r>
      <w:r w:rsidR="00EB487C">
        <w:t>Renata Klokočki</w:t>
      </w:r>
    </w:p>
    <w:p w:rsidRDefault="00EB487C" w:rsidP="00EB487C" w:rsidR="00EB487C">
      <w:pPr>
        <w:tabs>
          <w:tab w:pos="6794" w:val="left"/>
        </w:tabs>
      </w:pPr>
      <w:r>
        <w:t>Uputa o pravnom lijeku:</w:t>
      </w:r>
      <w:r>
        <w:tab/>
      </w:r>
    </w:p>
    <w:p w:rsidRDefault="00B23DF0" w:rsidP="00B23DF0" w:rsidR="00B23DF0">
      <w:r>
        <w:t>Protiv ovog zaključka nije dopušten pravni lijek.</w:t>
      </w:r>
    </w:p>
    <w:p w:rsidRDefault="00EB487C" w:rsidP="00EB487C" w:rsidR="00EB487C"/>
    <w:sectPr w:rsidSect="006912C5" w:rsidR="00EB487C">
      <w:headerReference w:type="even" r:id="rId11"/>
      <w:headerReference w:type="default" r:id="rId12"/>
      <w:pgSz w:h="16838" w:w="11906"/>
      <w:pgMar w:gutter="0" w:footer="708" w:header="708" w:left="1417" w:bottom="226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C1F" w:rsidR="00544C1F">
      <w:r>
        <w:separator/>
      </w:r>
    </w:p>
  </w:endnote>
  <w:endnote w:id="0" w:type="continuationSeparator">
    <w:p w:rsidRDefault="00544C1F" w:rsidR="00544C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C1F" w:rsidR="00544C1F">
      <w:r>
        <w:separator/>
      </w:r>
    </w:p>
  </w:footnote>
  <w:footnote w:id="0" w:type="continuationSeparator">
    <w:p w:rsidRDefault="00544C1F" w:rsidR="00544C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A54" w:rsidP="00212DFE" w:rsidR="00BC6A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6A54" w:rsidR="00BC6A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A54" w:rsidP="00212DFE" w:rsidR="00BC6A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2C77">
      <w:rPr>
        <w:rStyle w:val="Brojstranice"/>
        <w:noProof/>
      </w:rPr>
      <w:t>2</w:t>
    </w:r>
    <w:r>
      <w:rPr>
        <w:rStyle w:val="Brojstranice"/>
      </w:rPr>
      <w:fldChar w:fldCharType="end"/>
    </w:r>
  </w:p>
  <w:p w:rsidRDefault="006912C5" w:rsidP="006912C5" w:rsidR="00BC6A54">
    <w:pPr>
      <w:pStyle w:val="Zaglavlje"/>
      <w:jc w:val="right"/>
    </w:pPr>
    <w:r w:rsidRPr="00816265">
      <w:t>4  St-</w:t>
    </w:r>
    <w:r>
      <w:t>4477/16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A5A47"/>
    <w:multiLevelType w:val="hybridMultilevel"/>
    <w:tmpl w:val="30A0E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CCA3186"/>
    <w:multiLevelType w:val="hybridMultilevel"/>
    <w:tmpl w:val="48487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E56F2"/>
    <w:multiLevelType w:val="hybridMultilevel"/>
    <w:tmpl w:val="002049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25B69F6"/>
    <w:multiLevelType w:val="hybridMultilevel"/>
    <w:tmpl w:val="8D0462FC"/>
    <w:lvl w:tplc="3CF25FEE" w:ilvl="0">
      <w:start w:val="1"/>
      <w:numFmt w:val="upperRoman"/>
      <w:lvlText w:val="%1."/>
      <w:lvlJc w:val="left"/>
      <w:pPr>
        <w:tabs>
          <w:tab w:pos="960" w:val="num"/>
        </w:tabs>
        <w:ind w:hanging="720" w:left="96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7BAB307D"/>
    <w:multiLevelType w:val="hybridMultilevel"/>
    <w:tmpl w:val="74BCB12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3"/>
  </w:num>
  <w:num w:numId="3">
    <w:abstractNumId w:val="0"/>
  </w:num>
  <w:num w:numId="4">
    <w:abstractNumId w:val="2"/>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420AD"/>
    <w:rsid w:val="000836FA"/>
    <w:rsid w:val="00094D87"/>
    <w:rsid w:val="000A2AAB"/>
    <w:rsid w:val="00103D25"/>
    <w:rsid w:val="00107B45"/>
    <w:rsid w:val="001177B7"/>
    <w:rsid w:val="001411E1"/>
    <w:rsid w:val="001622E8"/>
    <w:rsid w:val="0019487A"/>
    <w:rsid w:val="001B70BC"/>
    <w:rsid w:val="0021206B"/>
    <w:rsid w:val="00212DFE"/>
    <w:rsid w:val="0026792F"/>
    <w:rsid w:val="002E4033"/>
    <w:rsid w:val="003158BD"/>
    <w:rsid w:val="00316068"/>
    <w:rsid w:val="00316968"/>
    <w:rsid w:val="00333CAD"/>
    <w:rsid w:val="003606D0"/>
    <w:rsid w:val="0039043D"/>
    <w:rsid w:val="003B18DE"/>
    <w:rsid w:val="003B4D5F"/>
    <w:rsid w:val="003F2E1C"/>
    <w:rsid w:val="00407929"/>
    <w:rsid w:val="004333B9"/>
    <w:rsid w:val="00433C45"/>
    <w:rsid w:val="00444BEC"/>
    <w:rsid w:val="004718DB"/>
    <w:rsid w:val="00475BEA"/>
    <w:rsid w:val="0048662B"/>
    <w:rsid w:val="00512D25"/>
    <w:rsid w:val="005362C9"/>
    <w:rsid w:val="00544C1F"/>
    <w:rsid w:val="00585533"/>
    <w:rsid w:val="005A5AC6"/>
    <w:rsid w:val="005C71C1"/>
    <w:rsid w:val="005D3F3B"/>
    <w:rsid w:val="00661BA2"/>
    <w:rsid w:val="006721C5"/>
    <w:rsid w:val="006800A4"/>
    <w:rsid w:val="006912C5"/>
    <w:rsid w:val="0069774E"/>
    <w:rsid w:val="006A3365"/>
    <w:rsid w:val="006A5CE9"/>
    <w:rsid w:val="006D51EC"/>
    <w:rsid w:val="00741D5E"/>
    <w:rsid w:val="007721CC"/>
    <w:rsid w:val="007A0690"/>
    <w:rsid w:val="007B22C6"/>
    <w:rsid w:val="007C3A07"/>
    <w:rsid w:val="00800477"/>
    <w:rsid w:val="00812C77"/>
    <w:rsid w:val="00816265"/>
    <w:rsid w:val="00821FAE"/>
    <w:rsid w:val="0085435C"/>
    <w:rsid w:val="008606AE"/>
    <w:rsid w:val="008B12B9"/>
    <w:rsid w:val="008C57B0"/>
    <w:rsid w:val="009012E5"/>
    <w:rsid w:val="00970FFF"/>
    <w:rsid w:val="009C51F0"/>
    <w:rsid w:val="009E4563"/>
    <w:rsid w:val="00A166AF"/>
    <w:rsid w:val="00A33D12"/>
    <w:rsid w:val="00A649EC"/>
    <w:rsid w:val="00A73933"/>
    <w:rsid w:val="00AA3E60"/>
    <w:rsid w:val="00AF691B"/>
    <w:rsid w:val="00B21BF1"/>
    <w:rsid w:val="00B23DF0"/>
    <w:rsid w:val="00B73B8C"/>
    <w:rsid w:val="00B74DA8"/>
    <w:rsid w:val="00B81753"/>
    <w:rsid w:val="00B82C81"/>
    <w:rsid w:val="00B90885"/>
    <w:rsid w:val="00BB0081"/>
    <w:rsid w:val="00BC6A54"/>
    <w:rsid w:val="00C05653"/>
    <w:rsid w:val="00C13D83"/>
    <w:rsid w:val="00C8174A"/>
    <w:rsid w:val="00CE25AD"/>
    <w:rsid w:val="00D961D1"/>
    <w:rsid w:val="00E66A93"/>
    <w:rsid w:val="00E73E3F"/>
    <w:rsid w:val="00EB171E"/>
    <w:rsid w:val="00EB487C"/>
    <w:rsid w:val="00ED1E25"/>
    <w:rsid w:val="00F112BF"/>
    <w:rsid w:val="00F23AE3"/>
    <w:rsid w:val="00F43077"/>
    <w:rsid w:val="00F440F1"/>
    <w:rsid w:val="00F5523B"/>
    <w:rsid w:val="00F8325E"/>
    <w:rsid w:val="00FB0DC3"/>
    <w:rsid w:val="00FE26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12DFE"/>
    <w:pPr>
      <w:tabs>
        <w:tab w:pos="4536" w:val="center"/>
        <w:tab w:pos="9072" w:val="right"/>
      </w:tabs>
    </w:pPr>
  </w:style>
  <w:style w:styleId="Brojstranice" w:type="character">
    <w:name w:val="page number"/>
    <w:basedOn w:val="Zadanifontodlomka"/>
    <w:rsid w:val="00212DFE"/>
  </w:style>
  <w:style w:styleId="Tekstbalonia" w:type="paragraph">
    <w:name w:val="Balloon Text"/>
    <w:basedOn w:val="Normal"/>
    <w:link w:val="TekstbaloniaChar"/>
    <w:rsid w:val="000836FA"/>
    <w:rPr>
      <w:rFonts w:cs="Tahoma" w:hAnsi="Tahoma" w:ascii="Tahoma"/>
      <w:sz w:val="16"/>
      <w:szCs w:val="16"/>
    </w:rPr>
  </w:style>
  <w:style w:customStyle="true" w:styleId="TekstbaloniaChar" w:type="character">
    <w:name w:val="Tekst balončića Char"/>
    <w:link w:val="Tekstbalonia"/>
    <w:rsid w:val="000836FA"/>
    <w:rPr>
      <w:rFonts w:cs="Tahoma" w:hAnsi="Tahoma" w:ascii="Tahoma"/>
      <w:sz w:val="16"/>
      <w:szCs w:val="16"/>
    </w:rPr>
  </w:style>
  <w:style w:styleId="Podnoje" w:type="paragraph">
    <w:name w:val="footer"/>
    <w:basedOn w:val="Normal"/>
    <w:link w:val="PodnojeChar"/>
    <w:rsid w:val="000836FA"/>
    <w:pPr>
      <w:tabs>
        <w:tab w:pos="4536" w:val="center"/>
        <w:tab w:pos="9072" w:val="right"/>
      </w:tabs>
    </w:pPr>
  </w:style>
  <w:style w:customStyle="true" w:styleId="PodnojeChar" w:type="character">
    <w:name w:val="Podnožje Char"/>
    <w:link w:val="Podnoje"/>
    <w:rsid w:val="000836FA"/>
    <w:rPr>
      <w:sz w:val="24"/>
      <w:szCs w:val="24"/>
    </w:rPr>
  </w:style>
  <w:style w:styleId="Odlomakpopisa" w:type="paragraph">
    <w:name w:val="List Paragraph"/>
    <w:basedOn w:val="Normal"/>
    <w:uiPriority w:val="34"/>
    <w:qFormat/>
    <w:rsid w:val="00444BEC"/>
    <w:pPr>
      <w:ind w:left="720"/>
      <w:contextualSpacing/>
    </w:pPr>
  </w:style>
  <w:style w:styleId="Tekstrezerviranogmjesta" w:type="character">
    <w:name w:val="Placeholder Text"/>
    <w:basedOn w:val="Zadanifontodlomka"/>
    <w:uiPriority w:val="99"/>
    <w:semiHidden/>
    <w:rsid w:val="00812C77"/>
    <w:rPr>
      <w:color w:val="808080"/>
      <w:bdr w:space="0" w:sz="0" w:color="auto" w:val="none"/>
      <w:shd w:fill="auto" w:color="auto" w:val="clear"/>
    </w:rPr>
  </w:style>
  <w:style w:customStyle="true" w:styleId="eSPISCCParagraphDefaultFont" w:type="character">
    <w:name w:val="eSPIS_CC_Paragraph Default Font"/>
    <w:basedOn w:val="Zadanifontodlomka"/>
    <w:rsid w:val="00812C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2C77"/>
    <w:rPr>
      <w:bdr w:space="0" w:sz="0" w:color="auto" w:val="none"/>
      <w:shd w:fill="FFFFCC" w:color="auto" w:val="clear"/>
      <w:lang w:val="hr-HR"/>
    </w:rPr>
  </w:style>
  <w:style w:customStyle="true" w:styleId="PozadinaSvijetloCrvena" w:type="character">
    <w:name w:val="Pozadina_SvijetloCrvena"/>
    <w:basedOn w:val="eSPISCCParagraphDefaultFont"/>
    <w:rsid w:val="00812C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2C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12DFE"/>
    <w:pPr>
      <w:tabs>
        <w:tab w:pos="4536" w:val="center"/>
        <w:tab w:pos="9072" w:val="right"/>
      </w:tabs>
    </w:pPr>
  </w:style>
  <w:style w:styleId="Brojstranice" w:type="character">
    <w:name w:val="page number"/>
    <w:basedOn w:val="Zadanifontodlomka"/>
    <w:rsid w:val="00212DFE"/>
  </w:style>
  <w:style w:styleId="Tekstbalonia" w:type="paragraph">
    <w:name w:val="Balloon Text"/>
    <w:basedOn w:val="Normal"/>
    <w:link w:val="TekstbaloniaChar"/>
    <w:rsid w:val="000836FA"/>
    <w:rPr>
      <w:rFonts w:ascii="Tahoma" w:cs="Tahoma" w:hAnsi="Tahoma"/>
      <w:sz w:val="16"/>
      <w:szCs w:val="16"/>
    </w:rPr>
  </w:style>
  <w:style w:customStyle="1" w:styleId="TekstbaloniaChar" w:type="character">
    <w:name w:val="Tekst balončića Char"/>
    <w:link w:val="Tekstbalonia"/>
    <w:rsid w:val="000836FA"/>
    <w:rPr>
      <w:rFonts w:ascii="Tahoma" w:cs="Tahoma" w:hAnsi="Tahoma"/>
      <w:sz w:val="16"/>
      <w:szCs w:val="16"/>
    </w:rPr>
  </w:style>
  <w:style w:styleId="Podnoje" w:type="paragraph">
    <w:name w:val="footer"/>
    <w:basedOn w:val="Normal"/>
    <w:link w:val="PodnojeChar"/>
    <w:rsid w:val="000836FA"/>
    <w:pPr>
      <w:tabs>
        <w:tab w:pos="4536" w:val="center"/>
        <w:tab w:pos="9072" w:val="right"/>
      </w:tabs>
    </w:pPr>
  </w:style>
  <w:style w:customStyle="1" w:styleId="PodnojeChar" w:type="character">
    <w:name w:val="Podnožje Char"/>
    <w:link w:val="Podnoje"/>
    <w:rsid w:val="000836FA"/>
    <w:rPr>
      <w:sz w:val="24"/>
      <w:szCs w:val="24"/>
    </w:rPr>
  </w:style>
  <w:style w:styleId="Odlomakpopisa" w:type="paragraph">
    <w:name w:val="List Paragraph"/>
    <w:basedOn w:val="Normal"/>
    <w:uiPriority w:val="34"/>
    <w:qFormat/>
    <w:rsid w:val="00444BEC"/>
    <w:pPr>
      <w:ind w:left="720"/>
      <w:contextualSpacing/>
    </w:pPr>
  </w:style>
  <w:style w:styleId="Tekstrezerviranogmjesta" w:type="character">
    <w:name w:val="Placeholder Text"/>
    <w:basedOn w:val="Zadanifontodlomka"/>
    <w:uiPriority w:val="99"/>
    <w:semiHidden/>
    <w:rsid w:val="00812C77"/>
    <w:rPr>
      <w:color w:val="808080"/>
      <w:bdr w:color="auto" w:space="0" w:sz="0" w:val="none"/>
      <w:shd w:color="auto" w:fill="auto" w:val="clear"/>
    </w:rPr>
  </w:style>
  <w:style w:customStyle="1" w:styleId="eSPISCCParagraphDefaultFont" w:type="character">
    <w:name w:val="eSPIS_CC_Paragraph Default Font"/>
    <w:basedOn w:val="Zadanifontodlomka"/>
    <w:rsid w:val="00812C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2C77"/>
    <w:rPr>
      <w:bdr w:color="auto" w:space="0" w:sz="0" w:val="none"/>
      <w:shd w:color="auto" w:fill="FFFFCC" w:val="clear"/>
      <w:lang w:val="hr-HR"/>
    </w:rPr>
  </w:style>
  <w:style w:customStyle="1" w:styleId="PozadinaSvijetloCrvena" w:type="character">
    <w:name w:val="Pozadina_SvijetloCrvena"/>
    <w:basedOn w:val="eSPISCCParagraphDefaultFont"/>
    <w:rsid w:val="00812C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2C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541973">
      <w:bodyDiv w:val="true"/>
      <w:marLeft w:val="0"/>
      <w:marRight w:val="0"/>
      <w:marTop w:val="0"/>
      <w:marBottom w:val="0"/>
      <w:divBdr>
        <w:top w:space="0" w:sz="0" w:color="auto" w:val="none"/>
        <w:left w:space="0" w:sz="0" w:color="auto" w:val="none"/>
        <w:bottom w:space="0" w:sz="0" w:color="auto" w:val="none"/>
        <w:right w:space="0" w:sz="0" w:color="auto" w:val="none"/>
      </w:divBdr>
    </w:div>
    <w:div w:id="784925703">
      <w:bodyDiv w:val="true"/>
      <w:marLeft w:val="0"/>
      <w:marRight w:val="0"/>
      <w:marTop w:val="0"/>
      <w:marBottom w:val="0"/>
      <w:divBdr>
        <w:top w:space="0" w:sz="0" w:color="auto" w:val="none"/>
        <w:left w:space="0" w:sz="0" w:color="auto" w:val="none"/>
        <w:bottom w:space="0" w:sz="0" w:color="auto" w:val="none"/>
        <w:right w:space="0" w:sz="0" w:color="auto" w:val="none"/>
      </w:divBdr>
    </w:div>
    <w:div w:id="1815635249">
      <w:bodyDiv w:val="true"/>
      <w:marLeft w:val="0"/>
      <w:marRight w:val="0"/>
      <w:marTop w:val="0"/>
      <w:marBottom w:val="0"/>
      <w:divBdr>
        <w:top w:space="0" w:sz="0" w:color="auto" w:val="none"/>
        <w:left w:space="0" w:sz="0" w:color="auto" w:val="none"/>
        <w:bottom w:space="0" w:sz="0" w:color="auto" w:val="none"/>
        <w:right w:space="0" w:sz="0" w:color="auto" w:val="none"/>
      </w:divBdr>
    </w:div>
    <w:div w:id="209951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kolovoza 2018.</izvorni_sadrzaj>
    <derivirana_varijabla naziv="DomainObject.DatumDonosenjaOdluke_1">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DIZAJN društvo s ograničenom odgovornošću za projektiranje, građenje i nadzor nad građenjem u stečaju zastupanog po punomoćniku Ivan Jukić</izvorni_sadrzaj>
    <derivirana_varijabla naziv="DomainObject.Predmet.ProtustrankaFormated_1">  I.S. DIZAJN društvo s ograničenom odgovornošću za projektiranje, građenje i nadzor nad građenjem u stečaju zastupanog po punomoćniku Ivan Jukić</derivirana_varijabla>
  </DomainObject.Predmet.ProtustrankaFormated>
  <DomainObject.Predmet.ProtustrankaFormatedOIB>
    <izvorni_sadrzaj>  I.S. DIZAJN društvo s ograničenom odgovornošću za projektiranje, građenje i nadzor nad građenjem u stečaju, OIB 41365169149 zastupanog po punomoćniku Ivan Jukić</izvorni_sadrzaj>
    <derivirana_varijabla naziv="DomainObject.Predmet.ProtustrankaFormatedOIB_1">  I.S. DIZAJN društvo s ograničenom odgovornošću za projektiranje, građenje i nadzor nad građenjem u stečaju, OIB 41365169149 zastupanog po punomoćniku Ivan Jukić</derivirana_varijabla>
  </DomainObject.Predmet.ProtustrankaFormatedOIB>
  <DomainObject.Predmet.ProtustrankaFormatedWithAdress>
    <izvorni_sadrzaj> I.S. DIZAJN društvo s ograničenom odgovornošću za projektiranje, građenje i nadzor nad građenjem u stečaju, Lesičine 36, 10000 Zagreb zastupanog po punomoćniku Ivan Jukić</izvorni_sadrzaj>
    <derivirana_varijabla naziv="DomainObject.Predmet.ProtustrankaFormatedWithAdress_1"> I.S. DIZAJN društvo s ograničenom odgovornošću za projektiranje, građenje i nadzor nad građenjem u stečaju, Lesičine 36, 10000 Zagreb zastupanog po punomoćniku Ivan Jukić</derivirana_varijabla>
  </DomainObject.Predmet.ProtustrankaFormatedWithAdress>
  <DomainObject.Predmet.ProtustrankaFormatedWithAdressOIB>
    <izvorni_sadrzaj> I.S. DIZAJN društvo s ograničenom odgovornošću za projektiranje, građenje i nadzor nad građenjem u stečaju, OIB 41365169149, Lesičine 36, 10000 Zagreb zastupanog po punomoćniku Ivan Jukić</izvorni_sadrzaj>
    <derivirana_varijabla naziv="DomainObject.Predmet.ProtustrankaFormatedWithAdressOIB_1"> I.S. DIZAJN društvo s ograničenom odgovornošću za projektiranje, građenje i nadzor nad građenjem u stečaju, OIB 41365169149, Lesičine 36, 10000 Zagreb zastupanog po punomoćniku Ivan Jukić</derivirana_varijabla>
  </DomainObject.Predmet.ProtustrankaFormatedWithAdressOIB>
  <DomainObject.Predmet.ProtustrankaWithAdress>
    <izvorni_sadrzaj>I.S. DIZAJN društvo s ograničenom odgovornošću za projektiranje, građenje i nadzor nad građenjem u stečaju Lesičine 36, 10000 Zagreb</izvorni_sadrzaj>
    <derivirana_varijabla naziv="DomainObject.Predmet.ProtustrankaWithAdress_1">I.S. DIZAJN društvo s ograničenom odgovornošću za projektiranje, građenje i nadzor nad građenjem u stečaju Lesičine 36, 10000 Zagreb</derivirana_varijabla>
  </DomainObject.Predmet.ProtustrankaWithAdress>
  <DomainObject.Predmet.ProtustrankaWithAdressOIB>
    <izvorni_sadrzaj>I.S. DIZAJN društvo s ograničenom odgovornošću za projektiranje, građenje i nadzor nad građenjem u stečaju, OIB 41365169149, Lesičine 36, 10000 Zagreb</izvorni_sadrzaj>
    <derivirana_varijabla naziv="DomainObject.Predmet.ProtustrankaWithAdressOIB_1">I.S. DIZAJN društvo s ograničenom odgovornošću za projektiranje, građenje i nadzor nad građenjem u stečaju, OIB 41365169149, Lesičine 36, 10000 Zagreb</derivirana_varijabla>
  </DomainObject.Predmet.ProtustrankaWithAdressOIB>
  <DomainObject.Predmet.ProtustrankaNazivFormated>
    <izvorni_sadrzaj>I.S. DIZAJN društvo s ograničenom odgovornošću za projektiranje, građenje i nadzor nad građenjem u stečaju</izvorni_sadrzaj>
    <derivirana_varijabla naziv="DomainObject.Predmet.ProtustrankaNazivFormated_1">I.S. DIZAJN društvo s ograničenom odgovornošću za projektiranje, građenje i nadzor nad građenjem u stečaju</derivirana_varijabla>
  </DomainObject.Predmet.ProtustrankaNazivFormated>
  <DomainObject.Predmet.ProtustrankaNazivFormatedOIB>
    <izvorni_sadrzaj>I.S. DIZAJN društvo s ograničenom odgovornošću za projektiranje, građenje i nadzor nad građenjem u stečaju, OIB 41365169149</izvorni_sadrzaj>
    <derivirana_varijabla naziv="DomainObject.Predmet.ProtustrankaNazivFormatedOIB_1">I.S. DIZAJN društvo s ograničenom odgovornošću za projektiranje, građenje i nadzor nad građenjem u stečaju,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društvo s ograničenom odgovornošću za projektiranje, građenje i nadzor nad građenjem u stečaju zastupanog po punomoćniku Ivan Jukić</item>
    </izvorni_sadrzaj>
    <derivirana_varijabla naziv="DomainObject.Predmet.ProtuStrankaListFormated_1">
      <item>I.S. DIZAJN društvo s ograničenom odgovornošću za projektiranje, građenje i nadzor nad građenjem u stečaju zastupanog po punomoćniku Ivan Jukić</item>
    </derivirana_varijabla>
  </DomainObject.Predmet.ProtuStrankaListFormated>
  <DomainObject.Predmet.ProtuStrankaListFormatedOIB>
    <izvorni_sadrzaj>
      <item>I.S. DIZAJN društvo s ograničenom odgovornošću za projektiranje, građenje i nadzor nad građenjem u stečaju, OIB 41365169149 zastupanog po punomoćniku Ivan Jukić</item>
    </izvorni_sadrzaj>
    <derivirana_varijabla naziv="DomainObject.Predmet.ProtuStrankaListFormatedOIB_1">
      <item>I.S. DIZAJN društvo s ograničenom odgovornošću za projektiranje, građenje i nadzor nad građenjem u stečaju, OIB 41365169149 zastupanog po punomoćniku Ivan Jukić</item>
    </derivirana_varijabla>
  </DomainObject.Predmet.ProtuStrankaListFormatedOIB>
  <DomainObject.Predmet.ProtuStrankaListFormatedWithAdress>
    <izvorni_sadrzaj>
      <item>I.S. DIZAJN društvo s ograničenom odgovornošću za projektiranje, građenje i nadzor nad građenjem u stečaju, Lesičine 36, 10000 Zagreb zastupanog po punomoćniku Ivan Jukić</item>
    </izvorni_sadrzaj>
    <derivirana_varijabla naziv="DomainObject.Predmet.ProtuStrankaListFormatedWithAdress_1">
      <item>I.S. DIZAJN društvo s ograničenom odgovornošću za projektiranje, građenje i nadzor nad građenjem u stečaju, Lesičine 36, 10000 Zagreb zastupanog po punomoćniku Ivan Jukić</item>
    </derivirana_varijabla>
  </DomainObject.Predmet.ProtuStrankaListFormatedWithAdress>
  <DomainObject.Predmet.ProtuStrankaListFormatedWithAdressOIB>
    <izvorni_sadrzaj>
      <item>I.S. DIZAJN društvo s ograničenom odgovornošću za projektiranje, građenje i nadzor nad građenjem u stečaju, OIB 41365169149, Lesičine 36, 10000 Zagreb zastupanog po punomoćniku Ivan Jukić</item>
    </izvorni_sadrzaj>
    <derivirana_varijabla naziv="DomainObject.Predmet.ProtuStrankaListFormatedWithAdressOIB_1">
      <item>I.S. DIZAJN društvo s ograničenom odgovornošću za projektiranje, građenje i nadzor nad građenjem u stečaju, OIB 41365169149, Lesičine 36, 10000 Zagreb zastupanog po punomoćniku Ivan Jukić</item>
    </derivirana_varijabla>
  </DomainObject.Predmet.ProtuStrankaListFormatedWithAdressOIB>
  <DomainObject.Predmet.ProtuStrankaListNazivFormated>
    <izvorni_sadrzaj>
      <item>I.S. DIZAJN društvo s ograničenom odgovornošću za projektiranje, građenje i nadzor nad građenjem u stečaju</item>
    </izvorni_sadrzaj>
    <derivirana_varijabla naziv="DomainObject.Predmet.ProtuStrankaListNazivFormated_1">
      <item>I.S. DIZAJN društvo s ograničenom odgovornošću za projektiranje, građenje i nadzor nad građenjem u stečaju</item>
    </derivirana_varijabla>
  </DomainObject.Predmet.ProtuStrankaListNazivFormated>
  <DomainObject.Predmet.ProtuStrankaListNazivFormatedOIB>
    <izvorni_sadrzaj>
      <item>I.S. DIZAJN društvo s ograničenom odgovornošću za projektiranje, građenje i nadzor nad građenjem u stečaju, OIB 41365169149</item>
    </izvorni_sadrzaj>
    <derivirana_varijabla naziv="DomainObject.Predmet.ProtuStrankaListNazivFormatedOIB_1">
      <item>I.S. DIZAJN društvo s ograničenom odgovornošću za projektiranje, građenje i nadzor nad građenjem u stečaju, OIB 41365169149</item>
    </derivirana_varijabla>
  </DomainObject.Predmet.ProtuStrankaListNazivFormatedOIB>
  <DomainObject.Predmet.OstaliListFormated>
    <izvorni_sadrzaj>
      <item>Ivan Jukić punomoćnik sudionika u postupku I.S. DIZAJN društvo s ograničenom odgovornošću za projektiranje, građenje i nadzor nad građenjem u stečaju</item>
    </izvorni_sadrzaj>
    <derivirana_varijabla naziv="DomainObject.Predmet.OstaliListFormated_1">
      <item>Ivan Jukić punomoćnik sudionika u postupku I.S. DIZAJN društvo s ograničenom odgovornošću za projektiranje, građenje i nadzor nad građenjem u stečaju</item>
    </derivirana_varijabla>
  </DomainObject.Predmet.OstaliListFormated>
  <DomainObject.Predmet.OstaliListFormatedOIB>
    <izvorni_sadrzaj>
      <item>Ivan Jukić, OIB 47593452948 punomoćnik sudionika u postupku I.S. DIZAJN društvo s ograničenom odgovornošću za projektiranje, građenje i nadzor nad građenjem u stečaju</item>
    </izvorni_sadrzaj>
    <derivirana_varijabla naziv="DomainObject.Predmet.OstaliListFormatedOIB_1">
      <item>Ivan Jukić, OIB 47593452948 punomoćnik sudionika u postupku I.S. DIZAJN društvo s ograničenom odgovornošću za projektiranje, građenje i nadzor nad građenjem u stečaju</item>
    </derivirana_varijabla>
  </DomainObject.Predmet.OstaliListFormatedOIB>
  <DomainObject.Predmet.OstaliListFormatedWithAdress>
    <izvorni_sadrzaj>
      <item>Ivan Jukić, Lesičine 36, 10000 Zagreb punomoćnik sudionika u postupku I.S. DIZAJN društvo s ograničenom odgovornošću za projektiranje, građenje i nadzor nad građenjem u stečaju</item>
    </izvorni_sadrzaj>
    <derivirana_varijabla naziv="DomainObject.Predmet.OstaliListFormatedWithAdress_1">
      <item>Ivan Jukić, Lesičine 36, 10000 Zagreb punomoćnik sudionika u postupku I.S. DIZAJN društvo s ograničenom odgovornošću za projektiranje, građenje i nadzor nad građenjem u stečaju</item>
    </derivirana_varijabla>
  </DomainObject.Predmet.OstaliListFormatedWithAdress>
  <DomainObject.Predmet.OstaliListFormatedWithAdressOIB>
    <izvorni_sadrzaj>
      <item>Ivan Jukić, OIB 47593452948, Lesičine 36, 10000 Zagreb punomoćnik sudionika u postupku I.S. DIZAJN društvo s ograničenom odgovornošću za projektiranje, građenje i nadzor nad građenjem u stečaju</item>
    </izvorni_sadrzaj>
    <derivirana_varijabla naziv="DomainObject.Predmet.OstaliListFormatedWithAdressOIB_1">
      <item>Ivan Jukić, OIB 47593452948, Lesičine 36, 10000 Zagreb punomoćnik sudionika u postupku I.S. DIZAJN društvo s ograničenom odgovornošću za projektiranje, građenje i nadzor nad građenjem u stečaju</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2018.</izvorni_sadrzaj>
    <derivirana_varijabla naziv="DomainObject.Datum_1">13.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društvo s ograničenom odgovornošću za projektiranje, građenje i nadzor nad građenjem u stečaju</izvorni_sadrzaj>
    <derivirana_varijabla naziv="DomainObject.Predmet.ProtustrankaIDrugi_1">I.S. DIZAJN društvo s ograničenom odgovornošću za projektiranje, građenje i nadzor nad građenjem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društvo s ograničenom odgovornošću za projektiranje, građenje i nadzor nad građenjem u stečaju, OIB 41365169149, Lesičine 36, 10000 Zagreb</izvorni_sadrzaj>
    <derivirana_varijabla naziv="DomainObject.Predmet.ProtustrankaIDrugiAdressOIB_1">I.S. DIZAJN društvo s ograničenom odgovornošću za projektiranje, građenje i nadzor nad građenjem u stečaju,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 DIZAJN društvo s ograničenom odgovornošću za projektiranje, građenje i nadzor nad građenjem u stečaju</item>
      <item>Ivan Jukić</item>
    </izvorni_sadrzaj>
    <derivirana_varijabla naziv="DomainObject.Predmet.SudioniciListNaziv_1">
      <item>FINA Regionalni centar Zagreb</item>
      <item>I.S. DIZAJN društvo s ograničenom odgovornošću za projektiranje, građenje i nadzor nad građenjem u stečaju</item>
      <item>Ivan Jukić</item>
    </derivirana_varijabla>
  </DomainObject.Predmet.SudioniciListNaziv>
  <DomainObject.Predmet.SudioniciListAdressOIB>
    <izvorni_sadrzaj>
      <item>FINA Regionalni centar Zagreb, OIB 85821130368, Trg svibanjskih žrtava 1995. br. 1,10000 Zagreb</item>
      <item>I.S. DIZAJN društvo s ograničenom odgovornošću za projektiranje, građenje i nadzor nad građenjem u stečaju,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društvo s ograničenom odgovornošću za projektiranje, građenje i nadzor nad građenjem u stečaju,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853A35-F621-419E-BAE4-0AA7794572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2383</properties:Characters>
  <properties:Lines>58</properties:Lines>
  <properties:Paragraphs>20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KARLOVCU po sucu Frani Prpiću, kao sucu pojedincu, u ovršnoj stvari  ovrhovoditelja KARLOVAČKA PIVOVAR</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2018-08-13T11:29:00Z</dcterms:created>
  <dc:creator>Korisnik</dc:creator>
  <cp:lastModifiedBy>Renata Klokočki</cp:lastModifiedBy>
  <cp:lastPrinted>2018-08-13T12:00:00Z</cp:lastPrinted>
  <dcterms:modified xmlns:xsi="http://www.w3.org/2001/XMLSchema-instance" xsi:type="dcterms:W3CDTF">2018-08-13T12:01:00Z</dcterms:modified>
  <cp:revision>5</cp:revision>
  <dc:title>TRGOVAČKI SUD U KARLOVCU po sucu Frani Prpiću, kao sucu pojedincu, u ovršnoj stvari  ovrhovoditelja KARLOVAČKA PIVOVAR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(ZAKLJUČAK-nalog stečajnoj upraviteljici-St-4477-16-I.S. DIZAJN.docx)</vt:lpwstr>
  </prop:property>
  <prop:property name="CC_coloring" pid="4" fmtid="{D5CDD505-2E9C-101B-9397-08002B2CF9AE}">
    <vt:bool>false</vt:bool>
  </prop:property>
  <prop:property name="BrojStranica" pid="5" fmtid="{D5CDD505-2E9C-101B-9397-08002B2CF9AE}">
    <vt:i4>2</vt:i4>
  </prop:property>
</prop:Properties>
</file>