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330a" w14:paraId="72b330a" w:rsidRDefault="003F0DC5" w:rsidP="003F0DC5" w:rsidR="003F0DC5" w:rsidRPr="00CA7E52">
      <w:pPr>
        <w15:collapsed w:val="false"/>
      </w:pPr>
      <w:bookmarkStart w:name="_GoBack" w:id="0"/>
      <w:bookmarkEnd w:id="0"/>
      <w:r w:rsidRPr="00CA7E52">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3F0DC5" w:rsidP="003F0DC5" w:rsidR="003F0DC5" w:rsidRPr="00CA7E52">
      <w:r w:rsidRPr="00CA7E52">
        <w:t>REPUBLIKA HRVATSKA</w:t>
      </w:r>
    </w:p>
    <w:p w:rsidRDefault="003F0DC5" w:rsidP="003F0DC5" w:rsidR="003F0DC5" w:rsidRPr="00CA7E52">
      <w:r w:rsidRPr="00CA7E52">
        <w:t xml:space="preserve">TRGOVAČKI SUD U ZAGREBU                                                   </w:t>
      </w:r>
    </w:p>
    <w:p w:rsidRDefault="003F0DC5" w:rsidP="003F0DC5" w:rsidR="003F0DC5" w:rsidRPr="00CA7E52">
      <w:r w:rsidRPr="00CA7E52">
        <w:t xml:space="preserve">Zagreb, Amruševa 2/II </w:t>
      </w:r>
      <w:r w:rsidRPr="00CA7E52">
        <w:tab/>
      </w:r>
      <w:r w:rsidRPr="00CA7E52">
        <w:tab/>
      </w:r>
      <w:r w:rsidRPr="00CA7E52">
        <w:tab/>
      </w:r>
      <w:r w:rsidRPr="00CA7E52">
        <w:tab/>
      </w:r>
      <w:r w:rsidRPr="00CA7E52">
        <w:tab/>
      </w:r>
      <w:r w:rsidRPr="00CA7E52">
        <w:tab/>
      </w:r>
    </w:p>
    <w:p w:rsidRDefault="003F0DC5" w:rsidP="003F0DC5" w:rsidR="003F0DC5" w:rsidRPr="00CA7E52"/>
    <w:p w:rsidRDefault="003F0DC5" w:rsidP="003F0DC5" w:rsidR="003F0DC5" w:rsidRPr="00CA7E52">
      <w:pPr>
        <w:jc w:val="center"/>
      </w:pPr>
      <w:r w:rsidRPr="00CA7E52">
        <w:t>R E P U B L I K A     H R V A T S K A</w:t>
      </w:r>
    </w:p>
    <w:p w:rsidRDefault="003F0DC5" w:rsidP="003F0DC5" w:rsidR="003F0DC5" w:rsidRPr="00CA7E52"/>
    <w:p w:rsidRDefault="003F0DC5" w:rsidP="003F0DC5" w:rsidR="003F0DC5" w:rsidRPr="00CA7E52">
      <w:pPr>
        <w:jc w:val="center"/>
      </w:pPr>
      <w:r w:rsidRPr="00CA7E52">
        <w:t>R J E Š E N</w:t>
      </w:r>
      <w:r w:rsidR="00CA7E52" w:rsidRPr="00CA7E52">
        <w:t xml:space="preserve"> </w:t>
      </w:r>
      <w:r w:rsidRPr="00CA7E52">
        <w:t>J E</w:t>
      </w:r>
    </w:p>
    <w:p w:rsidRDefault="00CA7E52" w:rsidP="003F0DC5" w:rsidR="00CA7E52" w:rsidRPr="00CA7E52">
      <w:pPr>
        <w:jc w:val="center"/>
      </w:pPr>
    </w:p>
    <w:p w:rsidRDefault="003F0DC5" w:rsidP="003F0DC5" w:rsidR="003F0DC5" w:rsidRPr="00CA7E52">
      <w:pPr>
        <w:jc w:val="center"/>
      </w:pPr>
    </w:p>
    <w:p w:rsidRDefault="00CA7E52" w:rsidP="00CA7E52" w:rsidR="00CA7E52" w:rsidRPr="00CA7E52">
      <w:pPr>
        <w:ind w:firstLine="708"/>
        <w:jc w:val="both"/>
      </w:pPr>
      <w:r w:rsidRPr="00CA7E52">
        <w:t xml:space="preserve">TRGOVAČKI SUD U ZAGREBU po sucu Mirjani Chour Hršak kao stečajnom sucu, u stečajnom postupku nad imovinom stečajnog dužnika OBRT ZA GRADITELJSTVO I UGOSTITELJSTVO vl. Juraj Škrbec – u stečaju, Gornji Laduč, Jurišićeva 39 OIB: 27221377600,  dana 11. srpnja  2018. godine </w:t>
      </w:r>
    </w:p>
    <w:p w:rsidRDefault="003F0DC5" w:rsidP="003F0DC5" w:rsidR="003F0DC5" w:rsidRPr="00CA7E52">
      <w:pPr>
        <w:jc w:val="both"/>
      </w:pPr>
    </w:p>
    <w:p w:rsidRDefault="003F0DC5" w:rsidP="003F0DC5" w:rsidR="003F0DC5" w:rsidRPr="00CA7E52">
      <w:pPr>
        <w:jc w:val="center"/>
        <w:rPr>
          <w:bCs/>
        </w:rPr>
      </w:pPr>
      <w:r w:rsidRPr="00CA7E52">
        <w:rPr>
          <w:bCs/>
        </w:rPr>
        <w:t>r  i  j  e  š  i  o     j e</w:t>
      </w:r>
    </w:p>
    <w:p w:rsidRDefault="003F0DC5" w:rsidP="003F0DC5" w:rsidR="003F0DC5" w:rsidRPr="00CA7E52">
      <w:pPr>
        <w:jc w:val="both"/>
      </w:pPr>
    </w:p>
    <w:p w:rsidRDefault="00CA7E52" w:rsidP="00CA7E52" w:rsidR="003F0DC5" w:rsidRPr="00CA7E52">
      <w:pPr>
        <w:ind w:hanging="709" w:left="709"/>
        <w:jc w:val="both"/>
      </w:pPr>
      <w:r>
        <w:t xml:space="preserve">I      </w:t>
      </w:r>
      <w:r w:rsidR="00300F05">
        <w:t xml:space="preserve"> </w:t>
      </w:r>
      <w:r w:rsidR="003F0DC5" w:rsidRPr="00CA7E52">
        <w:t xml:space="preserve">Zaključuje se stečajni </w:t>
      </w:r>
      <w:r w:rsidR="00D42B7A">
        <w:t>postupak nad stečajnim dužnikom</w:t>
      </w:r>
      <w:r w:rsidR="003F0DC5" w:rsidRPr="00CA7E52">
        <w:t xml:space="preserve"> </w:t>
      </w:r>
      <w:r w:rsidR="00D42B7A" w:rsidRPr="00CA7E52">
        <w:t>imovinom stečajnog dužnika OBRT ZA GRADITELJSTVO I UGOSTITELJSTVO vl. Juraj Škrbec – u stečaju, Gornji Laduč, Jurišićeva 39 OIB: 27221377600</w:t>
      </w:r>
      <w:r w:rsidR="003F0DC5" w:rsidRPr="00CA7E52">
        <w:t>.</w:t>
      </w:r>
    </w:p>
    <w:p w:rsidRDefault="00CA7E52" w:rsidP="00CA7E52" w:rsidR="00CA7E52" w:rsidRPr="00CA7E52">
      <w:pPr>
        <w:ind w:hanging="709" w:left="709"/>
        <w:jc w:val="both"/>
      </w:pPr>
    </w:p>
    <w:p w:rsidRDefault="003F0DC5" w:rsidP="003F0DC5" w:rsidR="003F0DC5" w:rsidRPr="00CA7E52">
      <w:r w:rsidRPr="00CA7E52">
        <w:t xml:space="preserve">II        </w:t>
      </w:r>
      <w:r w:rsidR="00CA7E52" w:rsidRPr="00CA7E52">
        <w:t xml:space="preserve">  </w:t>
      </w:r>
      <w:r w:rsidRPr="00CA7E52">
        <w:t>Ovo rješenje biti će objavljeno na e-Oglasnoj ploči suda.</w:t>
      </w:r>
    </w:p>
    <w:p w:rsidRDefault="003F0DC5" w:rsidP="003F0DC5" w:rsidR="003F0DC5" w:rsidRPr="00CA7E52">
      <w:pPr>
        <w:jc w:val="center"/>
      </w:pPr>
    </w:p>
    <w:p w:rsidRDefault="003F0DC5" w:rsidP="003F0DC5" w:rsidR="003F0DC5" w:rsidRPr="00CA7E52">
      <w:pPr>
        <w:jc w:val="center"/>
      </w:pPr>
      <w:r w:rsidRPr="00CA7E52">
        <w:t>Obrazloženje</w:t>
      </w:r>
    </w:p>
    <w:p w:rsidRDefault="003F0DC5" w:rsidP="003F0DC5" w:rsidR="003F0DC5" w:rsidRPr="00CA7E52">
      <w:pPr>
        <w:jc w:val="both"/>
      </w:pPr>
    </w:p>
    <w:p w:rsidRDefault="00E5300C" w:rsidP="00E5300C" w:rsidR="00E5300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posl. br. St–780/2013 od 03. veljače 2014. godine otvoren je stečajni postupak nad dužnikom OBRT ZA GRADITELJSTVO I UGOSTITELJSTVO  vl, Juraj Škrbec, Gornji Laduč, Jurišićeva 39, OIB: 27221377600.</w:t>
      </w:r>
    </w:p>
    <w:p w:rsidRDefault="00F37724" w:rsidP="000F78F8" w:rsidR="00F37724" w:rsidRPr="00F37724">
      <w:pPr>
        <w:ind w:firstLine="708"/>
        <w:jc w:val="both"/>
        <w:rPr>
          <w:rFonts w:eastAsiaTheme="minorHAnsi"/>
          <w:lang w:eastAsia="en-US"/>
        </w:rPr>
      </w:pPr>
      <w:r w:rsidRPr="00F37724">
        <w:rPr>
          <w:rFonts w:eastAsiaTheme="minorHAnsi"/>
          <w:lang w:eastAsia="en-US"/>
        </w:rPr>
        <w:t xml:space="preserve">Nakon otvaranja stečajnog postupka, na temelju  pregledanih poslovnih knjiga i  prikupljenih podataka </w:t>
      </w:r>
      <w:r w:rsidR="000F78F8">
        <w:rPr>
          <w:rFonts w:eastAsiaTheme="minorHAnsi"/>
          <w:lang w:eastAsia="en-US"/>
        </w:rPr>
        <w:t>utvrđena je</w:t>
      </w:r>
      <w:r w:rsidRPr="00F37724">
        <w:rPr>
          <w:rFonts w:eastAsiaTheme="minorHAnsi"/>
          <w:lang w:eastAsia="en-US"/>
        </w:rPr>
        <w:t xml:space="preserve"> imovin</w:t>
      </w:r>
      <w:r w:rsidR="000F78F8">
        <w:rPr>
          <w:rFonts w:eastAsiaTheme="minorHAnsi"/>
          <w:lang w:eastAsia="en-US"/>
        </w:rPr>
        <w:t>a</w:t>
      </w:r>
      <w:r w:rsidRPr="00F37724">
        <w:rPr>
          <w:rFonts w:eastAsiaTheme="minorHAnsi"/>
          <w:lang w:eastAsia="en-US"/>
        </w:rPr>
        <w:t xml:space="preserve"> i obveze stečajnog dužnika i imovina </w:t>
      </w:r>
      <w:r w:rsidR="000F78F8">
        <w:rPr>
          <w:rFonts w:eastAsiaTheme="minorHAnsi"/>
          <w:lang w:eastAsia="en-US"/>
        </w:rPr>
        <w:t>se sastojala</w:t>
      </w:r>
      <w:r w:rsidRPr="00F37724">
        <w:rPr>
          <w:rFonts w:eastAsiaTheme="minorHAnsi"/>
          <w:lang w:eastAsia="en-US"/>
        </w:rPr>
        <w:t xml:space="preserve"> od</w:t>
      </w:r>
      <w:r w:rsidR="000F78F8">
        <w:rPr>
          <w:rFonts w:eastAsiaTheme="minorHAnsi"/>
          <w:lang w:eastAsia="en-US"/>
        </w:rPr>
        <w:t>:</w:t>
      </w:r>
      <w:r w:rsidRPr="00F37724">
        <w:rPr>
          <w:rFonts w:eastAsiaTheme="minorHAnsi"/>
          <w:lang w:eastAsia="en-US"/>
        </w:rPr>
        <w:t xml:space="preserve"> </w:t>
      </w:r>
    </w:p>
    <w:p w:rsidRDefault="00F37724" w:rsidP="000F78F8" w:rsidR="00F37724" w:rsidRPr="00F37724">
      <w:pPr>
        <w:jc w:val="both"/>
        <w:rPr>
          <w:rFonts w:eastAsiaTheme="minorHAnsi"/>
          <w:lang w:eastAsia="en-US"/>
        </w:rPr>
      </w:pPr>
      <w:r w:rsidRPr="00F37724">
        <w:rPr>
          <w:rFonts w:eastAsiaTheme="minorHAnsi"/>
          <w:lang w:eastAsia="en-US"/>
        </w:rPr>
        <w:t>1. nekretnina : - k.č.br. 143, z.k.ul. 3381 k.o. Laduč, u naravi voćnjak površine  200 hvati</w:t>
      </w:r>
    </w:p>
    <w:p w:rsidRDefault="00F37724" w:rsidP="000F78F8" w:rsidR="00F37724" w:rsidRPr="00F37724">
      <w:pPr>
        <w:jc w:val="both"/>
        <w:rPr>
          <w:rFonts w:eastAsiaTheme="minorHAnsi"/>
          <w:lang w:eastAsia="en-US"/>
        </w:rPr>
      </w:pPr>
      <w:r w:rsidRPr="00F37724">
        <w:rPr>
          <w:rFonts w:eastAsiaTheme="minorHAnsi"/>
          <w:lang w:eastAsia="en-US"/>
        </w:rPr>
        <w:t xml:space="preserve">                        - k.č.br. 150/1 z.k.ul. 1875/A k.o. Laduč, u naravi vinograd Doma, površine 95       </w:t>
      </w:r>
    </w:p>
    <w:p w:rsidRDefault="00F37724" w:rsidP="000F78F8" w:rsidR="00F37724" w:rsidRPr="00F37724">
      <w:pPr>
        <w:jc w:val="both"/>
        <w:rPr>
          <w:rFonts w:eastAsiaTheme="minorHAnsi"/>
          <w:lang w:eastAsia="en-US"/>
        </w:rPr>
      </w:pPr>
      <w:r w:rsidRPr="00F37724">
        <w:rPr>
          <w:rFonts w:eastAsiaTheme="minorHAnsi"/>
          <w:lang w:eastAsia="en-US"/>
        </w:rPr>
        <w:t xml:space="preserve">                          hvati</w:t>
      </w:r>
    </w:p>
    <w:p w:rsidRDefault="00F37724" w:rsidP="000F78F8" w:rsidR="00F37724" w:rsidRPr="00F37724">
      <w:pPr>
        <w:jc w:val="both"/>
        <w:rPr>
          <w:rFonts w:eastAsiaTheme="minorHAnsi"/>
          <w:lang w:eastAsia="en-US"/>
        </w:rPr>
      </w:pPr>
      <w:r w:rsidRPr="00F37724">
        <w:rPr>
          <w:rFonts w:eastAsiaTheme="minorHAnsi"/>
          <w:lang w:eastAsia="en-US"/>
        </w:rPr>
        <w:t xml:space="preserve">                        - k.č.br. 150/2 z.k.ul. 1875/A k.o. Laduč, u naravi voćnjak Doma, površine 211</w:t>
      </w:r>
    </w:p>
    <w:p w:rsidRDefault="00F37724" w:rsidP="000F78F8" w:rsidR="00F37724" w:rsidRPr="00F37724">
      <w:pPr>
        <w:jc w:val="both"/>
        <w:rPr>
          <w:rFonts w:eastAsiaTheme="minorHAnsi"/>
          <w:lang w:eastAsia="en-US"/>
        </w:rPr>
      </w:pPr>
      <w:r w:rsidRPr="00F37724">
        <w:rPr>
          <w:rFonts w:eastAsiaTheme="minorHAnsi"/>
          <w:lang w:eastAsia="en-US"/>
        </w:rPr>
        <w:t xml:space="preserve">                          hvati</w:t>
      </w:r>
    </w:p>
    <w:p w:rsidRDefault="00F37724" w:rsidP="000F78F8" w:rsidR="00F37724" w:rsidRPr="00F37724">
      <w:pPr>
        <w:jc w:val="both"/>
        <w:rPr>
          <w:rFonts w:eastAsiaTheme="minorHAnsi"/>
          <w:lang w:eastAsia="en-US"/>
        </w:rPr>
      </w:pPr>
      <w:r w:rsidRPr="00F37724">
        <w:rPr>
          <w:rFonts w:eastAsiaTheme="minorHAnsi"/>
          <w:lang w:eastAsia="en-US"/>
        </w:rPr>
        <w:t xml:space="preserve">                        - k.č.br. 3398/35 z.k.ul. 2970 k.o. Laduč, u naravi oranica velika opačica </w:t>
      </w:r>
    </w:p>
    <w:p w:rsidRDefault="00F37724" w:rsidP="000F78F8" w:rsidR="00F37724">
      <w:pPr>
        <w:jc w:val="both"/>
        <w:rPr>
          <w:rFonts w:eastAsiaTheme="minorHAnsi"/>
          <w:lang w:eastAsia="en-US"/>
        </w:rPr>
      </w:pPr>
      <w:r w:rsidRPr="00F37724">
        <w:rPr>
          <w:rFonts w:eastAsiaTheme="minorHAnsi"/>
          <w:lang w:eastAsia="en-US"/>
        </w:rPr>
        <w:t xml:space="preserve">                          površine 804 hvata</w:t>
      </w:r>
    </w:p>
    <w:p w:rsidRDefault="0038671E" w:rsidP="000F78F8" w:rsidR="0038671E" w:rsidRPr="00F37724">
      <w:pPr>
        <w:jc w:val="both"/>
        <w:rPr>
          <w:rFonts w:eastAsiaTheme="minorHAnsi"/>
          <w:lang w:eastAsia="en-US"/>
        </w:rPr>
      </w:pPr>
    </w:p>
    <w:p w:rsidRDefault="00F37724" w:rsidP="000F78F8" w:rsidR="00F37724" w:rsidRPr="00F37724">
      <w:pPr>
        <w:jc w:val="both"/>
        <w:rPr>
          <w:rFonts w:eastAsiaTheme="minorHAnsi"/>
          <w:lang w:eastAsia="en-US"/>
        </w:rPr>
      </w:pPr>
      <w:r w:rsidRPr="00F37724">
        <w:rPr>
          <w:rFonts w:eastAsiaTheme="minorHAnsi"/>
          <w:lang w:eastAsia="en-US"/>
        </w:rPr>
        <w:t>Na nekretninama označenim kao k.č.br. 150/1 i 150/2 z.k.ul. 1875/A k.o. Laduč  i  k.č.br. 3398/35 z.k.ul.2970  k.o. Laduč  uknjiženo je založno pravo u korist RH, Ministarstvo financija.</w:t>
      </w:r>
    </w:p>
    <w:p w:rsidRDefault="00F37724" w:rsidP="000F78F8" w:rsidR="00F37724" w:rsidRPr="00F37724">
      <w:pPr>
        <w:jc w:val="both"/>
        <w:rPr>
          <w:rFonts w:eastAsiaTheme="minorHAnsi"/>
          <w:lang w:eastAsia="en-US"/>
        </w:rPr>
      </w:pPr>
    </w:p>
    <w:p w:rsidRDefault="00F37724" w:rsidP="000F78F8" w:rsidR="00F37724" w:rsidRPr="00F37724">
      <w:pPr>
        <w:jc w:val="both"/>
        <w:rPr>
          <w:rFonts w:eastAsiaTheme="minorHAnsi"/>
          <w:lang w:eastAsia="en-US"/>
        </w:rPr>
      </w:pPr>
      <w:r w:rsidRPr="00F37724">
        <w:rPr>
          <w:rFonts w:eastAsiaTheme="minorHAnsi"/>
          <w:lang w:eastAsia="en-US"/>
        </w:rPr>
        <w:t>2. pokretnina : - N1- teretni automobil Volkswagen LT, god. proizv.  1993.</w:t>
      </w:r>
    </w:p>
    <w:p w:rsidRDefault="00F37724" w:rsidP="000F78F8" w:rsidR="00F37724" w:rsidRPr="00F37724">
      <w:pPr>
        <w:jc w:val="both"/>
        <w:rPr>
          <w:rFonts w:eastAsiaTheme="minorHAnsi"/>
          <w:lang w:eastAsia="en-US"/>
        </w:rPr>
      </w:pPr>
      <w:r w:rsidRPr="00F37724">
        <w:rPr>
          <w:rFonts w:eastAsiaTheme="minorHAnsi"/>
          <w:lang w:eastAsia="en-US"/>
        </w:rPr>
        <w:t xml:space="preserve">                        - osobni automobil MITSUBISHI  PAJERO 2.5 TD, god. proizv. 1991</w:t>
      </w:r>
      <w:r w:rsidR="0038671E">
        <w:rPr>
          <w:rFonts w:eastAsiaTheme="minorHAnsi"/>
          <w:lang w:eastAsia="en-US"/>
        </w:rPr>
        <w:t>.</w:t>
      </w:r>
    </w:p>
    <w:p w:rsidRDefault="00F37724" w:rsidP="00F37724" w:rsidR="00F37724" w:rsidRPr="00F37724">
      <w:pPr>
        <w:rPr>
          <w:rFonts w:eastAsiaTheme="minorHAnsi"/>
          <w:lang w:eastAsia="en-US"/>
        </w:rPr>
      </w:pPr>
    </w:p>
    <w:p w:rsidRDefault="00F37724" w:rsidP="00F37724" w:rsidR="00F37724" w:rsidRPr="00F37724">
      <w:pPr>
        <w:rPr>
          <w:rFonts w:eastAsiaTheme="minorHAnsi"/>
          <w:lang w:eastAsia="en-US"/>
        </w:rPr>
      </w:pPr>
    </w:p>
    <w:p w:rsidRDefault="0038671E" w:rsidP="009D4CEE" w:rsidR="00F37724" w:rsidRPr="00F37724">
      <w:pPr>
        <w:ind w:firstLine="708"/>
        <w:jc w:val="both"/>
        <w:rPr>
          <w:rFonts w:eastAsiaTheme="minorHAnsi"/>
          <w:lang w:eastAsia="en-US"/>
        </w:rPr>
      </w:pPr>
      <w:r>
        <w:rPr>
          <w:rFonts w:eastAsiaTheme="minorHAnsi"/>
          <w:lang w:eastAsia="en-US"/>
        </w:rPr>
        <w:t>Na prvoj skupštini vjerovnika (izvještajnom ročištu</w:t>
      </w:r>
      <w:r w:rsidR="00F37724" w:rsidRPr="00F37724">
        <w:rPr>
          <w:rFonts w:eastAsiaTheme="minorHAnsi"/>
          <w:lang w:eastAsia="en-US"/>
        </w:rPr>
        <w:t>), dana 26. ožujka 2014.</w:t>
      </w:r>
      <w:r>
        <w:rPr>
          <w:rFonts w:eastAsiaTheme="minorHAnsi"/>
          <w:lang w:eastAsia="en-US"/>
        </w:rPr>
        <w:t xml:space="preserve"> godine</w:t>
      </w:r>
      <w:r w:rsidR="00F37724" w:rsidRPr="00F37724">
        <w:rPr>
          <w:rFonts w:eastAsiaTheme="minorHAnsi"/>
          <w:lang w:eastAsia="en-US"/>
        </w:rPr>
        <w:t xml:space="preserve"> donesena je odluka o načinu unovčenja imovine dužnika. Odlučeno je da se pokretnine</w:t>
      </w:r>
      <w:r w:rsidR="00B101A3">
        <w:rPr>
          <w:rFonts w:eastAsiaTheme="minorHAnsi"/>
          <w:lang w:eastAsia="en-US"/>
        </w:rPr>
        <w:t xml:space="preserve">, </w:t>
      </w:r>
      <w:r w:rsidR="00F37724" w:rsidRPr="00F37724">
        <w:rPr>
          <w:rFonts w:eastAsiaTheme="minorHAnsi"/>
          <w:lang w:eastAsia="en-US"/>
        </w:rPr>
        <w:t>obzirom da se radilo o starim i neispravnim vozilima, prodaju tvrtki koja otkupljuje i prerađuje industrijski otpad, a nekretnine koje su bile bez tereta prodaju prikupljanjem ponuda i to po procijenjenoj vrijednosti koja se utvrdila podacima pribavljenim iz Porezne uprave Ispostave Zaprešić.  Za  nekretnine na kojima je upisano založno pravo za korist R</w:t>
      </w:r>
      <w:r w:rsidR="00B101A3">
        <w:rPr>
          <w:rFonts w:eastAsiaTheme="minorHAnsi"/>
          <w:lang w:eastAsia="en-US"/>
        </w:rPr>
        <w:t xml:space="preserve">epublike </w:t>
      </w:r>
      <w:r w:rsidR="00F37724" w:rsidRPr="00F37724">
        <w:rPr>
          <w:rFonts w:eastAsiaTheme="minorHAnsi"/>
          <w:lang w:eastAsia="en-US"/>
        </w:rPr>
        <w:t>H</w:t>
      </w:r>
      <w:r w:rsidR="00B101A3">
        <w:rPr>
          <w:rFonts w:eastAsiaTheme="minorHAnsi"/>
          <w:lang w:eastAsia="en-US"/>
        </w:rPr>
        <w:t>rvatske</w:t>
      </w:r>
      <w:r w:rsidR="00F37724" w:rsidRPr="00F37724">
        <w:rPr>
          <w:rFonts w:eastAsiaTheme="minorHAnsi"/>
          <w:lang w:eastAsia="en-US"/>
        </w:rPr>
        <w:t>, Ministarstva financija odlučeno je da se prodaju po čl. 164</w:t>
      </w:r>
      <w:r w:rsidR="00B101A3">
        <w:rPr>
          <w:rFonts w:eastAsiaTheme="minorHAnsi"/>
          <w:lang w:eastAsia="en-US"/>
        </w:rPr>
        <w:t>.</w:t>
      </w:r>
      <w:r w:rsidR="00F37724" w:rsidRPr="00F37724">
        <w:rPr>
          <w:rFonts w:eastAsiaTheme="minorHAnsi"/>
          <w:lang w:eastAsia="en-US"/>
        </w:rPr>
        <w:t xml:space="preserve"> st. 1</w:t>
      </w:r>
      <w:r w:rsidR="00B101A3">
        <w:rPr>
          <w:rFonts w:eastAsiaTheme="minorHAnsi"/>
          <w:lang w:eastAsia="en-US"/>
        </w:rPr>
        <w:t>.</w:t>
      </w:r>
      <w:r w:rsidR="00F37724" w:rsidRPr="00F37724">
        <w:rPr>
          <w:rFonts w:eastAsiaTheme="minorHAnsi"/>
          <w:lang w:eastAsia="en-US"/>
        </w:rPr>
        <w:t xml:space="preserve"> SZ-a koji</w:t>
      </w:r>
      <w:r w:rsidR="00B101A3">
        <w:rPr>
          <w:rFonts w:eastAsiaTheme="minorHAnsi"/>
          <w:lang w:eastAsia="en-US"/>
        </w:rPr>
        <w:t xml:space="preserve"> je u to vrijeme bio na snazi (</w:t>
      </w:r>
      <w:r w:rsidR="00F37724" w:rsidRPr="00F37724">
        <w:rPr>
          <w:rFonts w:eastAsiaTheme="minorHAnsi"/>
          <w:lang w:eastAsia="en-US"/>
        </w:rPr>
        <w:t>NN 25/15).</w:t>
      </w:r>
    </w:p>
    <w:p w:rsidRDefault="00F37724" w:rsidP="00FF56C8" w:rsidR="00F37724" w:rsidRPr="00F37724">
      <w:pPr>
        <w:ind w:firstLine="708"/>
        <w:jc w:val="both"/>
        <w:rPr>
          <w:rFonts w:eastAsiaTheme="minorHAnsi"/>
          <w:lang w:eastAsia="en-US"/>
        </w:rPr>
      </w:pPr>
      <w:r w:rsidRPr="00F37724">
        <w:rPr>
          <w:rFonts w:eastAsiaTheme="minorHAnsi"/>
          <w:lang w:eastAsia="en-US"/>
        </w:rPr>
        <w:t>Dana 06.</w:t>
      </w:r>
      <w:r w:rsidR="009D4CEE">
        <w:rPr>
          <w:rFonts w:eastAsiaTheme="minorHAnsi"/>
          <w:lang w:eastAsia="en-US"/>
        </w:rPr>
        <w:t xml:space="preserve"> studenog </w:t>
      </w:r>
      <w:r w:rsidRPr="00F37724">
        <w:rPr>
          <w:rFonts w:eastAsiaTheme="minorHAnsi"/>
          <w:lang w:eastAsia="en-US"/>
        </w:rPr>
        <w:t>2014.</w:t>
      </w:r>
      <w:r w:rsidR="009D4CEE">
        <w:rPr>
          <w:rFonts w:eastAsiaTheme="minorHAnsi"/>
          <w:lang w:eastAsia="en-US"/>
        </w:rPr>
        <w:t xml:space="preserve"> godine</w:t>
      </w:r>
      <w:r w:rsidRPr="00F37724">
        <w:rPr>
          <w:rFonts w:eastAsiaTheme="minorHAnsi"/>
          <w:lang w:eastAsia="en-US"/>
        </w:rPr>
        <w:t xml:space="preserve"> Danijel</w:t>
      </w:r>
      <w:r w:rsidR="009D4CEE">
        <w:rPr>
          <w:rFonts w:eastAsiaTheme="minorHAnsi"/>
          <w:lang w:eastAsia="en-US"/>
        </w:rPr>
        <w:t>a</w:t>
      </w:r>
      <w:r w:rsidRPr="00F37724">
        <w:rPr>
          <w:rFonts w:eastAsiaTheme="minorHAnsi"/>
          <w:lang w:eastAsia="en-US"/>
        </w:rPr>
        <w:t xml:space="preserve"> Fulir i Josip</w:t>
      </w:r>
      <w:r w:rsidR="009D4CEE">
        <w:rPr>
          <w:rFonts w:eastAsiaTheme="minorHAnsi"/>
          <w:lang w:eastAsia="en-US"/>
        </w:rPr>
        <w:t>a</w:t>
      </w:r>
      <w:r w:rsidRPr="00F37724">
        <w:rPr>
          <w:rFonts w:eastAsiaTheme="minorHAnsi"/>
          <w:lang w:eastAsia="en-US"/>
        </w:rPr>
        <w:t xml:space="preserve"> Škrbec da su podnijele zahtjev za izlučenje nekretnina koje su ušle u stečajnu masu i to nekretnine označene kao k.č.br. 150/1  i  150/2 z.k.ul.1875/A  k.o. Laduč jer su te nekretnine njihovo vlasništvo koje su stekle temeljem darovnog ugovora od 30.</w:t>
      </w:r>
      <w:r w:rsidR="00FF56C8">
        <w:rPr>
          <w:rFonts w:eastAsiaTheme="minorHAnsi"/>
          <w:lang w:eastAsia="en-US"/>
        </w:rPr>
        <w:t xml:space="preserve"> listopada 2004. godine. S</w:t>
      </w:r>
      <w:r w:rsidRPr="00F37724">
        <w:rPr>
          <w:rFonts w:eastAsiaTheme="minorHAnsi"/>
          <w:lang w:eastAsia="en-US"/>
        </w:rPr>
        <w:t>ud je donio odluku da se navedene nekretnine izluče iz stečajne mase.</w:t>
      </w:r>
    </w:p>
    <w:p w:rsidRDefault="00FF56C8" w:rsidP="00517C43" w:rsidR="00F37724" w:rsidRPr="00F37724">
      <w:pPr>
        <w:ind w:firstLine="708"/>
        <w:jc w:val="both"/>
        <w:rPr>
          <w:rFonts w:eastAsiaTheme="minorHAnsi"/>
          <w:lang w:eastAsia="en-US"/>
        </w:rPr>
      </w:pPr>
      <w:r>
        <w:rPr>
          <w:rFonts w:eastAsiaTheme="minorHAnsi"/>
          <w:lang w:eastAsia="en-US"/>
        </w:rPr>
        <w:t>Pokretnine (</w:t>
      </w:r>
      <w:r w:rsidR="00F37724" w:rsidRPr="00F37724">
        <w:rPr>
          <w:rFonts w:eastAsiaTheme="minorHAnsi"/>
          <w:lang w:eastAsia="en-US"/>
        </w:rPr>
        <w:t>teretni automobil Volkswagen LT i osobni aut</w:t>
      </w:r>
      <w:r>
        <w:rPr>
          <w:rFonts w:eastAsiaTheme="minorHAnsi"/>
          <w:lang w:eastAsia="en-US"/>
        </w:rPr>
        <w:t>omobil Mitsubishi pajero 2.5 TD</w:t>
      </w:r>
      <w:r w:rsidR="00F37724" w:rsidRPr="00F37724">
        <w:rPr>
          <w:rFonts w:eastAsiaTheme="minorHAnsi"/>
          <w:lang w:eastAsia="en-US"/>
        </w:rPr>
        <w:t xml:space="preserve">)  </w:t>
      </w:r>
      <w:r>
        <w:rPr>
          <w:rFonts w:eastAsiaTheme="minorHAnsi"/>
          <w:lang w:eastAsia="en-US"/>
        </w:rPr>
        <w:t>unovčen je</w:t>
      </w:r>
      <w:r w:rsidR="00F37724" w:rsidRPr="00F37724">
        <w:rPr>
          <w:rFonts w:eastAsiaTheme="minorHAnsi"/>
          <w:lang w:eastAsia="en-US"/>
        </w:rPr>
        <w:t xml:space="preserve"> u skladu sa odluko</w:t>
      </w:r>
      <w:r>
        <w:rPr>
          <w:rFonts w:eastAsiaTheme="minorHAnsi"/>
          <w:lang w:eastAsia="en-US"/>
        </w:rPr>
        <w:t>m skupštine vjerovnika  i prodan</w:t>
      </w:r>
      <w:r w:rsidR="00F37724" w:rsidRPr="00F37724">
        <w:rPr>
          <w:rFonts w:eastAsiaTheme="minorHAnsi"/>
          <w:lang w:eastAsia="en-US"/>
        </w:rPr>
        <w:t xml:space="preserve"> tvrtki CIOS za iznos od 4.114,00 kn.</w:t>
      </w:r>
    </w:p>
    <w:p w:rsidRDefault="00F37724" w:rsidP="00517C43" w:rsidR="00F37724" w:rsidRPr="00F37724">
      <w:pPr>
        <w:ind w:firstLine="708"/>
        <w:jc w:val="both"/>
        <w:rPr>
          <w:rFonts w:eastAsiaTheme="minorHAnsi"/>
          <w:lang w:eastAsia="en-US"/>
        </w:rPr>
      </w:pPr>
      <w:r w:rsidRPr="00F37724">
        <w:rPr>
          <w:rFonts w:eastAsiaTheme="minorHAnsi"/>
          <w:lang w:eastAsia="en-US"/>
        </w:rPr>
        <w:t>Nekretnine su unovčene kako slijedi:</w:t>
      </w:r>
    </w:p>
    <w:p w:rsidRDefault="00F37724" w:rsidP="00517C43" w:rsidR="00F37724" w:rsidRPr="00F37724">
      <w:pPr>
        <w:ind w:firstLine="708"/>
        <w:jc w:val="both"/>
        <w:rPr>
          <w:rFonts w:eastAsiaTheme="minorHAnsi"/>
          <w:lang w:eastAsia="en-US"/>
        </w:rPr>
      </w:pPr>
      <w:r w:rsidRPr="00F37724">
        <w:rPr>
          <w:rFonts w:eastAsiaTheme="minorHAnsi"/>
          <w:lang w:eastAsia="en-US"/>
        </w:rPr>
        <w:t xml:space="preserve">- nekretnina označena kao k.č.br. 3398/35  oranica velika Opačica od 804 čhv ili 2892 m2 upisana u z.k.ul. 2970 k.o. Laduč, na kojoj je postojalo upisano  založno pravo u korist </w:t>
      </w:r>
      <w:r w:rsidR="00517C43">
        <w:rPr>
          <w:rFonts w:eastAsiaTheme="minorHAnsi"/>
          <w:lang w:eastAsia="en-US"/>
        </w:rPr>
        <w:t>Republike Hrvatske</w:t>
      </w:r>
      <w:r w:rsidRPr="00F37724">
        <w:rPr>
          <w:rFonts w:eastAsiaTheme="minorHAnsi"/>
          <w:lang w:eastAsia="en-US"/>
        </w:rPr>
        <w:t>,</w:t>
      </w:r>
      <w:r w:rsidR="00517C43">
        <w:rPr>
          <w:rFonts w:eastAsiaTheme="minorHAnsi"/>
          <w:lang w:eastAsia="en-US"/>
        </w:rPr>
        <w:t xml:space="preserve"> </w:t>
      </w:r>
      <w:r w:rsidRPr="00F37724">
        <w:rPr>
          <w:rFonts w:eastAsiaTheme="minorHAnsi"/>
          <w:lang w:eastAsia="en-US"/>
        </w:rPr>
        <w:t xml:space="preserve">Ministarstva financija, prodana je na trećoj usmenoj javnoj dražbi i to za iznos od  79.191,06 kn  jedinom ponuđaču K.K. ZAPREŠIĆ  d.o.o. </w:t>
      </w:r>
    </w:p>
    <w:p w:rsidRDefault="00F37724" w:rsidP="00122615" w:rsidR="00F37724" w:rsidRPr="00F37724">
      <w:pPr>
        <w:ind w:firstLine="708"/>
        <w:jc w:val="both"/>
        <w:rPr>
          <w:rFonts w:eastAsiaTheme="minorHAnsi"/>
          <w:lang w:eastAsia="en-US"/>
        </w:rPr>
      </w:pPr>
      <w:r w:rsidRPr="00F37724">
        <w:rPr>
          <w:rFonts w:eastAsiaTheme="minorHAnsi"/>
          <w:lang w:eastAsia="en-US"/>
        </w:rPr>
        <w:t>Naime</w:t>
      </w:r>
      <w:r w:rsidR="00122615">
        <w:rPr>
          <w:rFonts w:eastAsiaTheme="minorHAnsi"/>
          <w:lang w:eastAsia="en-US"/>
        </w:rPr>
        <w:t>,</w:t>
      </w:r>
      <w:r w:rsidRPr="00F37724">
        <w:rPr>
          <w:rFonts w:eastAsiaTheme="minorHAnsi"/>
          <w:lang w:eastAsia="en-US"/>
        </w:rPr>
        <w:t xml:space="preserve">  na p</w:t>
      </w:r>
      <w:r w:rsidR="00122615">
        <w:rPr>
          <w:rFonts w:eastAsiaTheme="minorHAnsi"/>
          <w:lang w:eastAsia="en-US"/>
        </w:rPr>
        <w:t>rve dvije usmene javne dražbe (0</w:t>
      </w:r>
      <w:r w:rsidRPr="00F37724">
        <w:rPr>
          <w:rFonts w:eastAsiaTheme="minorHAnsi"/>
          <w:lang w:eastAsia="en-US"/>
        </w:rPr>
        <w:t>6. studenog  i  12. prosinca 2014.</w:t>
      </w:r>
      <w:r w:rsidR="00122615">
        <w:rPr>
          <w:rFonts w:eastAsiaTheme="minorHAnsi"/>
          <w:lang w:eastAsia="en-US"/>
        </w:rPr>
        <w:t xml:space="preserve"> </w:t>
      </w:r>
      <w:r w:rsidRPr="00F37724">
        <w:rPr>
          <w:rFonts w:eastAsiaTheme="minorHAnsi"/>
          <w:lang w:eastAsia="en-US"/>
        </w:rPr>
        <w:t>g</w:t>
      </w:r>
      <w:r w:rsidR="00122615">
        <w:rPr>
          <w:rFonts w:eastAsiaTheme="minorHAnsi"/>
          <w:lang w:eastAsia="en-US"/>
        </w:rPr>
        <w:t>odine</w:t>
      </w:r>
      <w:r w:rsidRPr="00F37724">
        <w:rPr>
          <w:rFonts w:eastAsiaTheme="minorHAnsi"/>
          <w:lang w:eastAsia="en-US"/>
        </w:rPr>
        <w:t>)</w:t>
      </w:r>
      <w:r w:rsidR="00122615">
        <w:rPr>
          <w:rFonts w:eastAsiaTheme="minorHAnsi"/>
          <w:lang w:eastAsia="en-US"/>
        </w:rPr>
        <w:t xml:space="preserve"> </w:t>
      </w:r>
      <w:r w:rsidRPr="00F37724">
        <w:rPr>
          <w:rFonts w:eastAsiaTheme="minorHAnsi"/>
          <w:lang w:eastAsia="en-US"/>
        </w:rPr>
        <w:t>na kojima je utvrđena vrijednost n</w:t>
      </w:r>
      <w:r w:rsidR="00122615">
        <w:rPr>
          <w:rFonts w:eastAsiaTheme="minorHAnsi"/>
          <w:lang w:eastAsia="en-US"/>
        </w:rPr>
        <w:t xml:space="preserve">ekretnine </w:t>
      </w:r>
      <w:r w:rsidRPr="00F37724">
        <w:rPr>
          <w:rFonts w:eastAsiaTheme="minorHAnsi"/>
          <w:lang w:eastAsia="en-US"/>
        </w:rPr>
        <w:t>bila 98.988,83 kn nije  bilo zainteresiranih kupaca pa</w:t>
      </w:r>
      <w:r w:rsidR="00122615">
        <w:rPr>
          <w:rFonts w:eastAsiaTheme="minorHAnsi"/>
          <w:lang w:eastAsia="en-US"/>
        </w:rPr>
        <w:t xml:space="preserve"> </w:t>
      </w:r>
      <w:r w:rsidRPr="00F37724">
        <w:rPr>
          <w:rFonts w:eastAsiaTheme="minorHAnsi"/>
          <w:lang w:eastAsia="en-US"/>
        </w:rPr>
        <w:t>je određena treća usmena javna dražba sa cijenom nižom za 20%  od dotadašnje.</w:t>
      </w:r>
    </w:p>
    <w:p w:rsidRDefault="00F37724" w:rsidP="00122615" w:rsidR="00F37724">
      <w:pPr>
        <w:ind w:firstLine="708"/>
        <w:jc w:val="both"/>
        <w:rPr>
          <w:rFonts w:eastAsiaTheme="minorHAnsi"/>
          <w:lang w:eastAsia="en-US"/>
        </w:rPr>
      </w:pPr>
      <w:r w:rsidRPr="00F37724">
        <w:rPr>
          <w:rFonts w:eastAsiaTheme="minorHAnsi"/>
          <w:lang w:eastAsia="en-US"/>
        </w:rPr>
        <w:t xml:space="preserve">Nakon što je kupac položio ukupan iznos kupoprodajne cijene na žiro račun sudskog depozita, </w:t>
      </w:r>
      <w:r w:rsidR="00122615">
        <w:rPr>
          <w:rFonts w:eastAsiaTheme="minorHAnsi"/>
          <w:lang w:eastAsia="en-US"/>
        </w:rPr>
        <w:t>s</w:t>
      </w:r>
      <w:r w:rsidRPr="00F37724">
        <w:rPr>
          <w:rFonts w:eastAsiaTheme="minorHAnsi"/>
          <w:lang w:eastAsia="en-US"/>
        </w:rPr>
        <w:t>ud je odredio ročište za diobu kupovnine, a nakon toga donio zaključak kojim mi je naložio da ovu nekretninu predam u posjed kupcu. To sam i izvršila dana  16.</w:t>
      </w:r>
      <w:r w:rsidR="00122615">
        <w:rPr>
          <w:rFonts w:eastAsiaTheme="minorHAnsi"/>
          <w:lang w:eastAsia="en-US"/>
        </w:rPr>
        <w:t xml:space="preserve"> ožujka 2015. godine.</w:t>
      </w:r>
    </w:p>
    <w:p w:rsidRDefault="00122615" w:rsidP="00122615" w:rsidR="00122615" w:rsidRPr="00F37724">
      <w:pPr>
        <w:ind w:firstLine="708"/>
        <w:jc w:val="both"/>
        <w:rPr>
          <w:rFonts w:eastAsiaTheme="minorHAnsi"/>
          <w:lang w:eastAsia="en-US"/>
        </w:rPr>
      </w:pPr>
    </w:p>
    <w:p w:rsidRDefault="00F37724" w:rsidP="00122615" w:rsidR="00F37724" w:rsidRPr="00F37724">
      <w:pPr>
        <w:ind w:firstLine="708"/>
        <w:jc w:val="both"/>
        <w:rPr>
          <w:rFonts w:eastAsiaTheme="minorHAnsi"/>
          <w:lang w:eastAsia="en-US"/>
        </w:rPr>
      </w:pPr>
      <w:r w:rsidRPr="00F37724">
        <w:rPr>
          <w:rFonts w:eastAsiaTheme="minorHAnsi"/>
          <w:lang w:eastAsia="en-US"/>
        </w:rPr>
        <w:t>- nekretnina označena kao k.č.br. 143 voćnjak od 200 čhv upisana u z.k.ul. 3381 k.o. Laduč, na kojoj nije bilo upisanih tereta, prodana je povodom petog objavljivanja oglasa na prikupljanje ponuda i to za cijenu od  12.335,21 kn.</w:t>
      </w:r>
    </w:p>
    <w:p w:rsidRDefault="00F37724" w:rsidP="00736C7E" w:rsidR="00F37724" w:rsidRPr="00F37724">
      <w:pPr>
        <w:ind w:firstLine="708"/>
        <w:jc w:val="both"/>
        <w:rPr>
          <w:rFonts w:eastAsiaTheme="minorHAnsi"/>
          <w:lang w:eastAsia="en-US"/>
        </w:rPr>
      </w:pPr>
      <w:r w:rsidRPr="00F37724">
        <w:rPr>
          <w:rFonts w:eastAsiaTheme="minorHAnsi"/>
          <w:lang w:eastAsia="en-US"/>
        </w:rPr>
        <w:t>Za ovu nekretninu objavljena su tri oglasa za prikupljanje ponuda sa cijenom od 15.228,42 kn,  pa kako nije bilo ponuda, skupština vjerovnika odlučila je da se unovčenje nastavi objavljivanjem oglasa ali da se pri svakoj slijedećoj objavi cijena umanji za 10% od prethodne. Tako se došlo do iznosa od 12.335,21 kn kod petog objavljivanja oglasa.</w:t>
      </w:r>
    </w:p>
    <w:p w:rsidRDefault="00F37724" w:rsidP="00736C7E" w:rsidR="00F37724" w:rsidRPr="00F37724">
      <w:pPr>
        <w:ind w:firstLine="708"/>
        <w:jc w:val="both"/>
        <w:rPr>
          <w:rFonts w:eastAsiaTheme="minorHAnsi"/>
          <w:lang w:eastAsia="en-US"/>
        </w:rPr>
      </w:pPr>
      <w:r w:rsidRPr="00F37724">
        <w:rPr>
          <w:rFonts w:eastAsiaTheme="minorHAnsi"/>
          <w:lang w:eastAsia="en-US"/>
        </w:rPr>
        <w:t xml:space="preserve">Nakon što je na peti oglas stigla jedna ponuda to </w:t>
      </w:r>
      <w:r w:rsidR="00736C7E">
        <w:rPr>
          <w:rFonts w:eastAsiaTheme="minorHAnsi"/>
          <w:lang w:eastAsia="en-US"/>
        </w:rPr>
        <w:t>je s</w:t>
      </w:r>
      <w:r w:rsidRPr="00F37724">
        <w:rPr>
          <w:rFonts w:eastAsiaTheme="minorHAnsi"/>
          <w:lang w:eastAsia="en-US"/>
        </w:rPr>
        <w:t xml:space="preserve"> ponuđ</w:t>
      </w:r>
      <w:r w:rsidR="00736C7E">
        <w:rPr>
          <w:rFonts w:eastAsiaTheme="minorHAnsi"/>
          <w:lang w:eastAsia="en-US"/>
        </w:rPr>
        <w:t>ačem Fulir Miroslavom zaključen</w:t>
      </w:r>
      <w:r w:rsidRPr="00F37724">
        <w:rPr>
          <w:rFonts w:eastAsiaTheme="minorHAnsi"/>
          <w:lang w:eastAsia="en-US"/>
        </w:rPr>
        <w:t xml:space="preserve"> kupoprodajni ugovor dana 08.</w:t>
      </w:r>
      <w:r w:rsidR="00736C7E">
        <w:rPr>
          <w:rFonts w:eastAsiaTheme="minorHAnsi"/>
          <w:lang w:eastAsia="en-US"/>
        </w:rPr>
        <w:t xml:space="preserve"> srpnja 2015. godine</w:t>
      </w:r>
      <w:r w:rsidRPr="00F37724">
        <w:rPr>
          <w:rFonts w:eastAsiaTheme="minorHAnsi"/>
          <w:lang w:eastAsia="en-US"/>
        </w:rPr>
        <w:t xml:space="preserve">, </w:t>
      </w:r>
      <w:r w:rsidR="00237636">
        <w:rPr>
          <w:rFonts w:eastAsiaTheme="minorHAnsi"/>
          <w:lang w:eastAsia="en-US"/>
        </w:rPr>
        <w:t xml:space="preserve">izvršena ovjera potpisa, </w:t>
      </w:r>
      <w:r w:rsidRPr="00F37724">
        <w:rPr>
          <w:rFonts w:eastAsiaTheme="minorHAnsi"/>
          <w:lang w:eastAsia="en-US"/>
        </w:rPr>
        <w:t>a dana 14.</w:t>
      </w:r>
      <w:r w:rsidR="00764316">
        <w:rPr>
          <w:rFonts w:eastAsiaTheme="minorHAnsi"/>
          <w:lang w:eastAsia="en-US"/>
        </w:rPr>
        <w:t xml:space="preserve"> srpnja </w:t>
      </w:r>
      <w:r w:rsidRPr="00F37724">
        <w:rPr>
          <w:rFonts w:eastAsiaTheme="minorHAnsi"/>
          <w:lang w:eastAsia="en-US"/>
        </w:rPr>
        <w:t xml:space="preserve">2015. </w:t>
      </w:r>
      <w:r w:rsidR="00764316">
        <w:rPr>
          <w:rFonts w:eastAsiaTheme="minorHAnsi"/>
          <w:lang w:eastAsia="en-US"/>
        </w:rPr>
        <w:t>godine je</w:t>
      </w:r>
      <w:r w:rsidRPr="00F37724">
        <w:rPr>
          <w:rFonts w:eastAsiaTheme="minorHAnsi"/>
          <w:lang w:eastAsia="en-US"/>
        </w:rPr>
        <w:t xml:space="preserve">   kupca </w:t>
      </w:r>
      <w:r w:rsidR="00764316">
        <w:rPr>
          <w:rFonts w:eastAsiaTheme="minorHAnsi"/>
          <w:lang w:eastAsia="en-US"/>
        </w:rPr>
        <w:t xml:space="preserve">uveden </w:t>
      </w:r>
      <w:r w:rsidRPr="00F37724">
        <w:rPr>
          <w:rFonts w:eastAsiaTheme="minorHAnsi"/>
          <w:lang w:eastAsia="en-US"/>
        </w:rPr>
        <w:t>u posjed kupljene nekretnine.</w:t>
      </w:r>
    </w:p>
    <w:p w:rsidRDefault="00F37724" w:rsidP="00517C43" w:rsidR="00F37724" w:rsidRPr="00F37724">
      <w:pPr>
        <w:jc w:val="both"/>
        <w:rPr>
          <w:rFonts w:eastAsiaTheme="minorHAnsi"/>
          <w:lang w:eastAsia="en-US"/>
        </w:rPr>
      </w:pPr>
      <w:r w:rsidRPr="00F37724">
        <w:rPr>
          <w:rFonts w:eastAsiaTheme="minorHAnsi"/>
          <w:lang w:eastAsia="en-US"/>
        </w:rPr>
        <w:t xml:space="preserve">- nekretnina označena kao k.č.br. 90/1 oranica pod kapelom od 509 čhv upisana u z.k.ul. 758 </w:t>
      </w:r>
    </w:p>
    <w:p w:rsidRDefault="00F37724" w:rsidP="00517C43" w:rsidR="00F37724" w:rsidRPr="00F37724">
      <w:pPr>
        <w:jc w:val="both"/>
        <w:rPr>
          <w:rFonts w:eastAsiaTheme="minorHAnsi"/>
          <w:lang w:eastAsia="en-US"/>
        </w:rPr>
      </w:pPr>
      <w:r w:rsidRPr="00F37724">
        <w:rPr>
          <w:rFonts w:eastAsiaTheme="minorHAnsi"/>
          <w:lang w:eastAsia="en-US"/>
        </w:rPr>
        <w:t>k.o. Laduč, bez tereta, prodana je povodom petnaestog oglasa na prikupljanje ponuda za iznos od 22.210,00 kn.</w:t>
      </w:r>
    </w:p>
    <w:p w:rsidRDefault="00F37724" w:rsidP="00764316" w:rsidR="00F37724" w:rsidRPr="00F37724">
      <w:pPr>
        <w:ind w:firstLine="708"/>
        <w:jc w:val="both"/>
        <w:rPr>
          <w:rFonts w:eastAsiaTheme="minorHAnsi"/>
          <w:lang w:eastAsia="en-US"/>
        </w:rPr>
      </w:pPr>
      <w:r w:rsidRPr="00F37724">
        <w:rPr>
          <w:rFonts w:eastAsiaTheme="minorHAnsi"/>
          <w:lang w:eastAsia="en-US"/>
        </w:rPr>
        <w:t>O</w:t>
      </w:r>
      <w:r w:rsidR="00764316">
        <w:rPr>
          <w:rFonts w:eastAsiaTheme="minorHAnsi"/>
          <w:lang w:eastAsia="en-US"/>
        </w:rPr>
        <w:t xml:space="preserve">va nekretnina kao i prethodna, bez tereta, </w:t>
      </w:r>
      <w:r w:rsidRPr="00F37724">
        <w:rPr>
          <w:rFonts w:eastAsiaTheme="minorHAnsi"/>
          <w:lang w:eastAsia="en-US"/>
        </w:rPr>
        <w:t xml:space="preserve">unovčena je u skladu s odlukom skupštine vjerovnika – objavljivanjem oglasa na prikupljanje ponuda. Početna cijena koja je utvrđena prema podacima Porezne uprave, Ispostava Zaprešić bila je 78.600,00 kn, a nakon trećeg oglašavanja, kod svakog daljnjeg oglasa, cijena se smanjivala za 10 %  u odnosu na prethodnu </w:t>
      </w:r>
    </w:p>
    <w:p w:rsidRDefault="00F37724" w:rsidP="00F37724" w:rsidR="00F37724" w:rsidRPr="00F37724">
      <w:pPr>
        <w:rPr>
          <w:rFonts w:eastAsiaTheme="minorHAnsi"/>
          <w:lang w:eastAsia="en-US"/>
        </w:rPr>
      </w:pPr>
      <w:r w:rsidRPr="00F37724">
        <w:rPr>
          <w:rFonts w:eastAsiaTheme="minorHAnsi"/>
          <w:lang w:eastAsia="en-US"/>
        </w:rPr>
        <w:t xml:space="preserve"> pa je petnaestim oglasom cijena bila određena u iznosu od 22.198,06 kn.</w:t>
      </w:r>
    </w:p>
    <w:p w:rsidRDefault="00C25B97" w:rsidP="00C25B97" w:rsidR="00C25B97">
      <w:pPr>
        <w:ind w:firstLine="708"/>
        <w:jc w:val="both"/>
        <w:rPr>
          <w:rFonts w:eastAsiaTheme="minorHAnsi"/>
          <w:lang w:eastAsia="en-US"/>
        </w:rPr>
      </w:pPr>
    </w:p>
    <w:p w:rsidRDefault="00C25B97" w:rsidP="00C25B97" w:rsidR="00C25B97">
      <w:pPr>
        <w:ind w:firstLine="708"/>
        <w:jc w:val="both"/>
        <w:rPr>
          <w:rFonts w:eastAsiaTheme="minorHAnsi"/>
          <w:lang w:eastAsia="en-US"/>
        </w:rPr>
      </w:pPr>
    </w:p>
    <w:p w:rsidRDefault="00F37724" w:rsidP="00C25B97" w:rsidR="00F37724" w:rsidRPr="00F37724">
      <w:pPr>
        <w:ind w:firstLine="708"/>
        <w:jc w:val="both"/>
        <w:rPr>
          <w:rFonts w:eastAsiaTheme="minorHAnsi"/>
          <w:lang w:eastAsia="en-US"/>
        </w:rPr>
      </w:pPr>
      <w:r w:rsidRPr="00F37724">
        <w:rPr>
          <w:rFonts w:eastAsiaTheme="minorHAnsi"/>
          <w:lang w:eastAsia="en-US"/>
        </w:rPr>
        <w:t xml:space="preserve">Na petnaesti oglas stigla je jedna ponuda, </w:t>
      </w:r>
      <w:r w:rsidR="00C25B97">
        <w:rPr>
          <w:rFonts w:eastAsiaTheme="minorHAnsi"/>
          <w:lang w:eastAsia="en-US"/>
        </w:rPr>
        <w:t>prihvaćena je i zaključen je s</w:t>
      </w:r>
      <w:r w:rsidRPr="00F37724">
        <w:rPr>
          <w:rFonts w:eastAsiaTheme="minorHAnsi"/>
          <w:lang w:eastAsia="en-US"/>
        </w:rPr>
        <w:t xml:space="preserve"> ponuđačem Lukom Jukič kupoprodajni ugovor dana 6. prosinca 2017.</w:t>
      </w:r>
      <w:r w:rsidR="00C25B97">
        <w:rPr>
          <w:rFonts w:eastAsiaTheme="minorHAnsi"/>
          <w:lang w:eastAsia="en-US"/>
        </w:rPr>
        <w:t xml:space="preserve"> </w:t>
      </w:r>
      <w:r w:rsidRPr="00F37724">
        <w:rPr>
          <w:rFonts w:eastAsiaTheme="minorHAnsi"/>
          <w:lang w:eastAsia="en-US"/>
        </w:rPr>
        <w:t>g</w:t>
      </w:r>
      <w:r w:rsidR="00C25B97">
        <w:rPr>
          <w:rFonts w:eastAsiaTheme="minorHAnsi"/>
          <w:lang w:eastAsia="en-US"/>
        </w:rPr>
        <w:t>odine.</w:t>
      </w:r>
      <w:r w:rsidRPr="00F37724">
        <w:rPr>
          <w:rFonts w:eastAsiaTheme="minorHAnsi"/>
          <w:lang w:eastAsia="en-US"/>
        </w:rPr>
        <w:t xml:space="preserve"> Nakon isplate kupoprodajne cijene, ovjere potpisa i izdavanja tabularne isprave, kup</w:t>
      </w:r>
      <w:r w:rsidR="00237636">
        <w:rPr>
          <w:rFonts w:eastAsiaTheme="minorHAnsi"/>
          <w:lang w:eastAsia="en-US"/>
        </w:rPr>
        <w:t>a</w:t>
      </w:r>
      <w:r w:rsidRPr="00F37724">
        <w:rPr>
          <w:rFonts w:eastAsiaTheme="minorHAnsi"/>
          <w:lang w:eastAsia="en-US"/>
        </w:rPr>
        <w:t xml:space="preserve">c </w:t>
      </w:r>
      <w:r w:rsidR="00237636">
        <w:rPr>
          <w:rFonts w:eastAsiaTheme="minorHAnsi"/>
          <w:lang w:eastAsia="en-US"/>
        </w:rPr>
        <w:t>je uveden</w:t>
      </w:r>
      <w:r w:rsidRPr="00F37724">
        <w:rPr>
          <w:rFonts w:eastAsiaTheme="minorHAnsi"/>
          <w:lang w:eastAsia="en-US"/>
        </w:rPr>
        <w:t xml:space="preserve"> u posjed kupljene nekretnine dana  20.</w:t>
      </w:r>
      <w:r w:rsidR="00237636">
        <w:rPr>
          <w:rFonts w:eastAsiaTheme="minorHAnsi"/>
          <w:lang w:eastAsia="en-US"/>
        </w:rPr>
        <w:t xml:space="preserve"> travnja 2018. godine.</w:t>
      </w:r>
    </w:p>
    <w:p w:rsidRDefault="00F37724" w:rsidP="00785C80" w:rsidR="00F37724" w:rsidRPr="00F37724">
      <w:pPr>
        <w:ind w:firstLine="708"/>
        <w:jc w:val="both"/>
        <w:rPr>
          <w:rFonts w:eastAsiaTheme="minorHAnsi"/>
          <w:lang w:eastAsia="en-US"/>
        </w:rPr>
      </w:pPr>
      <w:r w:rsidRPr="00F37724">
        <w:rPr>
          <w:rFonts w:eastAsiaTheme="minorHAnsi"/>
          <w:lang w:eastAsia="en-US"/>
        </w:rPr>
        <w:t>Nakon unovčenja nekretnine k.č.br. 3398/35,</w:t>
      </w:r>
      <w:r w:rsidR="000F0D29">
        <w:rPr>
          <w:rFonts w:eastAsiaTheme="minorHAnsi"/>
          <w:lang w:eastAsia="en-US"/>
        </w:rPr>
        <w:t xml:space="preserve"> </w:t>
      </w:r>
      <w:r w:rsidRPr="00F37724">
        <w:rPr>
          <w:rFonts w:eastAsiaTheme="minorHAnsi"/>
          <w:lang w:eastAsia="en-US"/>
        </w:rPr>
        <w:t>z.k.ul. 2970, k.o. Laduč , na kojoj je bilo upisano založno pravo u korist R</w:t>
      </w:r>
      <w:r w:rsidR="00237636">
        <w:rPr>
          <w:rFonts w:eastAsiaTheme="minorHAnsi"/>
          <w:lang w:eastAsia="en-US"/>
        </w:rPr>
        <w:t xml:space="preserve">epublike </w:t>
      </w:r>
      <w:r w:rsidRPr="00F37724">
        <w:rPr>
          <w:rFonts w:eastAsiaTheme="minorHAnsi"/>
          <w:lang w:eastAsia="en-US"/>
        </w:rPr>
        <w:t>H</w:t>
      </w:r>
      <w:r w:rsidR="00237636">
        <w:rPr>
          <w:rFonts w:eastAsiaTheme="minorHAnsi"/>
          <w:lang w:eastAsia="en-US"/>
        </w:rPr>
        <w:t>rvatske</w:t>
      </w:r>
      <w:r w:rsidRPr="00F37724">
        <w:rPr>
          <w:rFonts w:eastAsiaTheme="minorHAnsi"/>
          <w:lang w:eastAsia="en-US"/>
        </w:rPr>
        <w:t>, Ministarstva financija, kako je gore opisano, održano je ročište za diobu kupovnine. Kako je ova nekretnina prodana za iznos od  79.191,06 kn, iznos od 11.009,55 kn izdvojen je za stečajnu masu i to na ime troškova predviđenih čl. 170</w:t>
      </w:r>
      <w:r w:rsidR="00785C80">
        <w:rPr>
          <w:rFonts w:eastAsiaTheme="minorHAnsi"/>
          <w:lang w:eastAsia="en-US"/>
        </w:rPr>
        <w:t>.</w:t>
      </w:r>
      <w:r w:rsidRPr="00F37724">
        <w:rPr>
          <w:rFonts w:eastAsiaTheme="minorHAnsi"/>
          <w:lang w:eastAsia="en-US"/>
        </w:rPr>
        <w:t xml:space="preserve"> st 1</w:t>
      </w:r>
      <w:r w:rsidR="00785C80">
        <w:rPr>
          <w:rFonts w:eastAsiaTheme="minorHAnsi"/>
          <w:lang w:eastAsia="en-US"/>
        </w:rPr>
        <w:t>.</w:t>
      </w:r>
      <w:r w:rsidRPr="00F37724">
        <w:rPr>
          <w:rFonts w:eastAsiaTheme="minorHAnsi"/>
          <w:lang w:eastAsia="en-US"/>
        </w:rPr>
        <w:t xml:space="preserve">  i  čl.</w:t>
      </w:r>
      <w:r w:rsidR="00785C80">
        <w:rPr>
          <w:rFonts w:eastAsiaTheme="minorHAnsi"/>
          <w:lang w:eastAsia="en-US"/>
        </w:rPr>
        <w:t xml:space="preserve"> </w:t>
      </w:r>
      <w:r w:rsidRPr="00F37724">
        <w:rPr>
          <w:rFonts w:eastAsiaTheme="minorHAnsi"/>
          <w:lang w:eastAsia="en-US"/>
        </w:rPr>
        <w:t>170</w:t>
      </w:r>
      <w:r w:rsidR="00785C80">
        <w:rPr>
          <w:rFonts w:eastAsiaTheme="minorHAnsi"/>
          <w:lang w:eastAsia="en-US"/>
        </w:rPr>
        <w:t>.</w:t>
      </w:r>
      <w:r w:rsidRPr="00F37724">
        <w:rPr>
          <w:rFonts w:eastAsiaTheme="minorHAnsi"/>
          <w:lang w:eastAsia="en-US"/>
        </w:rPr>
        <w:t xml:space="preserve"> st</w:t>
      </w:r>
      <w:r w:rsidR="00785C80">
        <w:rPr>
          <w:rFonts w:eastAsiaTheme="minorHAnsi"/>
          <w:lang w:eastAsia="en-US"/>
        </w:rPr>
        <w:t>.</w:t>
      </w:r>
      <w:r w:rsidRPr="00F37724">
        <w:rPr>
          <w:rFonts w:eastAsiaTheme="minorHAnsi"/>
          <w:lang w:eastAsia="en-US"/>
        </w:rPr>
        <w:t xml:space="preserve"> 2</w:t>
      </w:r>
      <w:r w:rsidR="00785C80">
        <w:rPr>
          <w:rFonts w:eastAsiaTheme="minorHAnsi"/>
          <w:lang w:eastAsia="en-US"/>
        </w:rPr>
        <w:t>.</w:t>
      </w:r>
      <w:r w:rsidRPr="00F37724">
        <w:rPr>
          <w:rFonts w:eastAsiaTheme="minorHAnsi"/>
          <w:lang w:eastAsia="en-US"/>
        </w:rPr>
        <w:t xml:space="preserve">  SZ-a koji je tada bio na snazi (NN  25/15). Razlučni vjerovnik namiren je sa iznosom od 68.181,51 kn</w:t>
      </w:r>
      <w:r w:rsidR="00785C80">
        <w:rPr>
          <w:rFonts w:eastAsiaTheme="minorHAnsi"/>
          <w:lang w:eastAsia="en-US"/>
        </w:rPr>
        <w:t xml:space="preserve"> (potraživanje ovog razlučnog</w:t>
      </w:r>
      <w:r w:rsidRPr="00F37724">
        <w:rPr>
          <w:rFonts w:eastAsiaTheme="minorHAnsi"/>
          <w:lang w:eastAsia="en-US"/>
        </w:rPr>
        <w:t xml:space="preserve"> vjerovnika iznosilo je</w:t>
      </w:r>
      <w:r w:rsidR="00785C80">
        <w:rPr>
          <w:rFonts w:eastAsiaTheme="minorHAnsi"/>
          <w:lang w:eastAsia="en-US"/>
        </w:rPr>
        <w:t xml:space="preserve"> </w:t>
      </w:r>
      <w:r w:rsidRPr="00F37724">
        <w:rPr>
          <w:rFonts w:eastAsiaTheme="minorHAnsi"/>
          <w:lang w:eastAsia="en-US"/>
        </w:rPr>
        <w:t>1.161.189,08 kn).</w:t>
      </w:r>
    </w:p>
    <w:p w:rsidRDefault="00785C80" w:rsidP="003B2D6D" w:rsidR="00F37724" w:rsidRPr="00F37724">
      <w:pPr>
        <w:ind w:firstLine="708"/>
        <w:jc w:val="both"/>
        <w:rPr>
          <w:rFonts w:eastAsiaTheme="minorHAnsi"/>
          <w:lang w:eastAsia="en-US"/>
        </w:rPr>
      </w:pPr>
      <w:r>
        <w:rPr>
          <w:rFonts w:eastAsiaTheme="minorHAnsi"/>
          <w:lang w:eastAsia="en-US"/>
        </w:rPr>
        <w:t>Nakon unovčenja pokretnina (</w:t>
      </w:r>
      <w:r w:rsidR="00F37724" w:rsidRPr="00F37724">
        <w:rPr>
          <w:rFonts w:eastAsiaTheme="minorHAnsi"/>
          <w:lang w:eastAsia="en-US"/>
        </w:rPr>
        <w:t>jedan teretni i jedan osobni automobil) i  nekretnine k.č.br. 143 z.k.ul 3381, k.o. Laduč, stekli su se uvjeti za provedbu prve djelomične diobe. Ovom diobom  namiren je jedini stečajni vjerovnik 1. višeg isplatnog reda i</w:t>
      </w:r>
      <w:r>
        <w:rPr>
          <w:rFonts w:eastAsiaTheme="minorHAnsi"/>
          <w:lang w:eastAsia="en-US"/>
        </w:rPr>
        <w:t xml:space="preserve"> to u 100%</w:t>
      </w:r>
      <w:r w:rsidR="003B2D6D">
        <w:rPr>
          <w:rFonts w:eastAsiaTheme="minorHAnsi"/>
          <w:lang w:eastAsia="en-US"/>
        </w:rPr>
        <w:t>-tnom</w:t>
      </w:r>
      <w:r>
        <w:rPr>
          <w:rFonts w:eastAsiaTheme="minorHAnsi"/>
          <w:lang w:eastAsia="en-US"/>
        </w:rPr>
        <w:t xml:space="preserve"> iznosu (13.569,73 kn</w:t>
      </w:r>
      <w:r w:rsidR="00F37724" w:rsidRPr="00F37724">
        <w:rPr>
          <w:rFonts w:eastAsiaTheme="minorHAnsi"/>
          <w:lang w:eastAsia="en-US"/>
        </w:rPr>
        <w:t>). Dioba je provedena 29.</w:t>
      </w:r>
      <w:r w:rsidR="003B2D6D">
        <w:rPr>
          <w:rFonts w:eastAsiaTheme="minorHAnsi"/>
          <w:lang w:eastAsia="en-US"/>
        </w:rPr>
        <w:t xml:space="preserve"> veljače</w:t>
      </w:r>
      <w:r w:rsidR="00F37724" w:rsidRPr="00F37724">
        <w:rPr>
          <w:rFonts w:eastAsiaTheme="minorHAnsi"/>
          <w:lang w:eastAsia="en-US"/>
        </w:rPr>
        <w:t xml:space="preserve"> i 02.</w:t>
      </w:r>
      <w:r w:rsidR="003B2D6D">
        <w:rPr>
          <w:rFonts w:eastAsiaTheme="minorHAnsi"/>
          <w:lang w:eastAsia="en-US"/>
        </w:rPr>
        <w:t xml:space="preserve"> ožujka</w:t>
      </w:r>
      <w:r w:rsidR="00F37724" w:rsidRPr="00F37724">
        <w:rPr>
          <w:rFonts w:eastAsiaTheme="minorHAnsi"/>
          <w:lang w:eastAsia="en-US"/>
        </w:rPr>
        <w:t xml:space="preserve"> 2016.</w:t>
      </w:r>
      <w:r w:rsidR="003B2D6D">
        <w:rPr>
          <w:rFonts w:eastAsiaTheme="minorHAnsi"/>
          <w:lang w:eastAsia="en-US"/>
        </w:rPr>
        <w:t xml:space="preserve"> godine.</w:t>
      </w:r>
    </w:p>
    <w:p w:rsidRDefault="00F37724" w:rsidP="003B2D6D" w:rsidR="00F37724" w:rsidRPr="00F37724">
      <w:pPr>
        <w:ind w:firstLine="708"/>
        <w:jc w:val="both"/>
        <w:rPr>
          <w:rFonts w:eastAsiaTheme="minorHAnsi"/>
          <w:lang w:eastAsia="en-US"/>
        </w:rPr>
      </w:pPr>
      <w:r w:rsidRPr="00F37724">
        <w:rPr>
          <w:rFonts w:eastAsiaTheme="minorHAnsi"/>
          <w:lang w:eastAsia="en-US"/>
        </w:rPr>
        <w:t>Konačno, nakon unovčenja nekretnine k.č.br. 90/1, z.k.ul. 758, k.o. Laduč, mogla</w:t>
      </w:r>
      <w:r w:rsidR="003B2D6D">
        <w:rPr>
          <w:rFonts w:eastAsiaTheme="minorHAnsi"/>
          <w:lang w:eastAsia="en-US"/>
        </w:rPr>
        <w:t xml:space="preserve"> se provesti druga djelomična (</w:t>
      </w:r>
      <w:r w:rsidRPr="00F37724">
        <w:rPr>
          <w:rFonts w:eastAsiaTheme="minorHAnsi"/>
          <w:lang w:eastAsia="en-US"/>
        </w:rPr>
        <w:t>završna) dioba kojom su namireni stečajni vjerovnici 2. višeg isplatnog reda i to svaki u visini od  0,6 %  od njihove priznate i utvrđene tražbine. Ova dioba obavljena je 03.</w:t>
      </w:r>
      <w:r w:rsidR="00806F7A">
        <w:rPr>
          <w:rFonts w:eastAsiaTheme="minorHAnsi"/>
          <w:lang w:eastAsia="en-US"/>
        </w:rPr>
        <w:t xml:space="preserve"> svibnja 2018. godine.</w:t>
      </w:r>
    </w:p>
    <w:p w:rsidRDefault="000F0D29" w:rsidP="000F0D29" w:rsidR="00F37724" w:rsidRPr="00F37724">
      <w:pPr>
        <w:ind w:firstLine="708"/>
        <w:rPr>
          <w:rFonts w:eastAsiaTheme="minorHAnsi"/>
          <w:lang w:eastAsia="en-US"/>
        </w:rPr>
      </w:pPr>
      <w:r>
        <w:rPr>
          <w:rFonts w:eastAsiaTheme="minorHAnsi"/>
          <w:lang w:eastAsia="en-US"/>
        </w:rPr>
        <w:t>N</w:t>
      </w:r>
      <w:r w:rsidR="00F37724" w:rsidRPr="00F37724">
        <w:rPr>
          <w:rFonts w:eastAsiaTheme="minorHAnsi"/>
          <w:lang w:eastAsia="en-US"/>
        </w:rPr>
        <w:t>akon unovčenja nekretnine k.č.br. 3398/35,</w:t>
      </w:r>
      <w:r>
        <w:rPr>
          <w:rFonts w:eastAsiaTheme="minorHAnsi"/>
          <w:lang w:eastAsia="en-US"/>
        </w:rPr>
        <w:t xml:space="preserve"> </w:t>
      </w:r>
      <w:r w:rsidR="00F37724" w:rsidRPr="00F37724">
        <w:rPr>
          <w:rFonts w:eastAsiaTheme="minorHAnsi"/>
          <w:lang w:eastAsia="en-US"/>
        </w:rPr>
        <w:t xml:space="preserve">z.k.ul. 2970, k.o. Laduč , na kojoj je bilo upisano založno pravo u korist RH, Ministarstva financija, ovaj razlučni vjerovnik namiren je sa iznosom od  68.181,51 kn. </w:t>
      </w:r>
    </w:p>
    <w:p w:rsidRDefault="00F37724" w:rsidP="00BF1669" w:rsidR="00F37724" w:rsidRPr="00F37724">
      <w:pPr>
        <w:ind w:firstLine="708"/>
        <w:jc w:val="both"/>
        <w:rPr>
          <w:rFonts w:eastAsiaTheme="minorHAnsi"/>
          <w:lang w:eastAsia="en-US"/>
        </w:rPr>
      </w:pPr>
      <w:r w:rsidRPr="00F37724">
        <w:rPr>
          <w:rFonts w:eastAsiaTheme="minorHAnsi"/>
          <w:lang w:eastAsia="en-US"/>
        </w:rPr>
        <w:t>Nakon unovčenja pokretnina i nekretnine k.č.br. 143 z.k.ul 3381, k.o. Laduč,  provedena je prva djelomična dioba kojom je  namiren  jedini stečajni vjerovnik 1. višeg isplatnog reda i to u 100% iznosu.</w:t>
      </w:r>
    </w:p>
    <w:p w:rsidRDefault="00F37724" w:rsidP="00BF1669" w:rsidR="00F37724" w:rsidRPr="00F37724">
      <w:pPr>
        <w:ind w:firstLine="708"/>
        <w:jc w:val="both"/>
        <w:rPr>
          <w:rFonts w:eastAsiaTheme="minorHAnsi"/>
          <w:lang w:eastAsia="en-US"/>
        </w:rPr>
      </w:pPr>
      <w:r w:rsidRPr="00F37724">
        <w:rPr>
          <w:rFonts w:eastAsiaTheme="minorHAnsi"/>
          <w:lang w:eastAsia="en-US"/>
        </w:rPr>
        <w:t xml:space="preserve">Nakon unovčenja nekretnine k.č.br. 90/1, z.k.ul. 758, k.o. Laduč,  </w:t>
      </w:r>
      <w:r w:rsidR="00BF1669">
        <w:rPr>
          <w:rFonts w:eastAsiaTheme="minorHAnsi"/>
          <w:lang w:eastAsia="en-US"/>
        </w:rPr>
        <w:t>provedena je druga djelomična (</w:t>
      </w:r>
      <w:r w:rsidRPr="00F37724">
        <w:rPr>
          <w:rFonts w:eastAsiaTheme="minorHAnsi"/>
          <w:lang w:eastAsia="en-US"/>
        </w:rPr>
        <w:t xml:space="preserve">završna) dioba kojom su namireni stečajni vjerovnici 2. višeg isplatnog reda i to svaki u visini od  0,6 %  od njihove priznate i utvrđene tražbine. </w:t>
      </w:r>
    </w:p>
    <w:p w:rsidRDefault="003F0DC5" w:rsidP="00BF1669" w:rsidR="00F31CA2">
      <w:pPr>
        <w:ind w:firstLine="708"/>
        <w:jc w:val="both"/>
      </w:pPr>
      <w:r w:rsidRPr="00CA7E52">
        <w:t xml:space="preserve">Budući je unovčena stečajna masa i provedeno završno ročište u skladu </w:t>
      </w:r>
      <w:r w:rsidR="00F31CA2">
        <w:t xml:space="preserve">sa člankom 193. </w:t>
      </w:r>
      <w:r w:rsidR="00BF1669">
        <w:t>Stečajnog zakona (NN 44/96, 29/99, 129/00, 123/03, 82/06, 116/10, 25/12, 133/12 i 45/13; dalje: SZ)</w:t>
      </w:r>
      <w:r w:rsidRPr="00CA7E52">
        <w:t xml:space="preserve"> te kako je stečajni upravitelj proveo završnu diobu, riješeno je kao u izreci, sve u skladu sa člankom 19</w:t>
      </w:r>
      <w:r w:rsidR="00F31CA2">
        <w:t>6</w:t>
      </w:r>
      <w:r w:rsidRPr="00CA7E52">
        <w:t xml:space="preserve">. </w:t>
      </w:r>
      <w:r w:rsidR="00F31CA2">
        <w:t>SZ-a</w:t>
      </w:r>
      <w:r w:rsidRPr="00CA7E52">
        <w:t xml:space="preserve">. </w:t>
      </w:r>
    </w:p>
    <w:p w:rsidRDefault="003F0DC5" w:rsidP="00BF1669" w:rsidR="003F0DC5">
      <w:pPr>
        <w:ind w:firstLine="708"/>
        <w:jc w:val="both"/>
      </w:pPr>
      <w:r w:rsidRPr="00CA7E52">
        <w:t>Stečajni upravitelj i nakon zaključenja stečajnog</w:t>
      </w:r>
      <w:r w:rsidR="00F31CA2">
        <w:t xml:space="preserve"> postupka zastupa stečajnu masu.</w:t>
      </w:r>
    </w:p>
    <w:p w:rsidRDefault="00F31CA2" w:rsidP="00BF1669" w:rsidR="00F31CA2">
      <w:pPr>
        <w:ind w:firstLine="708"/>
        <w:jc w:val="both"/>
      </w:pPr>
    </w:p>
    <w:p w:rsidRDefault="00F31CA2" w:rsidP="00BF1669" w:rsidR="00F31CA2" w:rsidRPr="00CA7E52">
      <w:pPr>
        <w:ind w:firstLine="708"/>
        <w:jc w:val="both"/>
      </w:pPr>
    </w:p>
    <w:p w:rsidRDefault="00F31CA2" w:rsidP="00F31CA2" w:rsidR="003F0DC5" w:rsidRPr="00CA7E52">
      <w:pPr>
        <w:jc w:val="center"/>
      </w:pPr>
      <w:r>
        <w:t>Zagreb</w:t>
      </w:r>
      <w:r w:rsidR="003F0DC5" w:rsidRPr="00CA7E52">
        <w:t xml:space="preserve">, </w:t>
      </w:r>
      <w:r>
        <w:t>11. srpnja 2018.</w:t>
      </w:r>
    </w:p>
    <w:p w:rsidRDefault="003F0DC5" w:rsidP="00F31CA2" w:rsidR="00F31CA2">
      <w:pPr>
        <w:jc w:val="both"/>
      </w:pPr>
      <w:r w:rsidRPr="00CA7E52">
        <w:tab/>
      </w:r>
      <w:r w:rsidRPr="00CA7E52">
        <w:tab/>
      </w:r>
      <w:r w:rsidRPr="00CA7E52">
        <w:tab/>
      </w:r>
      <w:r w:rsidRPr="00CA7E52">
        <w:tab/>
      </w:r>
      <w:r w:rsidRPr="00CA7E52">
        <w:tab/>
      </w:r>
      <w:r w:rsidRPr="00CA7E52">
        <w:tab/>
      </w:r>
      <w:r w:rsidRPr="00CA7E52">
        <w:tab/>
      </w:r>
      <w:r w:rsidRPr="00CA7E52">
        <w:tab/>
      </w:r>
      <w:r w:rsidRPr="00CA7E52">
        <w:tab/>
      </w:r>
      <w:r w:rsidRPr="00CA7E52">
        <w:tab/>
      </w:r>
    </w:p>
    <w:p w:rsidRDefault="00F31CA2" w:rsidP="00F31CA2" w:rsidR="00F31CA2">
      <w:pPr>
        <w:ind w:firstLine="708" w:left="6372"/>
        <w:jc w:val="both"/>
      </w:pPr>
      <w:r>
        <w:t>S U D A C :</w:t>
      </w:r>
    </w:p>
    <w:p w:rsidRDefault="00F31CA2" w:rsidP="00F31CA2" w:rsidR="00F31CA2">
      <w:pPr>
        <w:jc w:val="both"/>
      </w:pPr>
    </w:p>
    <w:p w:rsidRDefault="00F31CA2" w:rsidP="00F31CA2" w:rsidR="00F31CA2">
      <w:pPr>
        <w:jc w:val="right"/>
      </w:pPr>
      <w:r>
        <w:t>MIRJANA CHOUR HRŠAK</w:t>
      </w:r>
      <w:r w:rsidR="00C22727">
        <w:t>, v.r.</w:t>
      </w:r>
    </w:p>
    <w:p w:rsidRDefault="00F31CA2" w:rsidP="00F31CA2" w:rsidR="00F31CA2">
      <w:pPr>
        <w:jc w:val="both"/>
      </w:pPr>
    </w:p>
    <w:p w:rsidRDefault="003F0DC5" w:rsidP="00F31CA2" w:rsidR="003F0DC5" w:rsidRPr="00CA7E52">
      <w:pPr>
        <w:jc w:val="both"/>
      </w:pPr>
      <w:r w:rsidRPr="00CA7E52">
        <w:t xml:space="preserve">POUKA O PRAVNOM LIJEKU: </w:t>
      </w:r>
    </w:p>
    <w:p w:rsidRDefault="003F0DC5" w:rsidP="003F0DC5" w:rsidR="003F0DC5" w:rsidRPr="00CA7E52">
      <w:pPr>
        <w:jc w:val="both"/>
      </w:pPr>
      <w:r w:rsidRPr="00CA7E52">
        <w:t xml:space="preserve">Protiv ovog  rješenja nezadovoljna stranka može uložiti  žalbu  Visokom trgovačkom sudu RH u roku od 8 dana  od dana  primitka rješenja, a ulaže se putem ovog Suda u   2 primjerka za Sud i po 1 za svaku protivnu stranku. </w:t>
      </w:r>
    </w:p>
    <w:p w:rsidRDefault="003F0DC5" w:rsidP="003F0DC5" w:rsidR="004026CF">
      <w:pPr>
        <w:jc w:val="both"/>
      </w:pPr>
      <w:r w:rsidRPr="00CA7E52">
        <w:t xml:space="preserve">  </w:t>
      </w:r>
    </w:p>
    <w:p w:rsidRDefault="00C22727" w:rsidP="00E40762" w:rsidR="00C22727">
      <w:pPr>
        <w:jc w:val="right"/>
      </w:pPr>
      <w:r>
        <w:t>Za točnost otpravka – ovlašteni službenik:</w:t>
      </w:r>
    </w:p>
    <w:p w:rsidRDefault="00C22727" w:rsidP="00E40762" w:rsidR="00C22727">
      <w:pPr>
        <w:ind w:firstLine="708" w:left="3540"/>
        <w:jc w:val="center"/>
      </w:pPr>
      <w:r>
        <w:t xml:space="preserve">             Vlasta Bogović Milisavljević</w:t>
      </w:r>
    </w:p>
    <w:p w:rsidRDefault="004026CF" w:rsidP="00C22727" w:rsidR="004026CF" w:rsidRPr="00CA7E52">
      <w:pPr>
        <w:pStyle w:val="Odlomakpopisa"/>
        <w:jc w:val="both"/>
      </w:pPr>
    </w:p>
    <w:p w:rsidRDefault="001E1F87" w:rsidR="001E1F87" w:rsidRPr="00CA7E52"/>
    <w:sectPr w:rsidR="001E1F87" w:rsidRPr="00CA7E5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0DC5" w:rsidP="003F0DC5" w:rsidR="003F0DC5">
      <w:r>
        <w:separator/>
      </w:r>
    </w:p>
  </w:endnote>
  <w:endnote w:id="0" w:type="continuationSeparator">
    <w:p w:rsidRDefault="003F0DC5" w:rsidP="003F0DC5" w:rsidR="003F0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0DC5" w:rsidP="003F0DC5" w:rsidR="003F0DC5">
      <w:r>
        <w:separator/>
      </w:r>
    </w:p>
  </w:footnote>
  <w:footnote w:id="0" w:type="continuationSeparator">
    <w:p w:rsidRDefault="003F0DC5" w:rsidP="003F0DC5" w:rsidR="003F0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0452025"/>
      <w:docPartObj>
        <w:docPartGallery w:val="Page Numbers (Top of Page)"/>
        <w:docPartUnique/>
      </w:docPartObj>
    </w:sdtPr>
    <w:sdtEndPr/>
    <w:sdtContent>
      <w:p w:rsidRDefault="003F0DC5" w:rsidR="003F0DC5">
        <w:pPr>
          <w:pStyle w:val="Zaglavlje"/>
          <w:jc w:val="center"/>
        </w:pPr>
        <w:r>
          <w:fldChar w:fldCharType="begin"/>
        </w:r>
        <w:r>
          <w:instrText>PAGE   \* MERGEFORMAT</w:instrText>
        </w:r>
        <w:r>
          <w:fldChar w:fldCharType="separate"/>
        </w:r>
        <w:r w:rsidR="00C22727">
          <w:rPr>
            <w:noProof/>
          </w:rPr>
          <w:t>1</w:t>
        </w:r>
        <w:r>
          <w:fldChar w:fldCharType="end"/>
        </w:r>
      </w:p>
    </w:sdtContent>
  </w:sdt>
  <w:p w:rsidRDefault="003F0DC5" w:rsidP="003F0DC5" w:rsidR="003F0DC5">
    <w:pPr>
      <w:pStyle w:val="Zaglavlje"/>
      <w:jc w:val="right"/>
    </w:pPr>
    <w:r>
      <w:t>34. St-780/2013-96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4164A5"/>
    <w:multiLevelType w:val="hybridMultilevel"/>
    <w:tmpl w:val="BCF0C8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0DC5"/>
    <w:rsid w:val="000434F1"/>
    <w:rsid w:val="00045FAF"/>
    <w:rsid w:val="0005710B"/>
    <w:rsid w:val="00096970"/>
    <w:rsid w:val="000F0D29"/>
    <w:rsid w:val="000F78F8"/>
    <w:rsid w:val="001033F0"/>
    <w:rsid w:val="00117BC5"/>
    <w:rsid w:val="00122615"/>
    <w:rsid w:val="00193FB6"/>
    <w:rsid w:val="001E1F87"/>
    <w:rsid w:val="00237636"/>
    <w:rsid w:val="002A523F"/>
    <w:rsid w:val="002F1388"/>
    <w:rsid w:val="00300F05"/>
    <w:rsid w:val="00380484"/>
    <w:rsid w:val="0038671E"/>
    <w:rsid w:val="003A5CA7"/>
    <w:rsid w:val="003B2D6D"/>
    <w:rsid w:val="003C05E2"/>
    <w:rsid w:val="003F0DC5"/>
    <w:rsid w:val="004026CF"/>
    <w:rsid w:val="00431B33"/>
    <w:rsid w:val="004A164D"/>
    <w:rsid w:val="004E5A94"/>
    <w:rsid w:val="00517C43"/>
    <w:rsid w:val="00586C62"/>
    <w:rsid w:val="005C31AA"/>
    <w:rsid w:val="00624600"/>
    <w:rsid w:val="00697A50"/>
    <w:rsid w:val="006B087F"/>
    <w:rsid w:val="00712582"/>
    <w:rsid w:val="0073291F"/>
    <w:rsid w:val="00736C7E"/>
    <w:rsid w:val="00764316"/>
    <w:rsid w:val="0078397D"/>
    <w:rsid w:val="00785C80"/>
    <w:rsid w:val="007F726F"/>
    <w:rsid w:val="008064D1"/>
    <w:rsid w:val="00806F7A"/>
    <w:rsid w:val="00854CB5"/>
    <w:rsid w:val="0085732A"/>
    <w:rsid w:val="0086702C"/>
    <w:rsid w:val="0087609D"/>
    <w:rsid w:val="008E6B30"/>
    <w:rsid w:val="009035D9"/>
    <w:rsid w:val="009461D1"/>
    <w:rsid w:val="009D4CEE"/>
    <w:rsid w:val="00AF40C4"/>
    <w:rsid w:val="00B101A3"/>
    <w:rsid w:val="00B63DC2"/>
    <w:rsid w:val="00BA536C"/>
    <w:rsid w:val="00BF1669"/>
    <w:rsid w:val="00C22727"/>
    <w:rsid w:val="00C25B97"/>
    <w:rsid w:val="00C60B87"/>
    <w:rsid w:val="00CA7E52"/>
    <w:rsid w:val="00CD0023"/>
    <w:rsid w:val="00CF6257"/>
    <w:rsid w:val="00D42B7A"/>
    <w:rsid w:val="00E37745"/>
    <w:rsid w:val="00E5300C"/>
    <w:rsid w:val="00EB7BCA"/>
    <w:rsid w:val="00ED46BF"/>
    <w:rsid w:val="00F03380"/>
    <w:rsid w:val="00F27AEA"/>
    <w:rsid w:val="00F31CA2"/>
    <w:rsid w:val="00F37724"/>
    <w:rsid w:val="00F856F0"/>
    <w:rsid w:val="00FF56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0DC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0D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0DC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F0DC5"/>
    <w:pPr>
      <w:tabs>
        <w:tab w:pos="4536" w:val="center"/>
        <w:tab w:pos="9072" w:val="right"/>
      </w:tabs>
    </w:pPr>
  </w:style>
  <w:style w:customStyle="true" w:styleId="ZaglavljeChar" w:type="character">
    <w:name w:val="Zaglavlje Char"/>
    <w:basedOn w:val="Zadanifontodlomka"/>
    <w:link w:val="Zaglavlje"/>
    <w:uiPriority w:val="99"/>
    <w:rsid w:val="003F0DC5"/>
    <w:rPr>
      <w:rFonts w:cs="Times New Roman" w:eastAsia="Times New Roman"/>
      <w:szCs w:val="24"/>
      <w:lang w:eastAsia="hr-HR"/>
    </w:rPr>
  </w:style>
  <w:style w:styleId="Podnoje" w:type="paragraph">
    <w:name w:val="footer"/>
    <w:basedOn w:val="Normal"/>
    <w:link w:val="PodnojeChar"/>
    <w:uiPriority w:val="99"/>
    <w:unhideWhenUsed/>
    <w:rsid w:val="003F0DC5"/>
    <w:pPr>
      <w:tabs>
        <w:tab w:pos="4536" w:val="center"/>
        <w:tab w:pos="9072" w:val="right"/>
      </w:tabs>
    </w:pPr>
  </w:style>
  <w:style w:customStyle="true" w:styleId="PodnojeChar" w:type="character">
    <w:name w:val="Podnožje Char"/>
    <w:basedOn w:val="Zadanifontodlomka"/>
    <w:link w:val="Podnoje"/>
    <w:uiPriority w:val="99"/>
    <w:rsid w:val="003F0DC5"/>
    <w:rPr>
      <w:rFonts w:cs="Times New Roman" w:eastAsia="Times New Roman"/>
      <w:szCs w:val="24"/>
      <w:lang w:eastAsia="hr-HR"/>
    </w:rPr>
  </w:style>
  <w:style w:styleId="Bezproreda" w:type="paragraph">
    <w:name w:val="No Spacing"/>
    <w:uiPriority w:val="1"/>
    <w:qFormat/>
    <w:rsid w:val="00E5300C"/>
    <w:rPr>
      <w:rFonts w:hAnsiTheme="minorHAnsi" w:asciiTheme="minorHAnsi"/>
      <w:sz w:val="22"/>
    </w:rPr>
  </w:style>
  <w:style w:styleId="Odlomakpopisa" w:type="paragraph">
    <w:name w:val="List Paragraph"/>
    <w:basedOn w:val="Normal"/>
    <w:uiPriority w:val="34"/>
    <w:qFormat/>
    <w:rsid w:val="004026CF"/>
    <w:pPr>
      <w:ind w:left="720"/>
      <w:contextualSpacing/>
    </w:pPr>
  </w:style>
  <w:style w:styleId="Tekstrezerviranogmjesta" w:type="character">
    <w:name w:val="Placeholder Text"/>
    <w:basedOn w:val="Zadanifontodlomka"/>
    <w:uiPriority w:val="99"/>
    <w:semiHidden/>
    <w:rsid w:val="00C22727"/>
    <w:rPr>
      <w:color w:val="808080"/>
      <w:bdr w:space="0" w:sz="0" w:color="auto" w:val="none"/>
      <w:shd w:fill="auto" w:color="auto" w:val="clear"/>
    </w:rPr>
  </w:style>
  <w:style w:customStyle="true" w:styleId="eSPISCCParagraphDefaultFont" w:type="character">
    <w:name w:val="eSPIS_CC_Paragraph Default Font"/>
    <w:basedOn w:val="Zadanifontodlomka"/>
    <w:rsid w:val="00C227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727"/>
    <w:rPr>
      <w:bdr w:space="0" w:sz="0" w:color="auto" w:val="none"/>
      <w:shd w:fill="FFFFCC" w:color="auto" w:val="clear"/>
      <w:lang w:val="hr-HR"/>
    </w:rPr>
  </w:style>
  <w:style w:customStyle="true" w:styleId="PozadinaSvijetloCrvena" w:type="character">
    <w:name w:val="Pozadina_SvijetloCrvena"/>
    <w:basedOn w:val="eSPISCCParagraphDefaultFont"/>
    <w:rsid w:val="00C227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7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0DC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0DC5"/>
    <w:rPr>
      <w:rFonts w:ascii="Tahoma" w:cs="Tahoma" w:hAnsi="Tahoma"/>
      <w:sz w:val="16"/>
      <w:szCs w:val="16"/>
    </w:rPr>
  </w:style>
  <w:style w:customStyle="1" w:styleId="TekstbaloniaChar" w:type="character">
    <w:name w:val="Tekst balončića Char"/>
    <w:basedOn w:val="Zadanifontodlomka"/>
    <w:link w:val="Tekstbalonia"/>
    <w:uiPriority w:val="99"/>
    <w:semiHidden/>
    <w:rsid w:val="003F0DC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F0DC5"/>
    <w:pPr>
      <w:tabs>
        <w:tab w:pos="4536" w:val="center"/>
        <w:tab w:pos="9072" w:val="right"/>
      </w:tabs>
    </w:pPr>
  </w:style>
  <w:style w:customStyle="1" w:styleId="ZaglavljeChar" w:type="character">
    <w:name w:val="Zaglavlje Char"/>
    <w:basedOn w:val="Zadanifontodlomka"/>
    <w:link w:val="Zaglavlje"/>
    <w:uiPriority w:val="99"/>
    <w:rsid w:val="003F0DC5"/>
    <w:rPr>
      <w:rFonts w:cs="Times New Roman" w:eastAsia="Times New Roman"/>
      <w:szCs w:val="24"/>
      <w:lang w:eastAsia="hr-HR"/>
    </w:rPr>
  </w:style>
  <w:style w:styleId="Podnoje" w:type="paragraph">
    <w:name w:val="footer"/>
    <w:basedOn w:val="Normal"/>
    <w:link w:val="PodnojeChar"/>
    <w:uiPriority w:val="99"/>
    <w:unhideWhenUsed/>
    <w:rsid w:val="003F0DC5"/>
    <w:pPr>
      <w:tabs>
        <w:tab w:pos="4536" w:val="center"/>
        <w:tab w:pos="9072" w:val="right"/>
      </w:tabs>
    </w:pPr>
  </w:style>
  <w:style w:customStyle="1" w:styleId="PodnojeChar" w:type="character">
    <w:name w:val="Podnožje Char"/>
    <w:basedOn w:val="Zadanifontodlomka"/>
    <w:link w:val="Podnoje"/>
    <w:uiPriority w:val="99"/>
    <w:rsid w:val="003F0DC5"/>
    <w:rPr>
      <w:rFonts w:cs="Times New Roman" w:eastAsia="Times New Roman"/>
      <w:szCs w:val="24"/>
      <w:lang w:eastAsia="hr-HR"/>
    </w:rPr>
  </w:style>
  <w:style w:styleId="Bezproreda" w:type="paragraph">
    <w:name w:val="No Spacing"/>
    <w:uiPriority w:val="1"/>
    <w:qFormat/>
    <w:rsid w:val="00E5300C"/>
    <w:rPr>
      <w:rFonts w:asciiTheme="minorHAnsi" w:hAnsiTheme="minorHAnsi"/>
      <w:sz w:val="22"/>
    </w:rPr>
  </w:style>
  <w:style w:styleId="Odlomakpopisa" w:type="paragraph">
    <w:name w:val="List Paragraph"/>
    <w:basedOn w:val="Normal"/>
    <w:uiPriority w:val="34"/>
    <w:qFormat/>
    <w:rsid w:val="004026CF"/>
    <w:pPr>
      <w:ind w:left="720"/>
      <w:contextualSpacing/>
    </w:pPr>
  </w:style>
  <w:style w:styleId="Tekstrezerviranogmjesta" w:type="character">
    <w:name w:val="Placeholder Text"/>
    <w:basedOn w:val="Zadanifontodlomka"/>
    <w:uiPriority w:val="99"/>
    <w:semiHidden/>
    <w:rsid w:val="00C22727"/>
    <w:rPr>
      <w:color w:val="808080"/>
      <w:bdr w:color="auto" w:space="0" w:sz="0" w:val="none"/>
      <w:shd w:color="auto" w:fill="auto" w:val="clear"/>
    </w:rPr>
  </w:style>
  <w:style w:customStyle="1" w:styleId="eSPISCCParagraphDefaultFont" w:type="character">
    <w:name w:val="eSPIS_CC_Paragraph Default Font"/>
    <w:basedOn w:val="Zadanifontodlomka"/>
    <w:rsid w:val="00C227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727"/>
    <w:rPr>
      <w:bdr w:color="auto" w:space="0" w:sz="0" w:val="none"/>
      <w:shd w:color="auto" w:fill="FFFFCC" w:val="clear"/>
      <w:lang w:val="hr-HR"/>
    </w:rPr>
  </w:style>
  <w:style w:customStyle="1" w:styleId="PozadinaSvijetloCrvena" w:type="character">
    <w:name w:val="Pozadina_SvijetloCrvena"/>
    <w:basedOn w:val="eSPISCCParagraphDefaultFont"/>
    <w:rsid w:val="00C227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7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311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St-780/2013</izvorni_sadrzaj>
    <derivirana_varijabla naziv="DomainObject.Predmet.OznakaBroj_1">St-780/2013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JURAJ ŠKRBEC</izvorni_sadrzaj>
    <derivirana_varijabla naziv="DomainObject.Predmet.ProtustrankaFormated_1">  JURAJ ŠKRBEC</derivirana_varijabla>
  </DomainObject.Predmet.ProtustrankaFormated>
  <DomainObject.Predmet.ProtustrankaFormatedOIB>
    <izvorni_sadrzaj>  JURAJ ŠKRBEC, OIB 27221377600</izvorni_sadrzaj>
    <derivirana_varijabla naziv="DomainObject.Predmet.ProtustrankaFormatedOIB_1">  JURAJ ŠKRBEC, OIB 27221377600</derivirana_varijabla>
  </DomainObject.Predmet.ProtustrankaFormatedOIB>
  <DomainObject.Predmet.ProtustrankaFormatedWithAdress>
    <izvorni_sadrzaj> JURAJ ŠKRBEC, JURIŠIĆEVA 39, Gornji Laduč</izvorni_sadrzaj>
    <derivirana_varijabla naziv="DomainObject.Predmet.ProtustrankaFormatedWithAdress_1"> JURAJ ŠKRBEC, JURIŠIĆEVA 39, Gornji Laduč</derivirana_varijabla>
  </DomainObject.Predmet.ProtustrankaFormatedWithAdress>
  <DomainObject.Predmet.ProtustrankaFormatedWithAdressOIB>
    <izvorni_sadrzaj> JURAJ ŠKRBEC, OIB 27221377600, JURIŠIĆEVA 39, Gornji Laduč</izvorni_sadrzaj>
    <derivirana_varijabla naziv="DomainObject.Predmet.ProtustrankaFormatedWithAdressOIB_1"> JURAJ ŠKRBEC, OIB 27221377600, JURIŠIĆEVA 39, Gornji Laduč</derivirana_varijabla>
  </DomainObject.Predmet.ProtustrankaFormatedWithAdressOIB>
  <DomainObject.Predmet.ProtustrankaWithAdress>
    <izvorni_sadrzaj>JURAJ ŠKRBEC JURIŠIĆEVA 39, Gornji Laduč</izvorni_sadrzaj>
    <derivirana_varijabla naziv="DomainObject.Predmet.ProtustrankaWithAdress_1">JURAJ ŠKRBEC JURIŠIĆEVA 39, Gornji Laduč</derivirana_varijabla>
  </DomainObject.Predmet.ProtustrankaWithAdress>
  <DomainObject.Predmet.ProtustrankaWithAdressOIB>
    <izvorni_sadrzaj>JURAJ ŠKRBEC, OIB 27221377600, JURIŠIĆEVA 39, Gornji Laduč</izvorni_sadrzaj>
    <derivirana_varijabla naziv="DomainObject.Predmet.ProtustrankaWithAdressOIB_1">JURAJ ŠKRBEC, OIB 27221377600, JURIŠIĆEVA 39, Gornji Laduč</derivirana_varijabla>
  </DomainObject.Predmet.ProtustrankaWithAdressOIB>
  <DomainObject.Predmet.ProtustrankaNazivFormated>
    <izvorni_sadrzaj>JURAJ ŠKRBEC</izvorni_sadrzaj>
    <derivirana_varijabla naziv="DomainObject.Predmet.ProtustrankaNazivFormated_1">JURAJ ŠKRBEC</derivirana_varijabla>
  </DomainObject.Predmet.ProtustrankaNazivFormated>
  <DomainObject.Predmet.ProtustrankaNazivFormatedOIB>
    <izvorni_sadrzaj>JURAJ ŠKRBEC, OIB 27221377600</izvorni_sadrzaj>
    <derivirana_varijabla naziv="DomainObject.Predmet.ProtustrankaNazivFormatedOIB_1">JURAJ ŠKRBEC, OIB 27221377600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VJEROVNICI; K.K. ZAPREŠIĆ d.o.o. za trgovinu, usluge i proizvodnju</izvorni_sadrzaj>
    <derivirana_varijabla naziv="DomainObject.Predmet.StrankaFormated_1">  FINA; VJEROVNICI; K.K. ZAPREŠIĆ d.o.o. za trgovinu, usluge i proizvodnju</derivirana_varijabla>
  </DomainObject.Predmet.StrankaFormated>
  <DomainObject.Predmet.StrankaFormatedOIB>
    <izvorni_sadrzaj>  FINA, OIB 85821130368; VJEROVNICI; K.K. ZAPREŠIĆ d.o.o. za trgovinu, usluge i proizvodnju, OIB 70956394632</izvorni_sadrzaj>
    <derivirana_varijabla naziv="DomainObject.Predmet.StrankaFormatedOIB_1">  FINA, OIB 85821130368; VJEROVNICI; K.K. ZAPREŠIĆ d.o.o. za trgovinu, usluge i proizvodnju, OIB 70956394632</derivirana_varijabla>
  </DomainObject.Predmet.StrankaFormatedOIB>
  <DomainObject.Predmet.StrankaFormatedWithAdress>
    <izvorni_sadrzaj> FINA, ILICA 307, 10000 Zagreb; VJEROVNICI; K.K. ZAPREŠIĆ d.o.o. za trgovinu, usluge i proizvodnju, S. Fabeka 9, 10290 Zaprešić</izvorni_sadrzaj>
    <derivirana_varijabla naziv="DomainObject.Predmet.StrankaFormatedWithAdress_1"> FINA, ILICA 307, 10000 Zagreb; VJEROVNICI; K.K. ZAPREŠIĆ d.o.o. za trgovinu, usluge i proizvodnju, S. Fabeka 9, 10290 Zaprešić</derivirana_varijabla>
  </DomainObject.Predmet.StrankaFormatedWithAdress>
  <DomainObject.Predmet.StrankaFormatedWithAdressOIB>
    <izvorni_sadrzaj> FINA, OIB 85821130368, ILICA 307, 10000 Zagreb; VJEROVNICI; K.K. ZAPREŠIĆ d.o.o. za trgovinu, usluge i proizvodnju, OIB 70956394632, S. Fabeka 9, 10290 Zaprešić</izvorni_sadrzaj>
    <derivirana_varijabla naziv="DomainObject.Predmet.StrankaFormatedWithAdressOIB_1"> FINA, OIB 85821130368, ILICA 307, 10000 Zagreb; VJEROVNICI; K.K. ZAPREŠIĆ d.o.o. za trgovinu, usluge i proizvodnju, OIB 70956394632, S. Fabeka 9, 10290 Zaprešić</derivirana_varijabla>
  </DomainObject.Predmet.StrankaFormatedWithAdressOIB>
  <DomainObject.Predmet.StrankaWithAdress>
    <izvorni_sadrzaj>FINA ILICA 307,10000 Zagreb,VJEROVNICI ,K.K. ZAPREŠIĆ d.o.o. za trgovinu, usluge i proizvodnju S. Fabeka 9,10290 Zaprešić</izvorni_sadrzaj>
    <derivirana_varijabla naziv="DomainObject.Predmet.StrankaWithAdress_1">FINA ILICA 307,10000 Zagreb,VJEROVNICI ,K.K. ZAPREŠIĆ d.o.o. za trgovinu, usluge i proizvodnju S. Fabeka 9,10290 Zaprešić</derivirana_varijabla>
  </DomainObject.Predmet.StrankaWithAdress>
  <DomainObject.Predmet.StrankaWithAdressOIB>
    <izvorni_sadrzaj>FINA, OIB 85821130368, ILICA 307,10000 Zagreb,VJEROVNICI,K.K. ZAPREŠIĆ d.o.o. za trgovinu, usluge i proizvodnju, OIB 70956394632, S. Fabeka 9,10290 Zaprešić</izvorni_sadrzaj>
    <derivirana_varijabla naziv="DomainObject.Predmet.StrankaWithAdressOIB_1">FINA, OIB 85821130368, ILICA 307,10000 Zagreb,VJEROVNICI,K.K. ZAPREŠIĆ d.o.o. za trgovinu, usluge i proizvodnju, OIB 70956394632, S. Fabeka 9,10290 Zaprešić</derivirana_varijabla>
  </DomainObject.Predmet.StrankaWithAdressOIB>
  <DomainObject.Predmet.StrankaNazivFormated>
    <izvorni_sadrzaj>FINA,VJEROVNICI,K.K. ZAPREŠIĆ d.o.o. za trgovinu, usluge i proizvodnju</izvorni_sadrzaj>
    <derivirana_varijabla naziv="DomainObject.Predmet.StrankaNazivFormated_1">FINA,VJEROVNICI,K.K. ZAPREŠIĆ d.o.o. za trgovinu, usluge i proizvodnju</derivirana_varijabla>
  </DomainObject.Predmet.StrankaNazivFormated>
  <DomainObject.Predmet.StrankaNazivFormatedOIB>
    <izvorni_sadrzaj>FINA, OIB 85821130368,VJEROVNICI,K.K. ZAPREŠIĆ d.o.o. za trgovinu, usluge i proizvodnju, OIB 70956394632</izvorni_sadrzaj>
    <derivirana_varijabla naziv="DomainObject.Predmet.StrankaNazivFormatedOIB_1">FINA, OIB 85821130368,VJEROVNICI,K.K. ZAPREŠIĆ d.o.o. za trgovinu, usluge i proizvodnju, OIB 70956394632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item>
      <item>VJEROVNICI</item>
      <item>K.K. ZAPREŠIĆ d.o.o. za trgovinu, usluge i proizvodnju</item>
    </izvorni_sadrzaj>
    <derivirana_varijabla naziv="DomainObject.Predmet.StrankaListFormated_1">
      <item>FINA</item>
      <item>VJEROVNICI</item>
      <item>K.K. ZAPREŠIĆ d.o.o. za trgovinu, usluge i proizvodnju</item>
    </derivirana_varijabla>
  </DomainObject.Predmet.StrankaListFormated>
  <DomainObject.Predmet.StrankaListFormatedOIB>
    <izvorni_sadrzaj>
      <item>FINA, OIB 85821130368</item>
      <item>VJEROVNICI</item>
      <item>K.K. ZAPREŠIĆ d.o.o. za trgovinu, usluge i proizvodnju, OIB 70956394632</item>
    </izvorni_sadrzaj>
    <derivirana_varijabla naziv="DomainObject.Predmet.StrankaListFormatedOIB_1">
      <item>FINA, OIB 85821130368</item>
      <item>VJEROVNICI</item>
      <item>K.K. ZAPREŠIĆ d.o.o. za trgovinu, usluge i proizvodnju, OIB 70956394632</item>
    </derivirana_varijabla>
  </DomainObject.Predmet.StrankaListFormatedOIB>
  <DomainObject.Predmet.StrankaListFormatedWithAdress>
    <izvorni_sadrzaj>
      <item>FINA, ILICA 307, 10000 Zagreb</item>
      <item>VJEROVNICI</item>
      <item>K.K. ZAPREŠIĆ d.o.o. za trgovinu, usluge i proizvodnju, S. Fabeka 9, 10290 Zaprešić</item>
    </izvorni_sadrzaj>
    <derivirana_varijabla naziv="DomainObject.Predmet.StrankaListFormatedWithAdress_1">
      <item>FINA, ILICA 307, 10000 Zagreb</item>
      <item>VJEROVNICI</item>
      <item>K.K. ZAPREŠIĆ d.o.o. za trgovinu, usluge i proizvodnju, S. Fabeka 9, 10290 Zaprešić</item>
    </derivirana_varijabla>
  </DomainObject.Predmet.StrankaListFormatedWithAdress>
  <DomainObject.Predmet.StrankaListFormatedWithAdressOIB>
    <izvorni_sadrzaj>
      <item>FINA, OIB 85821130368, ILICA 307, 10000 Zagreb</item>
      <item>VJEROVNICI</item>
      <item>K.K. ZAPREŠIĆ d.o.o. za trgovinu, usluge i proizvodnju, OIB 70956394632, S. Fabeka 9, 10290 Zaprešić</item>
    </izvorni_sadrzaj>
    <derivirana_varijabla naziv="DomainObject.Predmet.StrankaListFormatedWithAdressOIB_1">
      <item>FINA, OIB 85821130368, ILICA 307, 10000 Zagreb</item>
      <item>VJEROVNICI</item>
      <item>K.K. ZAPREŠIĆ d.o.o. za trgovinu, usluge i proizvodnju, OIB 70956394632, S. Fabeka 9, 10290 Zaprešić</item>
    </derivirana_varijabla>
  </DomainObject.Predmet.StrankaListFormatedWithAdressOIB>
  <DomainObject.Predmet.StrankaListNazivFormated>
    <izvorni_sadrzaj>
      <item>FINA</item>
      <item>VJEROVNICI</item>
      <item>K.K. ZAPREŠIĆ d.o.o. za trgovinu, usluge i proizvodnju</item>
    </izvorni_sadrzaj>
    <derivirana_varijabla naziv="DomainObject.Predmet.StrankaListNazivFormated_1">
      <item>FINA</item>
      <item>VJEROVNICI</item>
      <item>K.K. ZAPREŠIĆ d.o.o. za trgovinu, usluge i proizvodnju</item>
    </derivirana_varijabla>
  </DomainObject.Predmet.StrankaListNazivFormated>
  <DomainObject.Predmet.StrankaListNazivFormatedOIB>
    <izvorni_sadrzaj>
      <item>FINA, OIB 85821130368</item>
      <item>VJEROVNICI</item>
      <item>K.K. ZAPREŠIĆ d.o.o. za trgovinu, usluge i proizvodnju, OIB 70956394632</item>
    </izvorni_sadrzaj>
    <derivirana_varijabla naziv="DomainObject.Predmet.StrankaListNazivFormatedOIB_1">
      <item>FINA, OIB 85821130368</item>
      <item>VJEROVNICI</item>
      <item>K.K. ZAPREŠIĆ d.o.o. za trgovinu, usluge i proizvodnju, OIB 70956394632</item>
    </derivirana_varijabla>
  </DomainObject.Predmet.StrankaListNazivFormatedOIB>
  <DomainObject.Predmet.ProtuStrankaListFormated>
    <izvorni_sadrzaj>
      <item>JURAJ ŠKRBEC</item>
    </izvorni_sadrzaj>
    <derivirana_varijabla naziv="DomainObject.Predmet.ProtuStrankaListFormated_1">
      <item>JURAJ ŠKRBEC</item>
    </derivirana_varijabla>
  </DomainObject.Predmet.ProtuStrankaListFormated>
  <DomainObject.Predmet.ProtuStrankaListFormatedOIB>
    <izvorni_sadrzaj>
      <item>JURAJ ŠKRBEC, OIB 27221377600</item>
    </izvorni_sadrzaj>
    <derivirana_varijabla naziv="DomainObject.Predmet.ProtuStrankaListFormatedOIB_1">
      <item>JURAJ ŠKRBEC, OIB 27221377600</item>
    </derivirana_varijabla>
  </DomainObject.Predmet.ProtuStrankaListFormatedOIB>
  <DomainObject.Predmet.ProtuStrankaListFormatedWithAdress>
    <izvorni_sadrzaj>
      <item>JURAJ ŠKRBEC, JURIŠIĆEVA 39, Gornji Laduč</item>
    </izvorni_sadrzaj>
    <derivirana_varijabla naziv="DomainObject.Predmet.ProtuStrankaListFormatedWithAdress_1">
      <item>JURAJ ŠKRBEC, JURIŠIĆEVA 39, Gornji Laduč</item>
    </derivirana_varijabla>
  </DomainObject.Predmet.ProtuStrankaListFormatedWithAdress>
  <DomainObject.Predmet.ProtuStrankaListFormatedWithAdressOIB>
    <izvorni_sadrzaj>
      <item>JURAJ ŠKRBEC, OIB 27221377600, JURIŠIĆEVA 39, Gornji Laduč</item>
    </izvorni_sadrzaj>
    <derivirana_varijabla naziv="DomainObject.Predmet.ProtuStrankaListFormatedWithAdressOIB_1">
      <item>JURAJ ŠKRBEC, OIB 27221377600, JURIŠIĆEVA 39, Gornji Laduč</item>
    </derivirana_varijabla>
  </DomainObject.Predmet.ProtuStrankaListFormatedWithAdressOIB>
  <DomainObject.Predmet.ProtuStrankaListNazivFormated>
    <izvorni_sadrzaj>
      <item>JURAJ ŠKRBEC</item>
    </izvorni_sadrzaj>
    <derivirana_varijabla naziv="DomainObject.Predmet.ProtuStrankaListNazivFormated_1">
      <item>JURAJ ŠKRBEC</item>
    </derivirana_varijabla>
  </DomainObject.Predmet.ProtuStrankaListNazivFormated>
  <DomainObject.Predmet.ProtuStrankaListNazivFormatedOIB>
    <izvorni_sadrzaj>
      <item>JURAJ ŠKRBEC, OIB 27221377600</item>
    </izvorni_sadrzaj>
    <derivirana_varijabla naziv="DomainObject.Predmet.ProtuStrankaListNazivFormatedOIB_1">
      <item>JURAJ ŠKRBEC, OIB 27221377600</item>
    </derivirana_varijabla>
  </DomainObject.Predmet.ProtuStrankaListNazivFormatedOIB>
  <DomainObject.Predmet.OstaliListFormated>
    <izvorni_sadrzaj>
      <item>Ana Šakić</item>
      <item>ŽDO-GRAĐANSKO UPRAVNI ODJEL</item>
    </izvorni_sadrzaj>
    <derivirana_varijabla naziv="DomainObject.Predmet.OstaliListFormated_1">
      <item>Ana Šakić</item>
      <item>ŽDO-GRAĐANSKO UPRAVNI ODJEL</item>
    </derivirana_varijabla>
  </DomainObject.Predmet.OstaliListFormated>
  <DomainObject.Predmet.OstaliListFormatedOIB>
    <izvorni_sadrzaj>
      <item>Ana Šakić, OIB 06903243250</item>
      <item>ŽDO-GRAĐANSKO UPRAVNI ODJEL</item>
    </izvorni_sadrzaj>
    <derivirana_varijabla naziv="DomainObject.Predmet.OstaliListFormatedOIB_1">
      <item>Ana Šakić, OIB 06903243250</item>
      <item>ŽDO-GRAĐANSKO UPRAVNI ODJEL</item>
    </derivirana_varijabla>
  </DomainObject.Predmet.OstaliListFormatedOIB>
  <DomainObject.Predmet.OstaliListFormatedWithAdress>
    <izvorni_sadrzaj>
      <item>Ana Šakić, Dubovačka 29, 10000 Zagreb</item>
      <item>ŽDO-GRAĐANSKO UPRAVNI ODJEL, P.P.47, 10410 Velika Gorica</item>
    </izvorni_sadrzaj>
    <derivirana_varijabla naziv="DomainObject.Predmet.OstaliListFormatedWithAdress_1">
      <item>Ana Šakić, Dubovačka 29, 10000 Zagreb</item>
      <item>ŽDO-GRAĐANSKO UPRAVNI ODJEL, P.P.47, 10410 Velika Gorica</item>
    </derivirana_varijabla>
  </DomainObject.Predmet.OstaliListFormatedWithAdress>
  <DomainObject.Predmet.OstaliListFormatedWithAdressOIB>
    <izvorni_sadrzaj>
      <item>Ana Šakić, OIB 06903243250, Dubovačka 29, 10000 Zagreb</item>
      <item>ŽDO-GRAĐANSKO UPRAVNI ODJEL, P.P.47, 10410 Velika Gorica</item>
    </izvorni_sadrzaj>
    <derivirana_varijabla naziv="DomainObject.Predmet.OstaliListFormatedWithAdressOIB_1">
      <item>Ana Šakić, OIB 06903243250, Dubovačka 29, 10000 Zagreb</item>
      <item>ŽDO-GRAĐANSKO UPRAVNI ODJEL, P.P.47, 10410 Velika Gorica</item>
    </derivirana_varijabla>
  </DomainObject.Predmet.OstaliListFormatedWithAdressOIB>
  <DomainObject.Predmet.OstaliListNazivFormated>
    <izvorni_sadrzaj>
      <item>Ana Šakić</item>
      <item>ŽDO-GRAĐANSKO UPRAVNI ODJEL</item>
    </izvorni_sadrzaj>
    <derivirana_varijabla naziv="DomainObject.Predmet.OstaliListNazivFormated_1">
      <item>Ana Šakić</item>
      <item>ŽDO-GRAĐANSKO UPRAVNI ODJEL</item>
    </derivirana_varijabla>
  </DomainObject.Predmet.OstaliListNazivFormated>
  <DomainObject.Predmet.OstaliListNazivFormatedOIB>
    <izvorni_sadrzaj>
      <item>Ana Šakić, OIB 06903243250</item>
      <item>ŽDO-GRAĐANSKO UPRAVNI ODJEL</item>
    </izvorni_sadrzaj>
    <derivirana_varijabla naziv="DomainObject.Predmet.OstaliListNazivFormatedOIB_1">
      <item>Ana Šakić, OIB 06903243250</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JURAJ ŠKRBEC</izvorni_sadrzaj>
    <derivirana_varijabla naziv="DomainObject.Predmet.ProtustrankaIDrugi_1">JURAJ ŠKRBEC</derivirana_varijabla>
  </DomainObject.Predmet.ProtustrankaIDrugi>
  <DomainObject.Predmet.StrankaIDrugiAdressOIB>
    <izvorni_sadrzaj>FINA, OIB 85821130368, ILICA 307, 10000 Zagreb i dr.</izvorni_sadrzaj>
    <derivirana_varijabla naziv="DomainObject.Predmet.StrankaIDrugiAdressOIB_1">FINA, OIB 85821130368, ILICA 307, 10000 Zagreb i dr.</derivirana_varijabla>
  </DomainObject.Predmet.StrankaIDrugiAdressOIB>
  <DomainObject.Predmet.ProtustrankaIDrugiAdressOIB>
    <izvorni_sadrzaj>JURAJ ŠKRBEC, OIB 27221377600, JURIŠIĆEVA 39, Gornji Laduč</izvorni_sadrzaj>
    <derivirana_varijabla naziv="DomainObject.Predmet.ProtustrankaIDrugiAdressOIB_1">JURAJ ŠKRBEC, OIB 27221377600, JURIŠIĆEVA 39,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JURAJ ŠKRBEC</item>
      <item>VJEROVNICI</item>
      <item>Ana Šakić</item>
      <item>ŽDO-GRAĐANSKO UPRAVNI ODJEL</item>
      <item>K.K. ZAPREŠIĆ d.o.o. za trgovinu, usluge i proizvodnju</item>
    </izvorni_sadrzaj>
    <derivirana_varijabla naziv="DomainObject.Predmet.SudioniciListNaziv_1">
      <item>FINA</item>
      <item>JURAJ ŠKRBEC</item>
      <item>VJEROVNICI</item>
      <item>Ana Šakić</item>
      <item>ŽDO-GRAĐANSKO UPRAVNI ODJEL</item>
      <item>K.K. ZAPREŠIĆ d.o.o. za trgovinu, usluge i proizvodnju</item>
    </derivirana_varijabla>
  </DomainObject.Predmet.SudioniciListNaziv>
  <DomainObject.Predmet.SudioniciListAdressOIB>
    <izvorni_sadrzaj>
      <item>FINA, OIB 85821130368, ILICA 307,10000 Zagreb</item>
      <item>JURAJ ŠKRBEC, OIB 27221377600, JURIŠIĆEVA 39,Gornji Laduč</item>
      <item>VJEROVNICI</item>
      <item>Ana Šakić, OIB 06903243250, Dubovačka 29,10000 Zagreb</item>
      <item>ŽDO-GRAĐANSKO UPRAVNI ODJEL, P.P.47,10410 Velika Gorica</item>
      <item>K.K. ZAPREŠIĆ d.o.o. za trgovinu, usluge i proizvodnju, OIB 70956394632, S. Fabeka 9,10290 Zaprešić</item>
    </izvorni_sadrzaj>
    <derivirana_varijabla naziv="DomainObject.Predmet.SudioniciListAdressOIB_1">
      <item>FINA, OIB 85821130368, ILICA 307,10000 Zagreb</item>
      <item>JURAJ ŠKRBEC, OIB 27221377600, JURIŠIĆEVA 39,Gornji Laduč</item>
      <item>VJEROVNICI</item>
      <item>Ana Šakić, OIB 06903243250, Dubovačka 29,10000 Zagreb</item>
      <item>ŽDO-GRAĐANSKO UPRAVNI ODJEL, P.P.47,10410 Velika Gorica</item>
      <item>K.K. ZAPREŠIĆ d.o.o. za trgovinu, usluge i proizvodnju, OIB 70956394632, S. Fabeka 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27221377600</item>
      <item>, OIB null</item>
      <item>, OIB 06903243250</item>
      <item>, OIB null</item>
      <item>, OIB 70956394632</item>
    </izvorni_sadrzaj>
    <derivirana_varijabla naziv="DomainObject.Predmet.SudioniciListNazivOIB_1">
      <item>, OIB 85821130368</item>
      <item>, OIB 27221377600</item>
      <item>, OIB null</item>
      <item>, OIB 06903243250</item>
      <item>, OIB null</item>
      <item>, OIB 70956394632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1319</properties:Words>
  <properties:Characters>6942</properties:Characters>
  <properties:Lines>146</properties:Lines>
  <properties:Paragraphs>52</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2018-07-11T11:28:00Z</dcterms:created>
  <dc:creator>Vlasta Bogović Milisavljević</dc:creator>
  <cp:lastModifiedBy>Vlasta Bogović Milisavljević</cp:lastModifiedBy>
  <cp:lastPrinted>2018-07-12T06:17:00Z</cp:lastPrinted>
  <dcterms:modified xmlns:xsi="http://www.w3.org/2001/XMLSchema-instance" xsi:type="dcterms:W3CDTF">2018-07-12T06:17:00Z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(ZAKLJUČENJE 11.07.2018..docx)</vt:lpwstr>
  </prop:property>
  <prop:property name="CC_coloring" pid="4" fmtid="{D5CDD505-2E9C-101B-9397-08002B2CF9AE}">
    <vt:bool>false</vt:bool>
  </prop:property>
  <prop:property name="BrojStranica" pid="5" fmtid="{D5CDD505-2E9C-101B-9397-08002B2CF9AE}">
    <vt:i4>4</vt:i4>
  </prop:property>
</prop:Properties>
</file>