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0491" w14:paraId="d6c0491" w:rsidRDefault="00AB4602" w:rsidP="00890120" w:rsidR="00890120" w:rsidRPr="0089012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0120" w:rsidRPr="00890120">
        <w:rPr>
          <w:rFonts w:cs="Times New Roman"/>
          <w:b/>
        </w:rPr>
        <w:t xml:space="preserve">     </w:t>
      </w:r>
      <w:r w:rsidR="00890120" w:rsidRPr="00890120">
        <w:rPr>
          <w:rFonts w:cs="Times New Roman"/>
        </w:rPr>
        <w:t xml:space="preserve">REPUBLIKA HRVATSKA </w:t>
      </w:r>
    </w:p>
    <w:p w:rsidRDefault="00890120" w:rsidP="00890120" w:rsidR="00890120" w:rsidRPr="00890120">
      <w:pPr>
        <w:spacing w:after="0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 xml:space="preserve"> TRGOVAČKI SUD U ZAGREBU</w:t>
      </w:r>
    </w:p>
    <w:p w:rsidRDefault="00890120" w:rsidP="00890120" w:rsidR="00890120" w:rsidRPr="00890120">
      <w:pPr>
        <w:spacing w:after="0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 xml:space="preserve">         STALNA SLUŽBA </w:t>
      </w:r>
    </w:p>
    <w:p w:rsidRDefault="00890120" w:rsidP="00890120" w:rsidR="00890120" w:rsidRPr="00890120">
      <w:pPr>
        <w:spacing w:after="0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 xml:space="preserve">   Karlovac, Ljudevita Šestića 4</w:t>
      </w:r>
    </w:p>
    <w:p w:rsidRDefault="00890120" w:rsidP="00890120" w:rsidR="00890120" w:rsidRPr="00890120">
      <w:pPr>
        <w:spacing w:after="0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spacing w:after="0"/>
        <w:jc w:val="center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>R E P U B L I K A   H R V A T S K A</w:t>
      </w:r>
    </w:p>
    <w:p w:rsidRDefault="00890120" w:rsidP="00890120" w:rsidR="00890120" w:rsidRPr="00890120">
      <w:pPr>
        <w:spacing w:after="0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ab/>
        <w:t>R J E Š E N J E</w:t>
      </w:r>
    </w:p>
    <w:p w:rsidRDefault="00890120" w:rsidP="00890120" w:rsidR="00890120" w:rsidRPr="00890120">
      <w:pPr>
        <w:spacing w:after="0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spacing w:after="0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ab/>
        <w:t>TRGOVAČKI SUD U ZAGREBU, Stalna služba</w:t>
      </w:r>
      <w:r w:rsidRPr="00890120">
        <w:rPr>
          <w:rFonts w:cs="Times New Roman" w:eastAsia="Times New Roman"/>
          <w:b/>
          <w:lang w:eastAsia="hr-HR"/>
        </w:rPr>
        <w:t>,</w:t>
      </w:r>
      <w:r w:rsidRPr="00890120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d.o.o. u stečaju, Zagreb, Jadranska avenija 6, OIB: 54566277575, 14. lipnja 2017.</w:t>
      </w:r>
    </w:p>
    <w:p w:rsidRDefault="00890120" w:rsidP="00890120" w:rsidR="00890120" w:rsidRPr="00890120">
      <w:pPr>
        <w:spacing w:after="0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spacing w:after="0"/>
        <w:jc w:val="center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>r i j e š i o   j e</w:t>
      </w:r>
    </w:p>
    <w:p w:rsidRDefault="00890120" w:rsidP="00890120" w:rsidR="00890120" w:rsidRPr="00890120">
      <w:pPr>
        <w:spacing w:after="0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 xml:space="preserve">Saziva se Skupština vjerovnika za </w:t>
      </w:r>
      <w:r w:rsidRPr="00890120">
        <w:rPr>
          <w:rFonts w:cs="Times New Roman" w:eastAsia="Times New Roman"/>
          <w:b/>
          <w:lang w:eastAsia="hr-HR"/>
        </w:rPr>
        <w:t>7. srpnja 2017. u 9,00 sati u zgradi ovog suda u Karlovcu, Ljudevita Šestića 4, soba broj 5</w:t>
      </w:r>
      <w:r w:rsidRPr="00890120">
        <w:rPr>
          <w:rFonts w:cs="Times New Roman" w:eastAsia="Times New Roman"/>
          <w:lang w:eastAsia="hr-HR"/>
        </w:rPr>
        <w:t>, sa slijedećim dnevnim redom:</w:t>
      </w:r>
    </w:p>
    <w:p w:rsidRDefault="00890120" w:rsidP="00890120" w:rsidR="00890120" w:rsidRPr="0089012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 xml:space="preserve">Izvješće stečajnog upravitelja o dosadašnjem tijeku stečajnog postupka. </w:t>
      </w:r>
    </w:p>
    <w:p w:rsidRDefault="00890120" w:rsidP="00890120" w:rsidR="00890120" w:rsidRPr="0089012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>Promjena člana Odbora vjerovnika.</w:t>
      </w:r>
    </w:p>
    <w:p w:rsidRDefault="00890120" w:rsidP="00890120" w:rsidR="00890120" w:rsidRPr="0089012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>Razno.</w:t>
      </w:r>
    </w:p>
    <w:p w:rsidRDefault="00890120" w:rsidP="00890120" w:rsidR="00890120" w:rsidRPr="0089012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spacing w:after="0"/>
        <w:ind w:left="360"/>
        <w:rPr>
          <w:rFonts w:cs="Times New Roman" w:eastAsia="Times New Roman"/>
          <w:lang w:eastAsia="hr-HR"/>
        </w:rPr>
      </w:pPr>
    </w:p>
    <w:p w:rsidRDefault="00890120" w:rsidP="00890120" w:rsidR="0089012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>Obrazloženje</w:t>
      </w:r>
    </w:p>
    <w:p w:rsidRDefault="00890120" w:rsidP="00890120" w:rsidR="00890120" w:rsidRPr="00890120">
      <w:pPr>
        <w:spacing w:after="0"/>
        <w:ind w:left="360"/>
        <w:jc w:val="center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spacing w:after="0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spacing w:after="0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ab/>
        <w:t>Pet stečajnih vjerovnika i to Emi računalstvo d.o.o., Zagreb, Maba-com d.o.o., Brezje, Maba-print d.d., Brezje, Vinko Arelić, Zagreb, i B.B. i S.PLAN d.o.o., Zagreb, je podnijelo prijedlog za sazivanjem Skupštine vjerovnika radi donošenja odluke o promjeni u  sastavu Odbora vjerovnika. Predlažu imenovanje Emilija Žubrinića s obzirom da je zakonom propisano da u Odboru vjerovnika moraju biti zastupljeni vjerovnici s najvećim tražbinama</w:t>
      </w:r>
      <w:r>
        <w:rPr>
          <w:rFonts w:cs="Times New Roman" w:eastAsia="Times New Roman"/>
          <w:lang w:eastAsia="hr-HR"/>
        </w:rPr>
        <w:t>, a tražbina vjerovnika Emi računalstvo d.o.o. je utvrđena u parničnom postupku koji se vodi pred ovim sudom pod poslovnim brojem P-2322/15 u iznosu od 31.117.741,00 kn presudom na temelju priznanja od 3. svibnja 2017.</w:t>
      </w:r>
    </w:p>
    <w:p w:rsidRDefault="00890120" w:rsidP="00890120" w:rsidR="00890120" w:rsidRPr="008901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spacing w:after="0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ab/>
        <w:t>Temeljem čl. 38.b. st. 1. toč.3. Stečajnog zakona (NN 44/96, 161/98, 29/99, 129/00, 123/03, 197/03, 187/04, 82/06, 116/10, 125/12, 133/12) riješeno je kao u izreci ovog rješenja.</w:t>
      </w:r>
    </w:p>
    <w:p w:rsidRDefault="00890120" w:rsidP="00890120" w:rsidR="00890120">
      <w:pPr>
        <w:spacing w:after="0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 xml:space="preserve">          </w:t>
      </w:r>
      <w:r w:rsidRPr="00890120">
        <w:rPr>
          <w:rFonts w:cs="Times New Roman" w:eastAsia="Times New Roman"/>
          <w:lang w:eastAsia="hr-HR"/>
        </w:rPr>
        <w:tab/>
      </w:r>
      <w:r w:rsidRPr="00890120">
        <w:rPr>
          <w:rFonts w:cs="Times New Roman" w:eastAsia="Times New Roman"/>
          <w:lang w:eastAsia="hr-HR"/>
        </w:rPr>
        <w:tab/>
      </w:r>
    </w:p>
    <w:p w:rsidRDefault="00890120" w:rsidP="00890120" w:rsidR="00890120" w:rsidRPr="008901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120" w:rsidP="00890120" w:rsidR="00890120">
      <w:pPr>
        <w:spacing w:after="0"/>
        <w:jc w:val="center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>U Karlovcu, 14. lipnja 2017.</w:t>
      </w:r>
    </w:p>
    <w:p w:rsidRDefault="00890120" w:rsidP="00890120" w:rsidR="00890120" w:rsidRPr="008901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890120" w:rsidP="00890120" w:rsidR="00890120">
      <w:pPr>
        <w:spacing w:after="0"/>
        <w:jc w:val="center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890120" w:rsidP="00890120" w:rsidR="008901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0120" w:rsidP="00890120" w:rsidR="00890120" w:rsidRPr="00890120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890120" w:rsidP="00890120" w:rsidR="0089012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90120" w:rsidP="00890120" w:rsidR="00890120" w:rsidRPr="0089012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90120" w:rsidP="00890120" w:rsidR="00890120" w:rsidRPr="0089012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>PRAVNA POUKA:</w:t>
      </w:r>
    </w:p>
    <w:p w:rsidRDefault="00890120" w:rsidP="00890120" w:rsidR="00890120" w:rsidRPr="0089012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9012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90120" w:rsidP="00890120" w:rsidR="00890120" w:rsidRPr="00890120">
      <w:pPr>
        <w:spacing w:after="0"/>
        <w:jc w:val="both"/>
        <w:rPr>
          <w:rFonts w:cs="Times New Roman" w:eastAsia="Times New Roman"/>
          <w:b/>
          <w:lang w:eastAsia="hr-HR"/>
        </w:rPr>
      </w:pPr>
    </w:p>
    <w:sectPr w:rsidSect="0032366B" w:rsidR="00890120" w:rsidRPr="0089012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5007458"/>
      <w:docPartObj>
        <w:docPartGallery w:val="Page Numbers (Top of Page)"/>
        <w:docPartUnique/>
      </w:docPartObj>
    </w:sdtPr>
    <w:sdtContent>
      <w:p w:rsidRDefault="00890120" w:rsidR="008901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90120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E2F5EA5"/>
    <w:multiLevelType w:val="hybridMultilevel"/>
    <w:tmpl w:val="ED489C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20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83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St-245/2015-255</izvorni_sadrzaj>
    <derivirana_varijabla naziv="DomainObject.Oznaka_1">St-245/2015-255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ročištu 9.6.2017.g.</izvorni_sadrzaj>
    <derivirana_varijabla naziv="DomainObject.Predmet.PrimjedbaSuca_1">spis u ročištu 9.6.2017.g.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St-245/2015-255</izvorni_sadrzaj>
    <derivirana_varijabla naziv="DomainObject.PoslovniBrojDokumenta_1">St-245/2015-255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97E95-8A6B-4864-A1C3-1D2A21742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1539</properties:Characters>
  <properties:Lines>53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2017-06-14T08:17:00Z</cp:lastPrinted>
  <dcterms:modified xmlns:xsi="http://www.w3.org/2001/XMLSchema-instance" xsi:type="dcterms:W3CDTF">2017-06-14T08:17:00Z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St-245/2015-255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