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b1938" w14:paraId="2fb1938" w:rsidRDefault="00DB0938" w:rsidP="00DA2600" w:rsidR="00DB09B5" w:rsidRPr="00DA2600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  <w:t>1.</w:t>
      </w:r>
      <w:r w:rsidR="00DB09B5" w:rsidRPr="00DA2600">
        <w:rPr>
          <w:b/>
        </w:rPr>
        <w:t>St-</w:t>
      </w:r>
      <w:r w:rsidR="000D0703">
        <w:rPr>
          <w:b/>
        </w:rPr>
        <w:t>2339</w:t>
      </w:r>
      <w:r w:rsidR="00E83C4F" w:rsidRPr="00DA2600">
        <w:rPr>
          <w:b/>
        </w:rPr>
        <w:t>/2015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>
      <w:pPr>
        <w:pStyle w:val="Naslov1"/>
        <w:jc w:val="both"/>
      </w:pPr>
      <w:r>
        <w:t>REPUBLIKA HRVATSKA</w:t>
      </w:r>
    </w:p>
    <w:p w:rsidRDefault="00DB09B5" w:rsidP="00DB09B5" w:rsidR="00DB09B5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DB09B5" w:rsidP="00DB09B5" w:rsidR="00DB09B5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DB09B5" w:rsidP="00DB09B5" w:rsidR="00DB09B5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EF229D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 dužnikom</w:t>
      </w:r>
      <w:r w:rsidR="000D0703">
        <w:rPr>
          <w:lang w:val="hr-HR"/>
        </w:rPr>
        <w:t xml:space="preserve"> </w:t>
      </w:r>
      <w:r w:rsidR="000D0703" w:rsidRPr="000D0703">
        <w:rPr>
          <w:lang w:val="hr-HR"/>
        </w:rPr>
        <w:t>FONG-95 d.o.o.</w:t>
      </w:r>
      <w:r w:rsidR="000D0703">
        <w:rPr>
          <w:lang w:val="hr-HR"/>
        </w:rPr>
        <w:t xml:space="preserve"> Split</w:t>
      </w:r>
      <w:r w:rsidR="00950EF7">
        <w:rPr>
          <w:lang w:val="hr-HR"/>
        </w:rPr>
        <w:t>,</w:t>
      </w:r>
      <w:r w:rsidR="000D0703">
        <w:rPr>
          <w:lang w:val="hr-HR"/>
        </w:rPr>
        <w:t xml:space="preserve"> Marina Getaldića 20., OIB: </w:t>
      </w:r>
      <w:r w:rsidR="000D0703" w:rsidRPr="000D0703">
        <w:rPr>
          <w:lang w:val="hr-HR"/>
        </w:rPr>
        <w:t>36689522878</w:t>
      </w:r>
      <w:r w:rsidR="000D0703">
        <w:rPr>
          <w:lang w:val="hr-HR"/>
        </w:rPr>
        <w:t xml:space="preserve">, </w:t>
      </w:r>
      <w:r w:rsidR="00E83C4F">
        <w:rPr>
          <w:lang w:val="hr-HR"/>
        </w:rPr>
        <w:t>dana 2</w:t>
      </w:r>
      <w:r w:rsidR="00950EF7">
        <w:rPr>
          <w:lang w:val="hr-HR"/>
        </w:rPr>
        <w:t>5</w:t>
      </w:r>
      <w:r w:rsidR="00EA3B1A">
        <w:rPr>
          <w:lang w:val="hr-HR"/>
        </w:rPr>
        <w:t>.</w:t>
      </w:r>
      <w:r w:rsidR="00E83C4F">
        <w:rPr>
          <w:lang w:val="hr-HR"/>
        </w:rPr>
        <w:t xml:space="preserve"> travnja 2016. godine, temeljem čl. 4</w:t>
      </w:r>
      <w:r w:rsidR="00DB0938">
        <w:rPr>
          <w:lang w:val="hr-HR"/>
        </w:rPr>
        <w:t>44</w:t>
      </w:r>
      <w:r w:rsidR="00E83C4F">
        <w:rPr>
          <w:lang w:val="hr-HR"/>
        </w:rPr>
        <w:t>.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950EF7" w:rsidP="00E83C4F" w:rsidR="00950EF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092883">
        <w:rPr>
          <w:lang w:val="hr-HR"/>
        </w:rPr>
        <w:t xml:space="preserve"> </w:t>
      </w:r>
      <w:r w:rsidR="000D0703">
        <w:rPr>
          <w:lang w:val="hr-HR"/>
        </w:rPr>
        <w:tab/>
      </w:r>
      <w:r w:rsidR="000D0703" w:rsidRPr="000D0703">
        <w:rPr>
          <w:lang w:val="hr-HR"/>
        </w:rPr>
        <w:t>FONG-95 d.o.o.</w:t>
      </w:r>
      <w:r w:rsidR="000D0703">
        <w:rPr>
          <w:lang w:val="hr-HR"/>
        </w:rPr>
        <w:t xml:space="preserve"> Split, Marina Getaldića 20., OIB: </w:t>
      </w:r>
      <w:r w:rsidR="000D0703" w:rsidRPr="000D0703">
        <w:rPr>
          <w:lang w:val="hr-HR"/>
        </w:rPr>
        <w:t>36689522878</w:t>
      </w:r>
      <w:r w:rsidR="00950EF7">
        <w:rPr>
          <w:lang w:val="hr-HR"/>
        </w:rPr>
        <w:tab/>
        <w:t>,</w:t>
      </w:r>
      <w:r w:rsidR="00DB0938">
        <w:rPr>
          <w:lang w:val="hr-HR"/>
        </w:rPr>
        <w:t xml:space="preserve"> </w:t>
      </w:r>
      <w:r>
        <w:rPr>
          <w:lang w:val="hr-HR"/>
        </w:rPr>
        <w:t xml:space="preserve">na dan </w:t>
      </w:r>
      <w:r w:rsidR="00DB0938">
        <w:rPr>
          <w:lang w:val="hr-HR"/>
        </w:rPr>
        <w:t>0</w:t>
      </w:r>
      <w:r w:rsidR="00DA2600">
        <w:rPr>
          <w:lang w:val="hr-HR"/>
        </w:rPr>
        <w:t>1.rujna</w:t>
      </w:r>
      <w:r>
        <w:rPr>
          <w:lang w:val="hr-HR"/>
        </w:rPr>
        <w:t xml:space="preserve"> 2015. u </w:t>
      </w:r>
      <w:r w:rsidR="00DA2600">
        <w:rPr>
          <w:rFonts w:eastAsia="Calibri"/>
        </w:rPr>
        <w:t xml:space="preserve">Očevidniku redoslijeda osnova za plaćanje ima evidentirane neizvršene osnove za plaćanje u neprekinutom razdoblju od </w:t>
      </w:r>
      <w:r w:rsidR="000D0703">
        <w:rPr>
          <w:rFonts w:eastAsia="Calibri"/>
        </w:rPr>
        <w:t>908</w:t>
      </w:r>
      <w:r w:rsidR="00DA2600">
        <w:rPr>
          <w:rFonts w:eastAsia="Calibri"/>
        </w:rPr>
        <w:t xml:space="preserve"> dana u ukupnom iznosu od </w:t>
      </w:r>
      <w:r w:rsidR="000D0703">
        <w:rPr>
          <w:rFonts w:eastAsia="Calibri"/>
        </w:rPr>
        <w:t>830,28</w:t>
      </w:r>
      <w:r w:rsidR="00DB0938">
        <w:rPr>
          <w:rFonts w:eastAsia="Calibri"/>
        </w:rPr>
        <w:t xml:space="preserve"> </w:t>
      </w:r>
      <w:r w:rsidR="00DA2600">
        <w:rPr>
          <w:rFonts w:eastAsia="Calibri"/>
        </w:rPr>
        <w:t xml:space="preserve"> kuna a u koji iznos je uračunata kamata i naknada FINA-e za provedbu ovrhe na novčanim sredstvima.  </w:t>
      </w:r>
    </w:p>
    <w:p w:rsidRDefault="00E83C4F" w:rsidP="00E83C4F" w:rsidR="00E83C4F">
      <w:pPr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>U Splitu, 2</w:t>
      </w:r>
      <w:r w:rsidR="00950EF7">
        <w:rPr>
          <w:lang w:val="hr-HR"/>
        </w:rPr>
        <w:t>5</w:t>
      </w:r>
      <w:r>
        <w:rPr>
          <w:lang w:val="hr-HR"/>
        </w:rPr>
        <w:t>. travnja 2016. godine.</w:t>
      </w:r>
    </w:p>
    <w:p w:rsidRDefault="00E83C4F" w:rsidP="00801FF9" w:rsidR="00801FF9">
      <w:pPr>
        <w:pStyle w:val="Bezproreda"/>
        <w:ind w:firstLine="708" w:left="6372"/>
      </w:pPr>
      <w:r>
        <w:t>S U D A C</w:t>
      </w:r>
    </w:p>
    <w:p w:rsidRDefault="00950EF7" w:rsidP="00801FF9" w:rsidR="00950EF7" w:rsidRPr="00DA2600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R="00E83C4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92883"/>
    <w:rsid w:val="000D0703"/>
    <w:rsid w:val="00213DC7"/>
    <w:rsid w:val="002F33ED"/>
    <w:rsid w:val="003900DE"/>
    <w:rsid w:val="003A4819"/>
    <w:rsid w:val="00454D6B"/>
    <w:rsid w:val="00507EE1"/>
    <w:rsid w:val="0051689F"/>
    <w:rsid w:val="00543C6E"/>
    <w:rsid w:val="0055047E"/>
    <w:rsid w:val="005F20F8"/>
    <w:rsid w:val="007B1AA3"/>
    <w:rsid w:val="00801FF9"/>
    <w:rsid w:val="00950EF7"/>
    <w:rsid w:val="00AB6E49"/>
    <w:rsid w:val="00AC09D9"/>
    <w:rsid w:val="00B01348"/>
    <w:rsid w:val="00B67088"/>
    <w:rsid w:val="00B874FD"/>
    <w:rsid w:val="00DA2600"/>
    <w:rsid w:val="00DB0938"/>
    <w:rsid w:val="00DB09B5"/>
    <w:rsid w:val="00E72187"/>
    <w:rsid w:val="00E83C4F"/>
    <w:rsid w:val="00EA3B1A"/>
    <w:rsid w:val="00EC3AA6"/>
    <w:rsid w:val="00EF229D"/>
    <w:rsid w:val="00EF5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68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68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68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68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68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68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68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68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68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68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2339</izvorni_sadrzaj>
    <derivirana_varijabla naziv="DomainObject.Predmet.Broj_1">2339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St-2339/2015</izvorni_sadrzaj>
    <derivirana_varijabla naziv="DomainObject.Predmet.OznakaBroj_1">St-2339/2015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FONG-95 d.o.o. za export-import i usluge</izvorni_sadrzaj>
    <derivirana_varijabla naziv="DomainObject.Predmet.ProtustrankaFormated_1">  FONG-95 d.o.o. za export-import i usluge</derivirana_varijabla>
  </DomainObject.Predmet.ProtustrankaFormated>
  <DomainObject.Predmet.ProtustrankaFormatedOIB>
    <izvorni_sadrzaj>  FONG-95 d.o.o. za export-import i usluge, OIB 36689522878</izvorni_sadrzaj>
    <derivirana_varijabla naziv="DomainObject.Predmet.ProtustrankaFormatedOIB_1">  FONG-95 d.o.o. za export-import i usluge, OIB 36689522878</derivirana_varijabla>
  </DomainObject.Predmet.ProtustrankaFormatedOIB>
  <DomainObject.Predmet.ProtustrankaFormatedWithAdress>
    <izvorni_sadrzaj> FONG-95 d.o.o. za export-import i usluge, Ulica Marina Getaldića 20, 21000 Split</izvorni_sadrzaj>
    <derivirana_varijabla naziv="DomainObject.Predmet.ProtustrankaFormatedWithAdress_1"> FONG-95 d.o.o. za export-import i usluge, Ulica Marina Getaldića 20, 21000 Split</derivirana_varijabla>
  </DomainObject.Predmet.ProtustrankaFormatedWithAdress>
  <DomainObject.Predmet.ProtustrankaFormatedWithAdressOIB>
    <izvorni_sadrzaj> FONG-95 d.o.o. za export-import i usluge, OIB 36689522878, Ulica Marina Getaldića 20, 21000 Split</izvorni_sadrzaj>
    <derivirana_varijabla naziv="DomainObject.Predmet.ProtustrankaFormatedWithAdressOIB_1"> FONG-95 d.o.o. za export-import i usluge, OIB 36689522878, Ulica Marina Getaldića 20, 21000 Split</derivirana_varijabla>
  </DomainObject.Predmet.ProtustrankaFormatedWithAdressOIB>
  <DomainObject.Predmet.ProtustrankaWithAdress>
    <izvorni_sadrzaj>FONG-95 d.o.o. za export-import i usluge Ulica Marina Getaldića 20, 21000 Split</izvorni_sadrzaj>
    <derivirana_varijabla naziv="DomainObject.Predmet.ProtustrankaWithAdress_1">FONG-95 d.o.o. za export-import i usluge Ulica Marina Getaldića 20, 21000 Split</derivirana_varijabla>
  </DomainObject.Predmet.ProtustrankaWithAdress>
  <DomainObject.Predmet.ProtustrankaWithAdressOIB>
    <izvorni_sadrzaj>FONG-95 d.o.o. za export-import i usluge, OIB 36689522878, Ulica Marina Getaldića 20, 21000 Split</izvorni_sadrzaj>
    <derivirana_varijabla naziv="DomainObject.Predmet.ProtustrankaWithAdressOIB_1">FONG-95 d.o.o. za export-import i usluge, OIB 36689522878, Ulica Marina Getaldića 20, 21000 Split</derivirana_varijabla>
  </DomainObject.Predmet.ProtustrankaWithAdressOIB>
  <DomainObject.Predmet.ProtustrankaNazivFormated>
    <izvorni_sadrzaj>FONG-95 d.o.o. za export-import i usluge</izvorni_sadrzaj>
    <derivirana_varijabla naziv="DomainObject.Predmet.ProtustrankaNazivFormated_1">FONG-95 d.o.o. za export-import i usluge</derivirana_varijabla>
  </DomainObject.Predmet.ProtustrankaNazivFormated>
  <DomainObject.Predmet.ProtustrankaNazivFormatedOIB>
    <izvorni_sadrzaj>FONG-95 d.o.o. za export-import i usluge, OIB 36689522878</izvorni_sadrzaj>
    <derivirana_varijabla naziv="DomainObject.Predmet.ProtustrankaNazivFormatedOIB_1">FONG-95 d.o.o. za export-import i usluge, OIB 36689522878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830.28</izvorni_sadrzaj>
    <derivirana_varijabla naziv="DomainObject.Predmet.TrenutnaVrijednost_1">830.28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FONG-95 d.o.o. za export-import i usluge</item>
    </izvorni_sadrzaj>
    <derivirana_varijabla naziv="DomainObject.Predmet.ProtuStrankaListFormated_1">
      <item>FONG-95 d.o.o. za export-import i usluge</item>
    </derivirana_varijabla>
  </DomainObject.Predmet.ProtuStrankaListFormated>
  <DomainObject.Predmet.ProtuStrankaListFormatedOIB>
    <izvorni_sadrzaj>
      <item>FONG-95 d.o.o. za export-import i usluge, OIB 36689522878</item>
    </izvorni_sadrzaj>
    <derivirana_varijabla naziv="DomainObject.Predmet.ProtuStrankaListFormatedOIB_1">
      <item>FONG-95 d.o.o. za export-import i usluge, OIB 36689522878</item>
    </derivirana_varijabla>
  </DomainObject.Predmet.ProtuStrankaListFormatedOIB>
  <DomainObject.Predmet.ProtuStrankaListFormatedWithAdress>
    <izvorni_sadrzaj>
      <item>FONG-95 d.o.o. za export-import i usluge, Ulica Marina Getaldića 20, 21000 Split</item>
    </izvorni_sadrzaj>
    <derivirana_varijabla naziv="DomainObject.Predmet.ProtuStrankaListFormatedWithAdress_1">
      <item>FONG-95 d.o.o. za export-import i usluge, Ulica Marina Getaldića 20, 21000 Split</item>
    </derivirana_varijabla>
  </DomainObject.Predmet.ProtuStrankaListFormatedWithAdress>
  <DomainObject.Predmet.ProtuStrankaListFormatedWithAdressOIB>
    <izvorni_sadrzaj>
      <item>FONG-95 d.o.o. za export-import i usluge, OIB 36689522878, Ulica Marina Getaldića 20, 21000 Split</item>
    </izvorni_sadrzaj>
    <derivirana_varijabla naziv="DomainObject.Predmet.ProtuStrankaListFormatedWithAdressOIB_1">
      <item>FONG-95 d.o.o. za export-import i usluge, OIB 36689522878, Ulica Marina Getaldića 20, 21000 Split</item>
    </derivirana_varijabla>
  </DomainObject.Predmet.ProtuStrankaListFormatedWithAdressOIB>
  <DomainObject.Predmet.ProtuStrankaListNazivFormated>
    <izvorni_sadrzaj>
      <item>FONG-95 d.o.o. za export-import i usluge</item>
    </izvorni_sadrzaj>
    <derivirana_varijabla naziv="DomainObject.Predmet.ProtuStrankaListNazivFormated_1">
      <item>FONG-95 d.o.o. za export-import i usluge</item>
    </derivirana_varijabla>
  </DomainObject.Predmet.ProtuStrankaListNazivFormated>
  <DomainObject.Predmet.ProtuStrankaListNazivFormatedOIB>
    <izvorni_sadrzaj>
      <item>FONG-95 d.o.o. za export-import i usluge, OIB 36689522878</item>
    </izvorni_sadrzaj>
    <derivirana_varijabla naziv="DomainObject.Predmet.ProtuStrankaListNazivFormatedOIB_1">
      <item>FONG-95 d.o.o. za export-import i usluge, OIB 36689522878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FONG-95 d.o.o. za export-import i usluge</izvorni_sadrzaj>
    <derivirana_varijabla naziv="DomainObject.Predmet.ProtustrankaIDrugi_1">FONG-95 d.o.o. za export-import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FONG-95 d.o.o. za export-import i usluge, OIB 36689522878, Ulica Marina Getaldića 20, 21000 Split</izvorni_sadrzaj>
    <derivirana_varijabla naziv="DomainObject.Predmet.ProtustrankaIDrugiAdressOIB_1">FONG-95 d.o.o. za export-import i usluge, OIB 36689522878, Ulica Marina Getaldića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FONG-95 d.o.o. za export-import i usluge</item>
      <item>FINANCIJSKA AGENCIJA, RC SPLIT</item>
    </izvorni_sadrzaj>
    <derivirana_varijabla naziv="DomainObject.Predmet.SudioniciListNaziv_1">
      <item>FONG-95 d.o.o. za export-import i usluge</item>
      <item>FINANCIJSKA AGENCIJA, RC SPLIT</item>
    </derivirana_varijabla>
  </DomainObject.Predmet.SudioniciListNaziv>
  <DomainObject.Predmet.SudioniciListAdressOIB>
    <izvorni_sadrzaj>
      <item>FONG-95 d.o.o. za export-import i usluge, OIB 36689522878, Ulica Marina Getaldića 20,21000 Split</item>
      <item>FINANCIJSKA AGENCIJA, RC SPLIT, OIB 85821130368, Mažuranićevo šetalište 24 b,21000 Split</item>
    </izvorni_sadrzaj>
    <derivirana_varijabla naziv="DomainObject.Predmet.SudioniciListAdressOIB_1">
      <item>FONG-95 d.o.o. za export-import i usluge, OIB 36689522878, Ulica Marina Getaldića 20,21000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36689522878</item>
      <item>, OIB 85821130368</item>
    </izvorni_sadrzaj>
    <derivirana_varijabla naziv="DomainObject.Predmet.SudioniciListNazivOIB_1">
      <item>, OIB 36689522878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340</properties:Words>
  <properties:Characters>1833</properties:Characters>
  <properties:Lines>46</properties:Lines>
  <properties:Paragraphs>16</properties:Paragraphs>
  <properties:TotalTime>100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2016-04-25T10:47:00Z</cp:lastPrinted>
  <dcterms:modified xmlns:xsi="http://www.w3.org/2001/XMLSchema-instance" xsi:type="dcterms:W3CDTF">2016-04-25T10:47:00Z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