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2985"/>
      </w:tblGrid>
      <w:tr w:rsidRPr="00997629" w:rsidR="00997629" w:rsidTr="0067703E">
        <w:tc>
          <w:tcPr>
            <w:tcW w:w="2985" w:type="dxa"/>
            <w:shd w:val="clear" w:color="auto" w:fill="auto"/>
          </w:tcPr>
          <w:p w:rsidRPr="00997629" w:rsidR="00997629" w:rsidP="00997629" w:rsidRDefault="00997629">
            <w:pPr>
              <w:widowControl/>
              <w:suppressAutoHyphens w:val="false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bookmarkStart w:name="_GoBack" w:id="0"/>
            <w:bookmarkEnd w:id="0"/>
            <w:r w:rsidRPr="00997629">
              <w:rPr>
                <w:rFonts w:eastAsia="Calibri" w:cs="Times New Roman"/>
                <w:noProof/>
                <w:kern w:val="0"/>
                <w:lang w:eastAsia="hr-HR" w:bidi="ar-SA"/>
              </w:rPr>
              <w:drawing>
                <wp:inline distT="0" distB="0" distL="0" distR="0">
                  <wp:extent cx="533400" cy="609600"/>
                  <wp:effectExtent l="0" t="0" r="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997629" w:rsidR="00997629" w:rsidP="00997629" w:rsidRDefault="00997629">
            <w:pPr>
              <w:widowControl/>
              <w:suppressAutoHyphens w:val="false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97629">
              <w:rPr>
                <w:rFonts w:eastAsia="Calibri" w:cs="Times New Roman"/>
                <w:kern w:val="0"/>
                <w:lang w:eastAsia="en-US" w:bidi="ar-SA"/>
              </w:rPr>
              <w:t>Republika Hrvatska</w:t>
            </w:r>
          </w:p>
          <w:p w:rsidRPr="00997629" w:rsidR="00997629" w:rsidP="00997629" w:rsidRDefault="00997629">
            <w:pPr>
              <w:widowControl/>
              <w:suppressAutoHyphens w:val="false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97629">
              <w:rPr>
                <w:rFonts w:eastAsia="Calibri" w:cs="Times New Roman"/>
                <w:kern w:val="0"/>
                <w:lang w:eastAsia="en-US" w:bidi="ar-SA"/>
              </w:rPr>
              <w:t>Trgovački sud u Varaždinu</w:t>
            </w:r>
          </w:p>
          <w:p w:rsidRPr="00997629" w:rsidR="00997629" w:rsidP="00997629" w:rsidRDefault="00997629">
            <w:pPr>
              <w:widowControl/>
              <w:suppressAutoHyphens w:val="false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97629">
              <w:rPr>
                <w:rFonts w:eastAsia="Calibri" w:cs="Times New Roman"/>
                <w:kern w:val="0"/>
                <w:lang w:eastAsia="en-US" w:bidi="ar-SA"/>
              </w:rPr>
              <w:t>Varaždin, Braće Radić 2</w:t>
            </w:r>
          </w:p>
        </w:tc>
      </w:tr>
    </w:tbl>
    <w:p w:rsidRPr="00997629" w:rsidR="00997629" w:rsidP="00997629" w:rsidRDefault="00997629" w14:paraId="714d827" w14:textId="714d827">
      <w:pPr>
        <w:widowControl/>
        <w:suppressAutoHyphens w:val="false"/>
        <w:jc w:val="right"/>
        <w15:collapsed w:val="false"/>
        <w:rPr>
          <w:rFonts w:eastAsia="Calibri" w:cs="Times New Roman"/>
          <w:kern w:val="0"/>
          <w:sz w:val="12"/>
          <w:lang w:eastAsia="en-US" w:bidi="ar-SA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997629" w:rsidR="00997629" w:rsidTr="0067703E">
        <w:trPr>
          <w:jc w:val="right"/>
        </w:trPr>
        <w:tc>
          <w:tcPr>
            <w:tcW w:w="4320" w:type="dxa"/>
          </w:tcPr>
          <w:p w:rsidRPr="00997629" w:rsidR="00997629" w:rsidP="008F72C7" w:rsidRDefault="00E95D85">
            <w:pPr>
              <w:widowControl/>
              <w:suppressAutoHyphens w:val="false"/>
              <w:jc w:val="right"/>
              <w:rPr>
                <w:rFonts w:eastAsia="Times New Roman" w:cs="Times New Roman"/>
                <w:kern w:val="0"/>
                <w:lang w:eastAsia="hr-HR" w:bidi="ar-SA"/>
              </w:rPr>
            </w:pPr>
            <w:r>
              <w:rPr>
                <w:rFonts w:eastAsia="Times New Roman" w:cs="Times New Roman"/>
                <w:kern w:val="0"/>
                <w:lang w:eastAsia="hr-HR" w:bidi="ar-SA"/>
              </w:rPr>
              <w:t>Poslovni broj: 5 St-</w:t>
            </w:r>
            <w:r w:rsidR="00025A0B">
              <w:rPr>
                <w:rFonts w:eastAsia="Times New Roman" w:cs="Times New Roman"/>
                <w:kern w:val="0"/>
                <w:lang w:eastAsia="hr-HR" w:bidi="ar-SA"/>
              </w:rPr>
              <w:t>126/2019-11</w:t>
            </w:r>
          </w:p>
        </w:tc>
      </w:tr>
    </w:tbl>
    <w:p w:rsidR="00240DAF" w:rsidP="00F83C1C" w:rsidRDefault="00240DAF">
      <w:pPr>
        <w:jc w:val="both"/>
        <w:rPr>
          <w:bCs/>
        </w:rPr>
      </w:pPr>
    </w:p>
    <w:p w:rsidRPr="00F83C1C" w:rsidR="00240DAF" w:rsidP="00F83C1C" w:rsidRDefault="00240DAF">
      <w:pPr>
        <w:jc w:val="both"/>
      </w:pPr>
    </w:p>
    <w:p w:rsidR="00BA0147" w:rsidRDefault="00666C4B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="00BA0147" w:rsidRDefault="00BA0147">
      <w:pPr>
        <w:jc w:val="center"/>
        <w:rPr>
          <w:rFonts w:cs="Times New Roman"/>
        </w:rPr>
      </w:pPr>
    </w:p>
    <w:p w:rsidRPr="00BA0147" w:rsidR="000B44AC" w:rsidRDefault="000B44AC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="000B44AC" w:rsidP="00BF4648" w:rsidRDefault="000B44AC">
      <w:pPr>
        <w:rPr>
          <w:rFonts w:cs="Times New Roman"/>
        </w:rPr>
      </w:pPr>
    </w:p>
    <w:p w:rsidRPr="00BA0147" w:rsidR="00BF4648" w:rsidP="00BF4648" w:rsidRDefault="00BF4648">
      <w:pPr>
        <w:rPr>
          <w:rFonts w:cs="Times New Roman"/>
        </w:rPr>
      </w:pPr>
    </w:p>
    <w:p w:rsidRPr="00BA0147" w:rsidR="00EF04AA" w:rsidP="00181D0E" w:rsidRDefault="00666C4B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240DAF">
        <w:rPr>
          <w:rFonts w:cs="Times New Roman"/>
        </w:rPr>
        <w:t>Trgovački sud u Varaždinu</w:t>
      </w:r>
      <w:r w:rsidR="00EF04AA">
        <w:rPr>
          <w:rFonts w:cs="Times New Roman"/>
        </w:rPr>
        <w:t xml:space="preserve">, </w:t>
      </w:r>
      <w:r w:rsidRPr="00BA0147" w:rsidR="00EF04AA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Pr="00BA0147" w:rsidR="00EF04AA">
        <w:rPr>
          <w:rFonts w:cs="Times New Roman"/>
        </w:rPr>
        <w:t>sucu u stečajnom predmetu</w:t>
      </w:r>
      <w:r w:rsidR="004F7979">
        <w:rPr>
          <w:rFonts w:cs="Times New Roman"/>
          <w:kern w:val="2"/>
        </w:rPr>
        <w:t xml:space="preserve"> </w:t>
      </w:r>
      <w:r w:rsidRPr="00EF7BA6" w:rsidR="005A0DFF">
        <w:rPr>
          <w:rFonts w:cs="Times New Roman"/>
          <w:kern w:val="2"/>
        </w:rPr>
        <w:t xml:space="preserve">povodom </w:t>
      </w:r>
      <w:r w:rsidR="007D6EDD">
        <w:rPr>
          <w:rFonts w:cs="Times New Roman"/>
        </w:rPr>
        <w:t>prijedloga</w:t>
      </w:r>
      <w:r w:rsidR="00EC3368">
        <w:rPr>
          <w:rFonts w:cs="Times New Roman"/>
        </w:rPr>
        <w:t xml:space="preserve"> </w:t>
      </w:r>
      <w:r w:rsidR="00025A0B">
        <w:rPr>
          <w:rFonts w:cs="Times New Roman"/>
        </w:rPr>
        <w:t xml:space="preserve">predlagatelja </w:t>
      </w:r>
      <w:r w:rsidR="00025A0B">
        <w:t>Financijske agencije, Ulica grada Vukovara 70, Zagreb, OIB: 85821130368</w:t>
      </w:r>
      <w:r w:rsidR="00025A0B">
        <w:rPr>
          <w:rFonts w:cs="Times New Roman"/>
        </w:rPr>
        <w:t xml:space="preserve">, za otvaranje stečajnog postupka nad dužnikom PROMENADA j.d.o.o., Ulica Franje </w:t>
      </w:r>
      <w:proofErr w:type="spellStart"/>
      <w:r w:rsidR="00025A0B">
        <w:rPr>
          <w:rFonts w:cs="Times New Roman"/>
        </w:rPr>
        <w:t>Koroša</w:t>
      </w:r>
      <w:proofErr w:type="spellEnd"/>
      <w:r w:rsidR="00025A0B">
        <w:rPr>
          <w:rFonts w:cs="Times New Roman"/>
        </w:rPr>
        <w:t xml:space="preserve"> 4, Mursko Središće, OIB: 20964646700</w:t>
      </w:r>
      <w:r w:rsidR="007D6EDD">
        <w:rPr>
          <w:rFonts w:cs="Times New Roman"/>
          <w:kern w:val="2"/>
        </w:rPr>
        <w:t xml:space="preserve">, </w:t>
      </w:r>
      <w:r w:rsidR="00025A0B">
        <w:rPr>
          <w:rFonts w:cs="Times New Roman"/>
          <w:kern w:val="2"/>
        </w:rPr>
        <w:t>26. rujna</w:t>
      </w:r>
      <w:r w:rsidR="007D6EDD">
        <w:rPr>
          <w:rFonts w:cs="Times New Roman"/>
          <w:kern w:val="2"/>
        </w:rPr>
        <w:t xml:space="preserve"> </w:t>
      </w:r>
      <w:r w:rsidR="00FE35AF">
        <w:rPr>
          <w:rFonts w:cs="Times New Roman"/>
        </w:rPr>
        <w:t>2019.</w:t>
      </w:r>
    </w:p>
    <w:p w:rsidRPr="00BA0147" w:rsidR="005F7221" w:rsidRDefault="005F7221">
      <w:pPr>
        <w:jc w:val="both"/>
        <w:rPr>
          <w:rFonts w:cs="Times New Roman"/>
        </w:rPr>
      </w:pPr>
    </w:p>
    <w:p w:rsidR="000B44AC" w:rsidP="005F7221" w:rsidRDefault="005F7221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Pr="00412CB1" w:rsidR="005F7221" w:rsidP="005F7221" w:rsidRDefault="005F7221">
      <w:pPr>
        <w:jc w:val="both"/>
      </w:pPr>
    </w:p>
    <w:p w:rsidRPr="007C087D" w:rsidR="007C087D" w:rsidP="007C087D" w:rsidRDefault="007C087D">
      <w:pPr>
        <w:suppressAutoHyphens w:val="false"/>
        <w:ind w:firstLine="720"/>
        <w:jc w:val="both"/>
        <w:rPr>
          <w:rFonts w:eastAsia="Times New Roman" w:cs="Times New Roman"/>
          <w:snapToGrid w:val="false"/>
          <w:kern w:val="0"/>
          <w:szCs w:val="20"/>
          <w:lang w:eastAsia="en-US" w:bidi="ar-SA"/>
        </w:rPr>
      </w:pPr>
      <w:r w:rsidRPr="007C087D">
        <w:rPr>
          <w:rFonts w:eastAsia="Times New Roman" w:cs="Times New Roman"/>
          <w:snapToGrid w:val="false"/>
          <w:kern w:val="0"/>
          <w:szCs w:val="20"/>
          <w:lang w:eastAsia="en-US" w:bidi="ar-SA"/>
        </w:rPr>
        <w:t>Pozivaju se osobe koje imaju pravni interes za provedbom ovog stečajnog postupka nad stečajnim dužnikom</w:t>
      </w:r>
      <w:r w:rsidR="00025A0B">
        <w:t xml:space="preserve"> </w:t>
      </w:r>
      <w:r w:rsidR="00025A0B">
        <w:rPr>
          <w:rFonts w:cs="Times New Roman"/>
        </w:rPr>
        <w:t xml:space="preserve">PROMENADA j.d.o.o., Ulica Franje </w:t>
      </w:r>
      <w:proofErr w:type="spellStart"/>
      <w:r w:rsidR="00025A0B">
        <w:rPr>
          <w:rFonts w:cs="Times New Roman"/>
        </w:rPr>
        <w:t>Koroša</w:t>
      </w:r>
      <w:proofErr w:type="spellEnd"/>
      <w:r w:rsidR="00025A0B">
        <w:rPr>
          <w:rFonts w:cs="Times New Roman"/>
        </w:rPr>
        <w:t xml:space="preserve"> 4, Mursko Središće, OIB: 20964646700</w:t>
      </w:r>
      <w:r w:rsidRPr="007C087D">
        <w:rPr>
          <w:rFonts w:cs="Times New Roman"/>
          <w:snapToGrid w:val="false"/>
          <w:kern w:val="2"/>
          <w:szCs w:val="20"/>
        </w:rPr>
        <w:t xml:space="preserve">, </w:t>
      </w:r>
      <w:r w:rsidRPr="007C087D">
        <w:rPr>
          <w:rFonts w:eastAsia="Times New Roman" w:cs="Times New Roman"/>
          <w:snapToGrid w:val="false"/>
          <w:kern w:val="0"/>
          <w:szCs w:val="20"/>
          <w:lang w:eastAsia="en-US" w:bidi="ar-SA"/>
        </w:rPr>
        <w:t>da u roku od 15 dana od objave na mrežnoj stranici e-Oglasna ploča suda, uplate predujam za namirenje tro</w:t>
      </w:r>
      <w:r w:rsidRPr="007C087D">
        <w:rPr>
          <w:rFonts w:eastAsia="Times New Roman" w:cs="Goudy Old Style"/>
          <w:snapToGrid w:val="false"/>
          <w:kern w:val="0"/>
          <w:szCs w:val="20"/>
          <w:lang w:eastAsia="en-US" w:bidi="ar-SA"/>
        </w:rPr>
        <w:t>š</w:t>
      </w:r>
      <w:r w:rsidRPr="007C087D">
        <w:rPr>
          <w:rFonts w:eastAsia="Times New Roman" w:cs="Times New Roman"/>
          <w:snapToGrid w:val="false"/>
          <w:kern w:val="0"/>
          <w:szCs w:val="20"/>
          <w:lang w:eastAsia="en-US" w:bidi="ar-SA"/>
        </w:rPr>
        <w:t>kova prethodnog i otvorenog stečajnog postupka u iznosu od 5.000,00 kn, na račun ovoga suda koji se vodi kod Hrvatske poštanske banke d.d. Zagreb, IBAN: HR40 2390 0011 3000 0275 4, model: 02, s poz</w:t>
      </w:r>
      <w:r w:rsidR="006F1FC8">
        <w:rPr>
          <w:rFonts w:eastAsia="Times New Roman" w:cs="Times New Roman"/>
          <w:snapToGrid w:val="false"/>
          <w:kern w:val="0"/>
          <w:szCs w:val="20"/>
          <w:lang w:eastAsia="en-US" w:bidi="ar-SA"/>
        </w:rPr>
        <w:t>ivom na poslovni broj spisa St-</w:t>
      </w:r>
      <w:r w:rsidR="00025A0B">
        <w:rPr>
          <w:rFonts w:eastAsia="Times New Roman" w:cs="Times New Roman"/>
          <w:snapToGrid w:val="false"/>
          <w:kern w:val="0"/>
          <w:szCs w:val="20"/>
          <w:lang w:eastAsia="en-US" w:bidi="ar-SA"/>
        </w:rPr>
        <w:t>126</w:t>
      </w:r>
      <w:r w:rsidR="00EC3368">
        <w:rPr>
          <w:rFonts w:eastAsia="Times New Roman" w:cs="Times New Roman"/>
          <w:snapToGrid w:val="false"/>
          <w:kern w:val="0"/>
          <w:szCs w:val="20"/>
          <w:lang w:eastAsia="en-US" w:bidi="ar-SA"/>
        </w:rPr>
        <w:t>/2019</w:t>
      </w:r>
      <w:r w:rsidRPr="007C087D">
        <w:rPr>
          <w:rFonts w:eastAsia="Times New Roman" w:cs="Times New Roman"/>
          <w:snapToGrid w:val="false"/>
          <w:kern w:val="0"/>
          <w:szCs w:val="20"/>
          <w:lang w:eastAsia="en-US" w:bidi="ar-SA"/>
        </w:rPr>
        <w:t>, jer će u protivnom sud donijeti rješenje o otvaranju i zaključenju stečajnog postupka.</w:t>
      </w:r>
    </w:p>
    <w:p w:rsidR="00A61381" w:rsidP="005F7221" w:rsidRDefault="00A61381"/>
    <w:p w:rsidR="00B6748D" w:rsidP="00CE6118" w:rsidRDefault="00B6748D">
      <w:pPr>
        <w:jc w:val="center"/>
      </w:pPr>
    </w:p>
    <w:p w:rsidR="00CE6118" w:rsidP="00CE6118" w:rsidRDefault="00012293">
      <w:pPr>
        <w:jc w:val="center"/>
        <w:rPr>
          <w:rFonts w:cs="Times New Roman"/>
        </w:rPr>
      </w:pPr>
      <w:r>
        <w:rPr>
          <w:rFonts w:cs="Times New Roman"/>
        </w:rPr>
        <w:t>U Varaždinu</w:t>
      </w:r>
      <w:r w:rsidR="00025A0B">
        <w:rPr>
          <w:rFonts w:cs="Times New Roman"/>
        </w:rPr>
        <w:t>, 26. rujna</w:t>
      </w:r>
      <w:r w:rsidR="00FE35AF">
        <w:rPr>
          <w:rFonts w:cs="Times New Roman"/>
        </w:rPr>
        <w:t xml:space="preserve"> 2019</w:t>
      </w:r>
      <w:r w:rsidR="00CE6118">
        <w:rPr>
          <w:rFonts w:cs="Times New Roman"/>
        </w:rPr>
        <w:t>.</w:t>
      </w:r>
    </w:p>
    <w:p w:rsidR="00A61381" w:rsidP="00CE6118" w:rsidRDefault="00A61381">
      <w:pPr>
        <w:jc w:val="center"/>
        <w:rPr>
          <w:rFonts w:cs="Times New Roman"/>
        </w:rPr>
      </w:pPr>
    </w:p>
    <w:p w:rsidR="00666C4B" w:rsidP="00461516" w:rsidRDefault="00666C4B"/>
    <w:p w:rsidR="00C42207" w:rsidP="00F83C1C" w:rsidRDefault="00666C4B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Pr="007A26C1" w:rsidR="00C42207">
        <w:rPr>
          <w:rFonts w:cs="Times New Roman"/>
        </w:rPr>
        <w:t>S</w:t>
      </w:r>
      <w:r w:rsidR="00240DAF">
        <w:rPr>
          <w:rFonts w:cs="Times New Roman"/>
        </w:rPr>
        <w:t>udac</w:t>
      </w:r>
    </w:p>
    <w:p w:rsidR="00EF04AA" w:rsidP="00A61381" w:rsidRDefault="00EF04AA">
      <w:pPr>
        <w:jc w:val="both"/>
        <w:rPr>
          <w:rFonts w:cs="Times New Roman"/>
        </w:rPr>
      </w:pPr>
    </w:p>
    <w:p w:rsidR="00F83C1C" w:rsidP="00C42207" w:rsidRDefault="00F83C1C">
      <w:pPr>
        <w:ind w:left="5664" w:firstLine="708"/>
        <w:jc w:val="both"/>
        <w:rPr>
          <w:rFonts w:cs="Times New Roman"/>
        </w:rPr>
      </w:pPr>
    </w:p>
    <w:p w:rsidR="00C42207" w:rsidP="00EF04AA" w:rsidRDefault="00C42207">
      <w:pPr>
        <w:ind w:left="4956" w:firstLine="708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D65DED">
        <w:rPr>
          <w:rFonts w:cs="Times New Roman"/>
        </w:rPr>
        <w:t>, v</w:t>
      </w:r>
      <w:r w:rsidR="002208A3">
        <w:rPr>
          <w:rFonts w:cs="Times New Roman"/>
        </w:rPr>
        <w:t>.r.</w:t>
      </w:r>
    </w:p>
    <w:p w:rsidR="00B6748D" w:rsidP="00EF04AA" w:rsidRDefault="00B6748D">
      <w:pPr>
        <w:ind w:left="4956" w:firstLine="708"/>
        <w:jc w:val="both"/>
        <w:rPr>
          <w:rFonts w:cs="Times New Roman"/>
        </w:rPr>
      </w:pPr>
    </w:p>
    <w:p w:rsidR="001D2BCB" w:rsidP="00CE6118" w:rsidRDefault="001D2BCB">
      <w:pPr>
        <w:jc w:val="both"/>
      </w:pPr>
    </w:p>
    <w:p w:rsidR="0079114C" w:rsidRDefault="00A61381">
      <w:pPr>
        <w:jc w:val="both"/>
      </w:pPr>
      <w:r>
        <w:t>POUKA O PRAVNOM LIJEKU:</w:t>
      </w:r>
    </w:p>
    <w:p w:rsidR="00A61381" w:rsidRDefault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="00A61381" w:rsidRDefault="00A61381">
      <w:pPr>
        <w:jc w:val="both"/>
      </w:pPr>
    </w:p>
    <w:p w:rsidR="0079114C" w:rsidP="006C5FEF" w:rsidRDefault="00461516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="00EF04AA" w:rsidP="00EF04AA" w:rsidRDefault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Pr="005A09E6" w:rsidR="000B44AC" w:rsidP="00BF4648" w:rsidRDefault="000B44AC">
      <w:pPr>
        <w:widowControl/>
        <w:suppressAutoHyphens w:val="false"/>
        <w:jc w:val="both"/>
        <w:rPr>
          <w:rFonts w:cs="Times New Roman"/>
        </w:rPr>
      </w:pPr>
    </w:p>
    <w:sectPr w:rsidRPr="005A09E6" w:rsidR="000B44AC" w:rsidSect="00BF4648">
      <w:headerReference w:type="default" r:id="rId11"/>
      <w:headerReference w:type="first" r:id="rId12"/>
      <w:pgSz w:w="11906" w:h="16838"/>
      <w:pgMar w:top="1134" w:right="1134" w:bottom="28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765A9" w:rsidP="00BA0147" w:rsidRDefault="006765A9">
      <w:r>
        <w:separator/>
      </w:r>
    </w:p>
  </w:endnote>
  <w:endnote w:type="continuationSeparator" w:id="0">
    <w:p w:rsidR="006765A9" w:rsidP="00BA0147" w:rsidRDefault="006765A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765A9" w:rsidP="00BA0147" w:rsidRDefault="006765A9">
      <w:r>
        <w:separator/>
      </w:r>
    </w:p>
  </w:footnote>
  <w:footnote w:type="continuationSeparator" w:id="0">
    <w:p w:rsidR="006765A9" w:rsidP="00BA0147" w:rsidRDefault="006765A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A0147" w:rsidRDefault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7629">
      <w:rPr>
        <w:noProof/>
      </w:rPr>
      <w:t>2</w:t>
    </w:r>
    <w:r>
      <w:fldChar w:fldCharType="end"/>
    </w:r>
  </w:p>
  <w:p w:rsidR="006063E0" w:rsidP="006063E0" w:rsidRDefault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="006063E0" w:rsidRDefault="006063E0">
    <w:pPr>
      <w:pStyle w:val="Zaglavlje"/>
      <w:jc w:val="center"/>
    </w:pPr>
  </w:p>
  <w:p w:rsidR="00BA0147" w:rsidRDefault="00BA014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A0147" w:rsidRDefault="00BA0147">
    <w:pPr>
      <w:pStyle w:val="Zaglavlje"/>
    </w:pPr>
  </w:p>
  <w:p w:rsidR="0079114C" w:rsidRDefault="00BA0147">
    <w:pPr>
      <w:pStyle w:val="Zaglavlje"/>
    </w:pPr>
    <w:r>
      <w:tab/>
    </w:r>
    <w: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ACA0824"/>
    <w:multiLevelType w:val="hybridMultilevel"/>
    <w:tmpl w:val="627EE44C"/>
    <w:lvl w:ilvl="0" w:tplc="C70006FC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16225D38"/>
    <w:multiLevelType w:val="hybridMultilevel"/>
    <w:tmpl w:val="054481CE"/>
    <w:lvl w:ilvl="0" w:tplc="5B9604D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>
    <w:nsid w:val="162F3F84"/>
    <w:multiLevelType w:val="hybridMultilevel"/>
    <w:tmpl w:val="C598F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673D8B"/>
    <w:multiLevelType w:val="hybridMultilevel"/>
    <w:tmpl w:val="DD7EAE54"/>
    <w:lvl w:ilvl="0" w:tplc="041A0013">
      <w:start w:val="1"/>
      <w:numFmt w:val="upperRoman"/>
      <w:lvlText w:val="%1."/>
      <w:lvlJc w:val="right"/>
      <w:pPr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F960C0B"/>
    <w:multiLevelType w:val="hybridMultilevel"/>
    <w:tmpl w:val="6BE81F52"/>
    <w:lvl w:ilvl="0" w:tplc="01127E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7920BA"/>
    <w:multiLevelType w:val="hybridMultilevel"/>
    <w:tmpl w:val="F45282D2"/>
    <w:lvl w:ilvl="0" w:tplc="399EAA4E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proofState w:spelling="clean" w:grammar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147"/>
    <w:rsid w:val="0000244C"/>
    <w:rsid w:val="00004464"/>
    <w:rsid w:val="00012293"/>
    <w:rsid w:val="0001658C"/>
    <w:rsid w:val="00025A0B"/>
    <w:rsid w:val="000531BB"/>
    <w:rsid w:val="00062637"/>
    <w:rsid w:val="000717C7"/>
    <w:rsid w:val="000B44AC"/>
    <w:rsid w:val="000C472A"/>
    <w:rsid w:val="000D6933"/>
    <w:rsid w:val="000F0DE4"/>
    <w:rsid w:val="000F55DF"/>
    <w:rsid w:val="001111CA"/>
    <w:rsid w:val="00117ED2"/>
    <w:rsid w:val="001611DE"/>
    <w:rsid w:val="00181D0E"/>
    <w:rsid w:val="00185BAE"/>
    <w:rsid w:val="00193562"/>
    <w:rsid w:val="001D0412"/>
    <w:rsid w:val="001D2BCB"/>
    <w:rsid w:val="00207CCC"/>
    <w:rsid w:val="00213CEE"/>
    <w:rsid w:val="00217753"/>
    <w:rsid w:val="002208A3"/>
    <w:rsid w:val="002341FF"/>
    <w:rsid w:val="00240DAF"/>
    <w:rsid w:val="0027697F"/>
    <w:rsid w:val="002A7120"/>
    <w:rsid w:val="002A7BAD"/>
    <w:rsid w:val="002D481B"/>
    <w:rsid w:val="002D4F2D"/>
    <w:rsid w:val="002F0F2C"/>
    <w:rsid w:val="00317223"/>
    <w:rsid w:val="003538D1"/>
    <w:rsid w:val="00363E19"/>
    <w:rsid w:val="00381F00"/>
    <w:rsid w:val="003A689F"/>
    <w:rsid w:val="003B3055"/>
    <w:rsid w:val="003D1938"/>
    <w:rsid w:val="003F0BEA"/>
    <w:rsid w:val="00406AF2"/>
    <w:rsid w:val="0044358D"/>
    <w:rsid w:val="0046016D"/>
    <w:rsid w:val="00461516"/>
    <w:rsid w:val="0046207F"/>
    <w:rsid w:val="004835D0"/>
    <w:rsid w:val="004D15D7"/>
    <w:rsid w:val="004D5ACB"/>
    <w:rsid w:val="004D6A77"/>
    <w:rsid w:val="004F0C0D"/>
    <w:rsid w:val="004F7979"/>
    <w:rsid w:val="005143AF"/>
    <w:rsid w:val="0053696E"/>
    <w:rsid w:val="0058239B"/>
    <w:rsid w:val="00586314"/>
    <w:rsid w:val="00591BCF"/>
    <w:rsid w:val="0059284F"/>
    <w:rsid w:val="005A09E6"/>
    <w:rsid w:val="005A0DFF"/>
    <w:rsid w:val="005A139C"/>
    <w:rsid w:val="005A53BD"/>
    <w:rsid w:val="005A7952"/>
    <w:rsid w:val="005C21C5"/>
    <w:rsid w:val="005D0175"/>
    <w:rsid w:val="005F4618"/>
    <w:rsid w:val="005F7221"/>
    <w:rsid w:val="006063E0"/>
    <w:rsid w:val="00613CF2"/>
    <w:rsid w:val="00640372"/>
    <w:rsid w:val="00641A25"/>
    <w:rsid w:val="00656869"/>
    <w:rsid w:val="00657482"/>
    <w:rsid w:val="00666C4B"/>
    <w:rsid w:val="006765A9"/>
    <w:rsid w:val="00681854"/>
    <w:rsid w:val="006873E3"/>
    <w:rsid w:val="00695D0C"/>
    <w:rsid w:val="006B57C6"/>
    <w:rsid w:val="006B5EF7"/>
    <w:rsid w:val="006C5FEF"/>
    <w:rsid w:val="006E73CA"/>
    <w:rsid w:val="006F1FC8"/>
    <w:rsid w:val="00720601"/>
    <w:rsid w:val="00724390"/>
    <w:rsid w:val="0072529F"/>
    <w:rsid w:val="007410CE"/>
    <w:rsid w:val="00742B02"/>
    <w:rsid w:val="0076577E"/>
    <w:rsid w:val="0079114C"/>
    <w:rsid w:val="007945AC"/>
    <w:rsid w:val="007C087D"/>
    <w:rsid w:val="007D0CE4"/>
    <w:rsid w:val="007D470A"/>
    <w:rsid w:val="007D6EDD"/>
    <w:rsid w:val="0080270A"/>
    <w:rsid w:val="00806764"/>
    <w:rsid w:val="00812800"/>
    <w:rsid w:val="0081324C"/>
    <w:rsid w:val="00824508"/>
    <w:rsid w:val="0087406A"/>
    <w:rsid w:val="008B385D"/>
    <w:rsid w:val="008B5950"/>
    <w:rsid w:val="008C14BC"/>
    <w:rsid w:val="008F62AA"/>
    <w:rsid w:val="008F72C7"/>
    <w:rsid w:val="0092371F"/>
    <w:rsid w:val="00926C33"/>
    <w:rsid w:val="00953A32"/>
    <w:rsid w:val="00953C7E"/>
    <w:rsid w:val="009668AE"/>
    <w:rsid w:val="00970E9C"/>
    <w:rsid w:val="0098018E"/>
    <w:rsid w:val="00997629"/>
    <w:rsid w:val="009A4D5C"/>
    <w:rsid w:val="009A53BC"/>
    <w:rsid w:val="009C0AFE"/>
    <w:rsid w:val="009F187F"/>
    <w:rsid w:val="009F24D9"/>
    <w:rsid w:val="009F4BEF"/>
    <w:rsid w:val="00A4112C"/>
    <w:rsid w:val="00A506D7"/>
    <w:rsid w:val="00A61381"/>
    <w:rsid w:val="00A90ED6"/>
    <w:rsid w:val="00A97FE1"/>
    <w:rsid w:val="00AC55E9"/>
    <w:rsid w:val="00AC7798"/>
    <w:rsid w:val="00AD4CB2"/>
    <w:rsid w:val="00AE35D3"/>
    <w:rsid w:val="00AF1E8D"/>
    <w:rsid w:val="00B15F84"/>
    <w:rsid w:val="00B520A6"/>
    <w:rsid w:val="00B6748D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66FE4"/>
    <w:rsid w:val="00C73667"/>
    <w:rsid w:val="00C822F4"/>
    <w:rsid w:val="00CA6997"/>
    <w:rsid w:val="00CA7317"/>
    <w:rsid w:val="00CB7AE4"/>
    <w:rsid w:val="00CE6118"/>
    <w:rsid w:val="00CF79A6"/>
    <w:rsid w:val="00D077D7"/>
    <w:rsid w:val="00D20DAD"/>
    <w:rsid w:val="00D22FDA"/>
    <w:rsid w:val="00D27615"/>
    <w:rsid w:val="00D33E0A"/>
    <w:rsid w:val="00D36DC6"/>
    <w:rsid w:val="00D65DED"/>
    <w:rsid w:val="00D70B9C"/>
    <w:rsid w:val="00DB63DD"/>
    <w:rsid w:val="00E0463A"/>
    <w:rsid w:val="00E35839"/>
    <w:rsid w:val="00E557EB"/>
    <w:rsid w:val="00E5722C"/>
    <w:rsid w:val="00E717D2"/>
    <w:rsid w:val="00E924AB"/>
    <w:rsid w:val="00E95D85"/>
    <w:rsid w:val="00EA5506"/>
    <w:rsid w:val="00EC3368"/>
    <w:rsid w:val="00EC3F7F"/>
    <w:rsid w:val="00ED3491"/>
    <w:rsid w:val="00EF04AA"/>
    <w:rsid w:val="00EF51DF"/>
    <w:rsid w:val="00F001B5"/>
    <w:rsid w:val="00F01826"/>
    <w:rsid w:val="00F04E7C"/>
    <w:rsid w:val="00F07400"/>
    <w:rsid w:val="00F124AA"/>
    <w:rsid w:val="00F83C1C"/>
    <w:rsid w:val="00FD3D33"/>
    <w:rsid w:val="00FE1871"/>
    <w:rsid w:val="00FE35AF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oNotEmbedSmartTags/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semiHidden="false" w:unhideWhenUsed="false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widowControl w:val="false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1" w:customStyle="true">
    <w:name w:val="Zaglavlje1"/>
    <w:basedOn w:val="Normal"/>
    <w:next w:val="Tijeloteksta"/>
    <w:pPr>
      <w:keepNext/>
      <w:spacing w:before="240" w:after="120"/>
    </w:pPr>
    <w:rPr>
      <w:rFonts w:ascii="Arial" w:hAnsi="Arial" w:eastAsia="Microsoft YaHei"/>
      <w:sz w:val="28"/>
      <w:szCs w:val="28"/>
    </w:rPr>
  </w:style>
  <w:style w:type="paragraph" w:styleId="Tijeloteksta">
    <w:name w:val="Body Text"/>
    <w:basedOn w:val="Normal"/>
    <w:pPr>
      <w:spacing w:after="120"/>
    </w:pPr>
  </w:style>
  <w:style w:type="paragraph" w:styleId="Popis">
    <w:name w:val="List"/>
    <w:basedOn w:val="Tijeloteksta"/>
  </w:style>
  <w:style w:type="paragraph" w:styleId="Opisslik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Indeks" w:customStyle="true">
    <w:name w:val="Indeks"/>
    <w:basedOn w:val="Normal"/>
    <w:pPr>
      <w:suppressLineNumbers/>
    </w:pPr>
  </w:style>
  <w:style w:type="paragraph" w:styleId="Zaglavlje">
    <w:name w:val="header"/>
    <w:basedOn w:val="Normal"/>
    <w:link w:val="ZaglavljeChar"/>
    <w:uiPriority w:val="99"/>
    <w:unhideWhenUsed/>
    <w:rsid w:val="00BA0147"/>
    <w:pPr>
      <w:tabs>
        <w:tab w:val="center" w:pos="4536"/>
        <w:tab w:val="right" w:pos="9072"/>
      </w:tabs>
    </w:pPr>
    <w:rPr>
      <w:szCs w:val="21"/>
    </w:rPr>
  </w:style>
  <w:style w:type="character" w:styleId="ZaglavljeChar" w:customStyle="true">
    <w:name w:val="Zaglavlje Char"/>
    <w:link w:val="Zaglavlje"/>
    <w:uiPriority w:val="99"/>
    <w:rsid w:val="00BA0147"/>
    <w:rPr>
      <w:rFonts w:eastAsia="SimSun" w:cs="Mangal"/>
      <w:kern w:val="1"/>
      <w:sz w:val="24"/>
      <w:szCs w:val="21"/>
      <w:lang w:eastAsia="zh-CN" w:bidi="hi-IN"/>
    </w:rPr>
  </w:style>
  <w:style w:type="paragraph" w:styleId="Podnoje">
    <w:name w:val="footer"/>
    <w:basedOn w:val="Normal"/>
    <w:link w:val="PodnojeChar"/>
    <w:uiPriority w:val="99"/>
    <w:unhideWhenUsed/>
    <w:rsid w:val="00BA0147"/>
    <w:pPr>
      <w:tabs>
        <w:tab w:val="center" w:pos="4536"/>
        <w:tab w:val="right" w:pos="9072"/>
      </w:tabs>
    </w:pPr>
    <w:rPr>
      <w:szCs w:val="21"/>
    </w:rPr>
  </w:style>
  <w:style w:type="character" w:styleId="PodnojeChar" w:customStyle="true">
    <w:name w:val="Podnožje Char"/>
    <w:link w:val="Podnoje"/>
    <w:uiPriority w:val="99"/>
    <w:rsid w:val="00BA0147"/>
    <w:rPr>
      <w:rFonts w:eastAsia="SimSun" w:cs="Mangal"/>
      <w:kern w:val="1"/>
      <w:sz w:val="24"/>
      <w:szCs w:val="21"/>
      <w:lang w:eastAsia="zh-CN"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type="character" w:styleId="TekstbaloniaChar" w:customStyle="true">
    <w:name w:val="Tekst balončića Char"/>
    <w:link w:val="Tekstbalonia"/>
    <w:uiPriority w:val="99"/>
    <w:semiHidden/>
    <w:rsid w:val="00CE6118"/>
    <w:rPr>
      <w:rFonts w:ascii="Tahoma" w:hAnsi="Tahoma" w:eastAsia="SimSun" w:cs="Mangal"/>
      <w:kern w:val="1"/>
      <w:sz w:val="16"/>
      <w:szCs w:val="14"/>
      <w:lang w:eastAsia="zh-CN" w:bidi="hi-IN"/>
    </w:rPr>
  </w:style>
  <w:style w:type="paragraph" w:styleId="Odlomakpopisa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type="character" w:styleId="Tekstrezerviranogmjesta">
    <w:name w:val="Placeholder Text"/>
    <w:basedOn w:val="Zadanifontodlomka"/>
    <w:uiPriority w:val="99"/>
    <w:semiHidden/>
    <w:rsid w:val="0006263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62637"/>
    <w:rPr>
      <w:rFonts w:ascii="Times New Roman" w:hAnsi="Times New Roman" w:eastAsia="Calibri" w:cs="Times New Roman"/>
      <w:kern w:val="0"/>
      <w:sz w:val="24"/>
      <w:bdr w:val="none" w:color="auto" w:sz="0" w:space="0"/>
      <w:shd w:val="clear" w:color="auto" w:fill="auto"/>
      <w:lang w:val="hr-HR" w:eastAsia="en-US" w:bidi="ar-SA"/>
    </w:rPr>
  </w:style>
  <w:style w:type="character" w:styleId="PozadinaSvijetloZuta" w:customStyle="true">
    <w:name w:val="Pozadina_SvijetloZuta"/>
    <w:basedOn w:val="Zadanifontodlomka"/>
    <w:rsid w:val="00062637"/>
    <w:rPr>
      <w:rFonts w:eastAsia="Calibri" w:cs="Times New Roman"/>
      <w:kern w:val="0"/>
      <w:bdr w:val="none" w:color="auto" w:sz="0" w:space="0"/>
      <w:shd w:val="clear" w:color="auto" w:fill="FFFFCC"/>
      <w:lang w:val="hr-HR" w:eastAsia="en-US" w:bidi="ar-SA"/>
    </w:rPr>
  </w:style>
  <w:style w:type="character" w:styleId="PozadinaSvijetloCrvena" w:customStyle="true">
    <w:name w:val="Pozadina_SvijetloCrvena"/>
    <w:basedOn w:val="eSPISCCParagraphDefaultFont"/>
    <w:rsid w:val="00062637"/>
    <w:rPr>
      <w:rFonts w:ascii="Times New Roman" w:hAnsi="Times New Roman" w:eastAsia="Calibri" w:cs="Times New Roman"/>
      <w:kern w:val="0"/>
      <w:sz w:val="24"/>
      <w:bdr w:val="none" w:color="auto" w:sz="0" w:space="0"/>
      <w:shd w:val="clear" w:color="auto" w:fill="FFCCCC"/>
      <w:lang w:val="hr-HR" w:eastAsia="en-US" w:bidi="ar-SA"/>
    </w:rPr>
  </w:style>
  <w:style w:type="character" w:styleId="PozadinaSvijetloZelena" w:customStyle="true">
    <w:name w:val="Pozadina_SvijetloZelena"/>
    <w:basedOn w:val="eSPISCCParagraphDefaultFont"/>
    <w:rsid w:val="00062637"/>
    <w:rPr>
      <w:rFonts w:ascii="Times New Roman" w:hAnsi="Times New Roman" w:eastAsia="Calibri" w:cs="Times New Roman"/>
      <w:kern w:val="0"/>
      <w:sz w:val="24"/>
      <w:bdr w:val="none" w:color="auto" w:sz="0" w:space="0"/>
      <w:shd w:val="clear" w:color="auto" w:fill="CCFFCC"/>
      <w:lang w:val="hr-HR" w:eastAsia="en-US" w:bidi="ar-SA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0626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2637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auto" w:val="clear"/>
      <w:lang w:bidi="ar-SA" w:eastAsia="en-US" w:val="hr-HR"/>
    </w:rPr>
  </w:style>
  <w:style w:customStyle="1" w:styleId="PozadinaSvijetloZuta" w:type="character">
    <w:name w:val="Pozadina_SvijetloZuta"/>
    <w:basedOn w:val="Zadanifontodlomka"/>
    <w:rsid w:val="00062637"/>
    <w:rPr>
      <w:rFonts w:cs="Times New Roman" w:eastAsia="Calibri"/>
      <w:kern w:val="0"/>
      <w:bdr w:color="auto" w:space="0" w:sz="0" w:val="none"/>
      <w:shd w:color="auto" w:fill="FFFFCC" w:val="clear"/>
      <w:lang w:bidi="ar-SA" w:eastAsia="en-US" w:val="hr-HR"/>
    </w:rPr>
  </w:style>
  <w:style w:customStyle="1" w:styleId="PozadinaSvijetloCrvena" w:type="character">
    <w:name w:val="Pozadina_SvijetloCrvena"/>
    <w:basedOn w:val="eSPISCCParagraphDefaultFont"/>
    <w:rsid w:val="00062637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FFCCCC" w:val="clear"/>
      <w:lang w:bidi="ar-SA" w:eastAsia="en-US" w:val="hr-HR"/>
    </w:rPr>
  </w:style>
  <w:style w:customStyle="1" w:styleId="PozadinaSvijetloZelena" w:type="character">
    <w:name w:val="Pozadina_SvijetloZelena"/>
    <w:basedOn w:val="eSPISCCParagraphDefaultFont"/>
    <w:rsid w:val="00062637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CCFFCC" w:val="clear"/>
      <w:lang w:bidi="ar-SA"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26. rujna 2019.</izvorni_sadrzaj>
    <derivirana_varijabla naziv="DomainObject.DatumDonosenjaOdluke_1">26.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2019.</izvorni_sadrzaj>
    <derivirana_varijabla naziv="DomainObject.Predmet.DatumOsnivanja_1">25.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St-126/2019</izvorni_sadrzaj>
    <derivirana_varijabla naziv="DomainObject.Predmet.OznakaBroj_1">St-126/2019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PROMENADA jednostavno društvo s ograničenom odgovornošću za ugostiteljstvo i usluge zastupanog po punomoćniku Ana Antolašić</izvorni_sadrzaj>
    <derivirana_varijabla naziv="DomainObject.Predmet.ProtustrankaFormated_1">  PROMENADA jednostavno društvo s ograničenom odgovornošću za ugostiteljstvo i usluge zastupanog po punomoćniku Ana Antolašić</derivirana_varijabla>
  </DomainObject.Predmet.ProtustrankaFormated>
  <DomainObject.Predmet.ProtustrankaFormatedOIB>
    <izvorni_sadrzaj>  PROMENADA jednostavno društvo s ograničenom odgovornošću za ugostiteljstvo i usluge, OIB 20964646700 zastupanog po punomoćniku Ana Antolašić</izvorni_sadrzaj>
    <derivirana_varijabla naziv="DomainObject.Predmet.ProtustrankaFormatedOIB_1">  PROMENADA jednostavno društvo s ograničenom odgovornošću za ugostiteljstvo i usluge, OIB 20964646700 zastupanog po punomoćniku Ana Antolašić</derivirana_varijabla>
  </DomainObject.Predmet.ProtustrankaFormatedOIB>
  <DomainObject.Predmet.ProtustrankaFormatedWithAdress>
    <izvorni_sadrzaj> PROMENADA jednostavno društvo s ograničenom odgovornošću za ugostiteljstvo i usluge, Ulica Franje Koroša 4, 40315 Mursko Središće zastupanog po punomoćniku Ana Antolašić</izvorni_sadrzaj>
    <derivirana_varijabla naziv="DomainObject.Predmet.ProtustrankaFormatedWithAdress_1"> PROMENADA jednostavno društvo s ograničenom odgovornošću za ugostiteljstvo i usluge, Ulica Franje Koroša 4, 40315 Mursko Središće zastupanog po punomoćniku Ana Antolašić</derivirana_varijabla>
  </DomainObject.Predmet.ProtustrankaFormatedWithAdress>
  <DomainObject.Predmet.ProtustrankaFormatedWithAdressOIB>
    <izvorni_sadrzaj> PROMENADA jednostavno društvo s ograničenom odgovornošću za ugostiteljstvo i usluge, OIB 20964646700, Ulica Franje Koroša 4, 40315 Mursko Središće zastupanog po punomoćniku Ana Antolašić</izvorni_sadrzaj>
    <derivirana_varijabla naziv="DomainObject.Predmet.ProtustrankaFormatedWithAdressOIB_1"> PROMENADA jednostavno društvo s ograničenom odgovornošću za ugostiteljstvo i usluge, OIB 20964646700, Ulica Franje Koroša 4, 40315 Mursko Središće zastupanog po punomoćniku Ana Antolašić</derivirana_varijabla>
  </DomainObject.Predmet.ProtustrankaFormatedWithAdressOIB>
  <DomainObject.Predmet.ProtustrankaWithAdress>
    <izvorni_sadrzaj>PROMENADA jednostavno društvo s ograničenom odgovornošću za ugostiteljstvo i usluge Ulica Franje Koroša 4, 40315 Mursko Središće</izvorni_sadrzaj>
    <derivirana_varijabla naziv="DomainObject.Predmet.ProtustrankaWithAdress_1">PROMENADA jednostavno društvo s ograničenom odgovornošću za ugostiteljstvo i usluge Ulica Franje Koroša 4, 40315 Mursko Središće</derivirana_varijabla>
  </DomainObject.Predmet.ProtustrankaWithAdress>
  <DomainObject.Predmet.ProtustrankaWithAdressOIB>
    <izvorni_sadrzaj>PROMENADA jednostavno društvo s ograničenom odgovornošću za ugostiteljstvo i usluge, OIB 20964646700, Ulica Franje Koroša 4, 40315 Mursko Središće</izvorni_sadrzaj>
    <derivirana_varijabla naziv="DomainObject.Predmet.ProtustrankaWithAdressOIB_1">PROMENADA jednostavno društvo s ograničenom odgovornošću za ugostiteljstvo i usluge, OIB 20964646700, Ulica Franje Koroša 4, 40315 Mursko Središće</derivirana_varijabla>
  </DomainObject.Predmet.ProtustrankaWithAdressOIB>
  <DomainObject.Predmet.ProtustrankaNazivFormated>
    <izvorni_sadrzaj>PROMENADA jednostavno društvo s ograničenom odgovornošću za ugostiteljstvo i usluge</izvorni_sadrzaj>
    <derivirana_varijabla naziv="DomainObject.Predmet.ProtustrankaNazivFormated_1">PROMENADA jednostavno društvo s ograničenom odgovornošću za ugostiteljstvo i usluge</derivirana_varijabla>
  </DomainObject.Predmet.ProtustrankaNazivFormated>
  <DomainObject.Predmet.ProtustrankaNazivFormatedOIB>
    <izvorni_sadrzaj>PROMENADA jednostavno društvo s ograničenom odgovornošću za ugostiteljstvo i usluge, OIB 20964646700</izvorni_sadrzaj>
    <derivirana_varijabla naziv="DomainObject.Predmet.ProtustrankaNazivFormatedOIB_1">PROMENADA jednostavno društvo s ograničenom odgovornošću za ugostiteljstvo i usluge, OIB 20964646700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34908.5</izvorni_sadrzaj>
    <derivirana_varijabla naziv="DomainObject.Predmet.TrenutnaVrijednost_1">34908.5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PROMENADA jednostavno društvo s ograničenom odgovornošću za ugostiteljstvo i usluge zastupanog po punomoćniku Ana Antolašić</item>
    </izvorni_sadrzaj>
    <derivirana_varijabla naziv="DomainObject.Predmet.ProtuStrankaListFormated_1">
      <item>PROMENADA jednostavno društvo s ograničenom odgovornošću za ugostiteljstvo i usluge zastupanog po punomoćniku Ana Antolašić</item>
    </derivirana_varijabla>
  </DomainObject.Predmet.ProtuStrankaListFormated>
  <DomainObject.Predmet.ProtuStrankaListFormatedOIB>
    <izvorni_sadrzaj>
      <item>PROMENADA jednostavno društvo s ograničenom odgovornošću za ugostiteljstvo i usluge, OIB 20964646700 zastupanog po punomoćniku Ana Antolašić</item>
    </izvorni_sadrzaj>
    <derivirana_varijabla naziv="DomainObject.Predmet.ProtuStrankaListFormatedOIB_1">
      <item>PROMENADA jednostavno društvo s ograničenom odgovornošću za ugostiteljstvo i usluge, OIB 20964646700 zastupanog po punomoćniku Ana Antolašić</item>
    </derivirana_varijabla>
  </DomainObject.Predmet.ProtuStrankaListFormatedOIB>
  <DomainObject.Predmet.ProtuStrankaListFormatedWithAdress>
    <izvorni_sadrzaj>
      <item>PROMENADA jednostavno društvo s ograničenom odgovornošću za ugostiteljstvo i usluge, Ulica Franje Koroša 4, 40315 Mursko Središće zastupanog po punomoćniku Ana Antolašić</item>
    </izvorni_sadrzaj>
    <derivirana_varijabla naziv="DomainObject.Predmet.ProtuStrankaListFormatedWithAdress_1">
      <item>PROMENADA jednostavno društvo s ograničenom odgovornošću za ugostiteljstvo i usluge, Ulica Franje Koroša 4, 40315 Mursko Središće zastupanog po punomoćniku Ana Antolašić</item>
    </derivirana_varijabla>
  </DomainObject.Predmet.ProtuStrankaListFormatedWithAdress>
  <DomainObject.Predmet.ProtuStrankaListFormatedWithAdressOIB>
    <izvorni_sadrzaj>
      <item>PROMENADA jednostavno društvo s ograničenom odgovornošću za ugostiteljstvo i usluge, OIB 20964646700, Ulica Franje Koroša 4, 40315 Mursko Središće zastupanog po punomoćniku Ana Antolašić</item>
    </izvorni_sadrzaj>
    <derivirana_varijabla naziv="DomainObject.Predmet.ProtuStrankaListFormatedWithAdressOIB_1">
      <item>PROMENADA jednostavno društvo s ograničenom odgovornošću za ugostiteljstvo i usluge, OIB 20964646700, Ulica Franje Koroša 4, 40315 Mursko Središće zastupanog po punomoćniku Ana Antolašić</item>
    </derivirana_varijabla>
  </DomainObject.Predmet.ProtuStrankaListFormatedWithAdressOIB>
  <DomainObject.Predmet.ProtuStrankaListNazivFormated>
    <izvorni_sadrzaj>
      <item>PROMENADA jednostavno društvo s ograničenom odgovornošću za ugostiteljstvo i usluge</item>
    </izvorni_sadrzaj>
    <derivirana_varijabla naziv="DomainObject.Predmet.ProtuStrankaListNazivFormated_1">
      <item>PROMENADA jednostavno društvo s ograničenom odgovornošću za ugostiteljstvo i usluge</item>
    </derivirana_varijabla>
  </DomainObject.Predmet.ProtuStrankaListNazivFormated>
  <DomainObject.Predmet.ProtuStrankaListNazivFormatedOIB>
    <izvorni_sadrzaj>
      <item>PROMENADA jednostavno društvo s ograničenom odgovornošću za ugostiteljstvo i usluge, OIB 20964646700</item>
    </izvorni_sadrzaj>
    <derivirana_varijabla naziv="DomainObject.Predmet.ProtuStrankaListNazivFormatedOIB_1">
      <item>PROMENADA jednostavno društvo s ograničenom odgovornošću za ugostiteljstvo i usluge, OIB 20964646700</item>
    </derivirana_varijabla>
  </DomainObject.Predmet.ProtuStrankaListNazivFormatedOIB>
  <DomainObject.Predmet.OstaliListFormated>
    <izvorni_sadrzaj>
      <item>Sudski registar</item>
      <item>Ana Antolašić punomoćnica sudionika u postupku PROMENADA jednostavno društvo s ograničenom odgovornošću za ugostiteljstvo i usluge</item>
    </izvorni_sadrzaj>
    <derivirana_varijabla naziv="DomainObject.Predmet.OstaliListFormated_1">
      <item>Sudski registar</item>
      <item>Ana Antolašić punomoćnica sudionika u postupku PROMENADA jednostavno društvo s ograničenom odgovornošću za ugostiteljstvo i usluge</item>
    </derivirana_varijabla>
  </DomainObject.Predmet.OstaliListFormated>
  <DomainObject.Predmet.OstaliListFormatedOIB>
    <izvorni_sadrzaj>
      <item>Sudski registar</item>
      <item>Ana Antolašić, OIB 14044786133 punomoćnica sudionika u postupku PROMENADA jednostavno društvo s ograničenom odgovornošću za ugostiteljstvo i usluge</item>
    </izvorni_sadrzaj>
    <derivirana_varijabla naziv="DomainObject.Predmet.OstaliListFormatedOIB_1">
      <item>Sudski registar</item>
      <item>Ana Antolašić, OIB 14044786133 punomoćnica sudionika u postupku PROMENADA jednostavno društvo s ograničenom odgovornošću za ugostiteljstvo i usluge</item>
    </derivirana_varijabla>
  </DomainObject.Predmet.OstaliListFormatedOIB>
  <DomainObject.Predmet.OstaliListFormatedWithAdress>
    <izvorni_sadrzaj>
      <item>Sudski registar</item>
      <item>Ana Antolašić, Ulica Franje Koroša 4, 40315 Mursko Središće punomoćnica sudionika u postupku PROMENADA jednostavno društvo s ograničenom odgovornošću za ugostiteljstvo i usluge</item>
    </izvorni_sadrzaj>
    <derivirana_varijabla naziv="DomainObject.Predmet.OstaliListFormatedWithAdress_1">
      <item>Sudski registar</item>
      <item>Ana Antolašić, Ulica Franje Koroša 4, 40315 Mursko Središće punomoćnica sudionika u postupku PROMENADA jednostavno društvo s ograničenom odgovornošću za ugostiteljstvo i usluge</item>
    </derivirana_varijabla>
  </DomainObject.Predmet.OstaliListFormatedWithAdress>
  <DomainObject.Predmet.OstaliListFormatedWithAdressOIB>
    <izvorni_sadrzaj>
      <item>Sudski registar</item>
      <item>Ana Antolašić, OIB 14044786133, Ulica Franje Koroša 4, 40315 Mursko Središće punomoćnica sudionika u postupku PROMENADA jednostavno društvo s ograničenom odgovornošću za ugostiteljstvo i usluge</item>
    </izvorni_sadrzaj>
    <derivirana_varijabla naziv="DomainObject.Predmet.OstaliListFormatedWithAdressOIB_1">
      <item>Sudski registar</item>
      <item>Ana Antolašić, OIB 14044786133, Ulica Franje Koroša 4, 40315 Mursko Središće punomoćnica sudionika u postupku PROMENADA jednostavno društvo s ograničenom odgovornošću za ugostiteljstvo i usluge</item>
    </derivirana_varijabla>
  </DomainObject.Predmet.OstaliListFormatedWithAdressOIB>
  <DomainObject.Predmet.OstaliListNazivFormated>
    <izvorni_sadrzaj>
      <item>Sudski registar</item>
      <item>Ana Antolašić</item>
    </izvorni_sadrzaj>
    <derivirana_varijabla naziv="DomainObject.Predmet.OstaliListNazivFormated_1">
      <item>Sudski registar</item>
      <item>Ana Antolašić</item>
    </derivirana_varijabla>
  </DomainObject.Predmet.OstaliListNazivFormated>
  <DomainObject.Predmet.OstaliListNazivFormatedOIB>
    <izvorni_sadrzaj>
      <item>Sudski registar</item>
      <item>Ana Antolašić, OIB 14044786133</item>
    </izvorni_sadrzaj>
    <derivirana_varijabla naziv="DomainObject.Predmet.OstaliListNazivFormatedOIB_1">
      <item>Sudski registar</item>
      <item>Ana Antolašić, OIB 14044786133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rujna 2019.</izvorni_sadrzaj>
    <derivirana_varijabla naziv="DomainObject.Datum_1">26.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PROMENADA jednostavno društvo s ograničenom odgovornošću za ugostiteljstvo i usluge</izvorni_sadrzaj>
    <derivirana_varijabla naziv="DomainObject.Predmet.ProtustrankaIDrugi_1">PROMENADA jednostavno društvo s ograničenom odgovornošću za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PROMENADA jednostavno društvo s ograničenom odgovornošću za ugostiteljstvo i usluge, OIB 20964646700, Ulica Franje Koroša 4, 40315 Mursko Središće</izvorni_sadrzaj>
    <derivirana_varijabla naziv="DomainObject.Predmet.ProtustrankaIDrugiAdressOIB_1">PROMENADA jednostavno društvo s ograničenom odgovornošću za ugostiteljstvo i usluge, OIB 20964646700, Ulica Franje Koroša 4,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PROMENADA jednostavno društvo s ograničenom odgovornošću za ugostiteljstvo i usluge</item>
      <item>Sudski registar</item>
      <item>Ana Antolašić</item>
    </izvorni_sadrzaj>
    <derivirana_varijabla naziv="DomainObject.Predmet.SudioniciListNaziv_1">
      <item>Financijska agencija</item>
      <item>PROMENADA jednostavno društvo s ograničenom odgovornošću za ugostiteljstvo i usluge</item>
      <item>Sudski registar</item>
      <item>Ana Antolašić</item>
    </derivirana_varijabla>
  </DomainObject.Predmet.SudioniciListNaziv>
  <DomainObject.Predmet.SudioniciListAdressOIB>
    <izvorni_sadrzaj>
      <item>Financijska agencija, OIB 85821130368, A. Cesarca 2,42000 Varaždin</item>
      <item>PROMENADA jednostavno društvo s ograničenom odgovornošću za ugostiteljstvo i usluge, OIB 20964646700, Ulica Franje Koroša 4,40315 Mursko Središće</item>
      <item>Sudski registar</item>
      <item>Ana Antolašić, OIB 14044786133, Ulica Franje Koroša 4,40315 Mursko Središće</item>
    </izvorni_sadrzaj>
    <derivirana_varijabla naziv="DomainObject.Predmet.SudioniciListAdressOIB_1">
      <item>Financijska agencija, OIB 85821130368, A. Cesarca 2,42000 Varaždin</item>
      <item>PROMENADA jednostavno društvo s ograničenom odgovornošću za ugostiteljstvo i usluge, OIB 20964646700, Ulica Franje Koroša 4,40315 Mursko Središće</item>
      <item>Sudski registar</item>
      <item>Ana Antolašić, OIB 14044786133, Ulica Franje Koroša 4,40315 Mursko Središće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20964646700</item>
      <item>, OIB null</item>
      <item>, OIB 14044786133</item>
    </izvorni_sadrzaj>
    <derivirana_varijabla naziv="DomainObject.Predmet.SudioniciListNazivOIB_1">
      <item>, OIB 85821130368</item>
      <item>, OIB 20964646700</item>
      <item>, OIB null</item>
      <item>, OIB 14044786133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rujna 2019.</izvorni_sadrzaj>
    <derivirana_varijabla naziv="DomainObject.Predmet.DatumZadnjeOdrzaneSudskeRadnje_1">26. rujna 2019.</derivirana_varijabla>
  </DomainObject.Predmet.DatumZadnjeOdrzaneSudskeRadnje>
  <DomainObject.PredzadnjaOdlukaIzPredmeta.DatumDonosenjaOdluke>
    <izvorni_sadrzaj>27. svibnja 2019.</izvorni_sadrzaj>
    <derivirana_varijabla naziv="DomainObject.PredzadnjaOdlukaIzPredmeta.DatumDonosenjaOdluke_1">27. svibnja 2019.</derivirana_varijabla>
  </DomainObject.PredzadnjaOdlukaIzPredmeta.DatumDonosenjaOdluke>
  <DomainObject.PredzadnjaOdlukaIzPredmeta.Oznaka>
    <izvorni_sadrzaj>St-126/2019-5</izvorni_sadrzaj>
    <derivirana_varijabla naziv="DomainObject.PredzadnjaOdlukaIzPredmeta.Oznaka_1">St-126/2019-5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40545A-01B1-49E3-9EB8-8CFAB7B342C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225</properties:Words>
  <properties:Characters>1115</properties:Characters>
  <properties:Lines>43</properties:Lines>
  <properties:Paragraphs>16</properties:Paragraphs>
  <properties:TotalTime>92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2019-09-26T11:05:00Z</cp:lastPrinted>
  <dcterms:modified xmlns:xsi="http://www.w3.org/2001/XMLSchema-instance" xsi:type="dcterms:W3CDTF">2019-09-26T11:05:00Z</dcterms:modified>
  <cp:revision>92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(ST-57-19-9 rješenje - poziv na uplatu predujma po NOVOM SZ Obrazac 3. - cl.62.st.5. SP 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