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8084" w14:paraId="65f8084" w:rsidRDefault="008D0AC1" w:rsidP="00910611" w:rsidR="008D0A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0AC1" w:rsidP="00910611" w:rsidR="008D0AC1">
      <w:r>
        <w:rPr>
          <w:rFonts w:eastAsia="MS Mincho"/>
        </w:rPr>
        <w:t>REPUBLIKA HRVATSKA</w:t>
      </w:r>
    </w:p>
    <w:p w:rsidRDefault="008D0AC1" w:rsidP="00910611" w:rsidR="008D0AC1">
      <w:r>
        <w:rPr>
          <w:rFonts w:eastAsia="MS Mincho"/>
        </w:rPr>
        <w:t>TRGOVAČKI SUD U RIJECI</w:t>
      </w:r>
    </w:p>
    <w:p w:rsidRDefault="008D0AC1" w:rsidR="008D0AC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6F35FB">
      <w:pPr>
        <w:jc w:val="center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6F35FB">
      <w:pPr>
        <w:jc w:val="center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6F35FB" w:rsidP="006F35FB" w:rsidR="006F35FB" w:rsidRPr="006F35F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color w:val="003366"/>
        </w:rPr>
      </w:pPr>
      <w:r w:rsidRPr="006F35FB">
        <w:rPr>
          <w:rFonts w:hAnsi="Times New Roman" w:ascii="Times New Roman"/>
          <w:b w:val="false"/>
        </w:rPr>
        <w:tab/>
      </w:r>
      <w:r w:rsidRPr="006F35F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6F35FB">
        <w:rPr>
          <w:rFonts w:eastAsiaTheme="minorHAnsi" w:hAnsi="Times New Roman" w:ascii="Times New Roman"/>
          <w:b w:val="false"/>
        </w:rPr>
        <w:t>JADRAN - MONTAŽA društvo s ograničenom odgovornošću za usluge prerade metala Rijeka (Grad Rijeka), Braće Pavlinića 22/b, OIB: 42793541201, MBS: 040233768</w:t>
      </w:r>
      <w:r w:rsidRPr="006F35FB">
        <w:rPr>
          <w:rFonts w:hAnsi="Times New Roman" w:ascii="Times New Roman"/>
          <w:b w:val="false"/>
        </w:rPr>
        <w:t xml:space="preserve">, dana 11. svibnja 2017. godine  </w:t>
      </w: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center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 xml:space="preserve"> </w:t>
      </w:r>
      <w:r w:rsidRPr="006F35FB">
        <w:rPr>
          <w:rFonts w:hAnsi="Times New Roman" w:ascii="Times New Roman"/>
          <w:b w:val="false"/>
        </w:rPr>
        <w:tab/>
        <w:t xml:space="preserve">Ispravlja se rješenje ovog suda posl. br. </w:t>
      </w:r>
      <w:r w:rsidR="006F35FB" w:rsidRPr="006F35FB">
        <w:rPr>
          <w:rFonts w:hAnsi="Times New Roman" w:ascii="Times New Roman"/>
          <w:b w:val="false"/>
        </w:rPr>
        <w:t xml:space="preserve">14 St-753/2016-9 </w:t>
      </w:r>
      <w:r w:rsidRPr="006F35FB">
        <w:rPr>
          <w:rFonts w:hAnsi="Times New Roman" w:ascii="Times New Roman"/>
          <w:b w:val="false"/>
        </w:rPr>
        <w:t xml:space="preserve">od </w:t>
      </w:r>
      <w:r w:rsidR="006F35FB" w:rsidRPr="006F35FB">
        <w:rPr>
          <w:rFonts w:hAnsi="Times New Roman" w:ascii="Times New Roman"/>
          <w:b w:val="false"/>
        </w:rPr>
        <w:t>28. travnja 2017</w:t>
      </w:r>
      <w:r w:rsidRPr="006F35FB">
        <w:rPr>
          <w:rFonts w:hAnsi="Times New Roman" w:ascii="Times New Roman"/>
          <w:b w:val="false"/>
        </w:rPr>
        <w:t>.</w:t>
      </w:r>
      <w:r w:rsidR="00BA275F" w:rsidRPr="006F35FB">
        <w:rPr>
          <w:rFonts w:hAnsi="Times New Roman" w:ascii="Times New Roman"/>
          <w:b w:val="false"/>
        </w:rPr>
        <w:t xml:space="preserve"> </w:t>
      </w:r>
      <w:r w:rsidRPr="006F35FB">
        <w:rPr>
          <w:rFonts w:hAnsi="Times New Roman" w:ascii="Times New Roman"/>
          <w:b w:val="false"/>
        </w:rPr>
        <w:t>god</w:t>
      </w:r>
      <w:r w:rsidR="00BA275F" w:rsidRPr="006F35FB">
        <w:rPr>
          <w:rFonts w:hAnsi="Times New Roman" w:ascii="Times New Roman"/>
          <w:b w:val="false"/>
        </w:rPr>
        <w:t>ine</w:t>
      </w:r>
      <w:r w:rsidRPr="006F35FB">
        <w:rPr>
          <w:rFonts w:hAnsi="Times New Roman" w:ascii="Times New Roman"/>
          <w:b w:val="false"/>
        </w:rPr>
        <w:t xml:space="preserve"> </w:t>
      </w:r>
      <w:r w:rsidR="00A437AE" w:rsidRPr="006F35FB">
        <w:rPr>
          <w:rFonts w:hAnsi="Times New Roman" w:ascii="Times New Roman"/>
          <w:b w:val="false"/>
        </w:rPr>
        <w:t>u izreci</w:t>
      </w:r>
      <w:r w:rsidRPr="006F35FB">
        <w:rPr>
          <w:rFonts w:hAnsi="Times New Roman" w:ascii="Times New Roman"/>
          <w:b w:val="false"/>
        </w:rPr>
        <w:t>,</w:t>
      </w:r>
      <w:r w:rsidR="00A437AE" w:rsidRPr="006F35FB">
        <w:rPr>
          <w:rFonts w:hAnsi="Times New Roman" w:ascii="Times New Roman"/>
          <w:b w:val="false"/>
        </w:rPr>
        <w:t xml:space="preserve"> točka I</w:t>
      </w:r>
      <w:r w:rsidR="006F35FB" w:rsidRPr="006F35FB">
        <w:rPr>
          <w:rFonts w:hAnsi="Times New Roman" w:ascii="Times New Roman"/>
          <w:b w:val="false"/>
        </w:rPr>
        <w:t>I</w:t>
      </w:r>
      <w:r w:rsidR="00A437AE" w:rsidRPr="006F35FB">
        <w:rPr>
          <w:rFonts w:hAnsi="Times New Roman" w:ascii="Times New Roman"/>
          <w:b w:val="false"/>
        </w:rPr>
        <w:t xml:space="preserve">., redak </w:t>
      </w:r>
      <w:r w:rsidR="00CF6B54" w:rsidRPr="006F35FB">
        <w:rPr>
          <w:rFonts w:hAnsi="Times New Roman" w:ascii="Times New Roman"/>
          <w:b w:val="false"/>
        </w:rPr>
        <w:t>treći</w:t>
      </w:r>
      <w:r w:rsidR="006F35FB" w:rsidRPr="006F35FB">
        <w:rPr>
          <w:rFonts w:hAnsi="Times New Roman" w:ascii="Times New Roman"/>
          <w:b w:val="false"/>
        </w:rPr>
        <w:t xml:space="preserve"> do peti</w:t>
      </w:r>
      <w:r w:rsidR="00A437AE" w:rsidRPr="006F35FB">
        <w:rPr>
          <w:rFonts w:hAnsi="Times New Roman" w:ascii="Times New Roman"/>
          <w:b w:val="false"/>
        </w:rPr>
        <w:t>,</w:t>
      </w:r>
      <w:r w:rsidRPr="006F35FB">
        <w:rPr>
          <w:rFonts w:hAnsi="Times New Roman" w:ascii="Times New Roman"/>
          <w:b w:val="false"/>
        </w:rPr>
        <w:t xml:space="preserve"> tako da umjesto „</w:t>
      </w:r>
      <w:r w:rsidR="006F35FB" w:rsidRPr="006F35FB">
        <w:rPr>
          <w:rFonts w:hAnsi="Times New Roman" w:ascii="Times New Roman"/>
          <w:b w:val="false"/>
          <w:bCs/>
        </w:rPr>
        <w:t>HIDRO</w:t>
      </w:r>
      <w:r w:rsidR="006F35FB" w:rsidRPr="006F35FB">
        <w:rPr>
          <w:rFonts w:hAnsi="Times New Roman" w:ascii="Times New Roman"/>
          <w:b w:val="false"/>
        </w:rPr>
        <w:t xml:space="preserve"> društvo s ograničenom odgovornošću za građenje, trgovinu i usluge Rijeka, Sušačko kastavskog odreda 20, OIB: </w:t>
      </w:r>
      <w:r w:rsidR="006F35FB" w:rsidRPr="006F35FB">
        <w:rPr>
          <w:rFonts w:hAnsi="Times New Roman" w:ascii="Times New Roman"/>
          <w:b w:val="false"/>
          <w:bCs/>
        </w:rPr>
        <w:t>84532031877</w:t>
      </w:r>
      <w:r w:rsidR="006F35FB" w:rsidRPr="006F35FB">
        <w:rPr>
          <w:rFonts w:hAnsi="Times New Roman" w:ascii="Times New Roman"/>
          <w:b w:val="false"/>
        </w:rPr>
        <w:t>, MBS: 040259982</w:t>
      </w:r>
      <w:r w:rsidRPr="006F35FB">
        <w:rPr>
          <w:rFonts w:hAnsi="Times New Roman" w:ascii="Times New Roman"/>
          <w:b w:val="false"/>
        </w:rPr>
        <w:t>“ treba pisati „</w:t>
      </w:r>
      <w:r w:rsidR="006F35FB" w:rsidRPr="006F35FB">
        <w:rPr>
          <w:rFonts w:eastAsiaTheme="minorHAnsi" w:hAnsi="Times New Roman" w:ascii="Times New Roman"/>
          <w:b w:val="false"/>
        </w:rPr>
        <w:t>JADRAN - MONTAŽA društvo s ograničenom odgovornošću za usluge prerade metala Rijeka (Grad Rijeka), Braće Pavlinića 22/b, OIB: 42793541201, MBS: 040233768</w:t>
      </w:r>
      <w:r w:rsidR="00A437AE" w:rsidRPr="006F35FB">
        <w:rPr>
          <w:rFonts w:hAnsi="Times New Roman" w:ascii="Times New Roman"/>
          <w:b w:val="false"/>
        </w:rPr>
        <w:t>“</w:t>
      </w:r>
      <w:r w:rsidRPr="006F35FB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center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6F35FB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ab/>
        <w:t xml:space="preserve">U ovosudnom je rješenju posl. br. </w:t>
      </w:r>
      <w:r w:rsidR="006F35FB" w:rsidRPr="006F35FB">
        <w:rPr>
          <w:rFonts w:hAnsi="Times New Roman" w:ascii="Times New Roman"/>
          <w:b w:val="false"/>
        </w:rPr>
        <w:t>14 St-753/2016-9 od 28. travnja 2017</w:t>
      </w:r>
      <w:r w:rsidR="00BA275F" w:rsidRPr="006F35FB">
        <w:rPr>
          <w:rFonts w:hAnsi="Times New Roman" w:ascii="Times New Roman"/>
          <w:b w:val="false"/>
        </w:rPr>
        <w:t xml:space="preserve">. godine </w:t>
      </w:r>
      <w:r w:rsidRPr="006F35FB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6F35FB">
        <w:rPr>
          <w:rFonts w:hAnsi="Times New Roman" w:ascii="Times New Roman"/>
          <w:b w:val="false"/>
        </w:rPr>
        <w:t>Zakona o parničnom postupku (</w:t>
      </w:r>
      <w:r w:rsidR="00BA275F" w:rsidRPr="006F35FB">
        <w:rPr>
          <w:rFonts w:hAnsi="Times New Roman" w:ascii="Times New Roman"/>
          <w:b w:val="false"/>
        </w:rPr>
        <w:t xml:space="preserve">dalje: ZPP, objavljen u </w:t>
      </w:r>
      <w:r w:rsidR="00883BC7" w:rsidRPr="006F35FB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6F35FB">
        <w:rPr>
          <w:rFonts w:hAnsi="Times New Roman" w:ascii="Times New Roman"/>
          <w:b w:val="false"/>
        </w:rPr>
        <w:t>, 57/11, 148/11, 25/13</w:t>
      </w:r>
      <w:r w:rsidR="00A437AE" w:rsidRPr="006F35FB">
        <w:rPr>
          <w:rFonts w:hAnsi="Times New Roman" w:ascii="Times New Roman"/>
          <w:b w:val="false"/>
        </w:rPr>
        <w:t>, 89/14</w:t>
      </w:r>
      <w:r w:rsidR="00883BC7" w:rsidRPr="006F35FB">
        <w:rPr>
          <w:rFonts w:hAnsi="Times New Roman" w:ascii="Times New Roman"/>
          <w:b w:val="false"/>
        </w:rPr>
        <w:t>)</w:t>
      </w:r>
      <w:r w:rsidRPr="006F35FB">
        <w:rPr>
          <w:rFonts w:hAnsi="Times New Roman" w:ascii="Times New Roman"/>
          <w:b w:val="false"/>
        </w:rPr>
        <w:t xml:space="preserve">  i čl.347. ZPP-a u svezi sa člankom </w:t>
      </w:r>
      <w:r w:rsidR="005E2EF9" w:rsidRPr="006F35FB">
        <w:rPr>
          <w:rFonts w:hAnsi="Times New Roman" w:ascii="Times New Roman"/>
          <w:b w:val="false"/>
        </w:rPr>
        <w:t>10</w:t>
      </w:r>
      <w:r w:rsidRPr="006F35FB">
        <w:rPr>
          <w:rFonts w:hAnsi="Times New Roman" w:ascii="Times New Roman"/>
          <w:b w:val="false"/>
        </w:rPr>
        <w:t xml:space="preserve">. </w:t>
      </w:r>
      <w:r w:rsidR="00883BC7" w:rsidRPr="006F35FB">
        <w:rPr>
          <w:rFonts w:hAnsi="Times New Roman" w:ascii="Times New Roman"/>
          <w:b w:val="false"/>
        </w:rPr>
        <w:t xml:space="preserve"> </w:t>
      </w:r>
      <w:r w:rsidR="00BA275F" w:rsidRPr="006F35FB">
        <w:rPr>
          <w:rFonts w:hAnsi="Times New Roman" w:ascii="Times New Roman"/>
          <w:b w:val="false"/>
        </w:rPr>
        <w:t xml:space="preserve">Stečajnog zakona </w:t>
      </w:r>
      <w:r w:rsidR="00BA275F" w:rsidRPr="006F35FB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6F35FB">
        <w:rPr>
          <w:rFonts w:hAnsi="Times New Roman" w:ascii="Times New Roman"/>
          <w:b w:val="false"/>
          <w:bCs/>
        </w:rPr>
        <w:t>71/15</w:t>
      </w:r>
      <w:r w:rsidR="00BA275F" w:rsidRPr="006F35FB">
        <w:rPr>
          <w:rFonts w:hAnsi="Times New Roman" w:ascii="Times New Roman"/>
          <w:b w:val="false"/>
          <w:bCs/>
        </w:rPr>
        <w:t>)</w:t>
      </w:r>
      <w:r w:rsidRPr="006F35FB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center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 xml:space="preserve">U Rijeci </w:t>
      </w:r>
      <w:r w:rsidR="006F35FB" w:rsidRPr="006F35FB">
        <w:rPr>
          <w:rFonts w:hAnsi="Times New Roman" w:ascii="Times New Roman"/>
          <w:b w:val="false"/>
        </w:rPr>
        <w:t>11. svibnja</w:t>
      </w:r>
      <w:r w:rsidR="00CF6B54" w:rsidRPr="006F35FB">
        <w:rPr>
          <w:rFonts w:hAnsi="Times New Roman" w:ascii="Times New Roman"/>
          <w:b w:val="false"/>
        </w:rPr>
        <w:t xml:space="preserve"> 2017</w:t>
      </w:r>
      <w:r w:rsidRPr="006F35FB">
        <w:rPr>
          <w:rFonts w:hAnsi="Times New Roman" w:ascii="Times New Roman"/>
          <w:b w:val="false"/>
        </w:rPr>
        <w:t>.</w:t>
      </w:r>
      <w:r w:rsidR="00CF6B54" w:rsidRPr="006F35FB">
        <w:rPr>
          <w:rFonts w:hAnsi="Times New Roman" w:ascii="Times New Roman"/>
          <w:b w:val="false"/>
        </w:rPr>
        <w:t xml:space="preserve"> </w:t>
      </w:r>
      <w:r w:rsidRPr="006F35FB">
        <w:rPr>
          <w:rFonts w:hAnsi="Times New Roman" w:ascii="Times New Roman"/>
          <w:b w:val="false"/>
        </w:rPr>
        <w:t>god</w:t>
      </w:r>
      <w:r w:rsidR="00CF6B54" w:rsidRPr="006F35FB">
        <w:rPr>
          <w:rFonts w:hAnsi="Times New Roman" w:ascii="Times New Roman"/>
          <w:b w:val="false"/>
        </w:rPr>
        <w:t>ine</w:t>
      </w: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center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6F35FB">
        <w:rPr>
          <w:rFonts w:hAnsi="Times New Roman" w:ascii="Times New Roman"/>
          <w:b w:val="false"/>
        </w:rPr>
        <w:t xml:space="preserve">       </w:t>
      </w:r>
      <w:r w:rsidRPr="006F35FB">
        <w:rPr>
          <w:rFonts w:hAnsi="Times New Roman" w:ascii="Times New Roman"/>
          <w:b w:val="false"/>
        </w:rPr>
        <w:t xml:space="preserve">    Vera Jelenović</w:t>
      </w:r>
    </w:p>
    <w:p w:rsidRDefault="00883BC7" w:rsidP="00DA5409" w:rsidR="00883BC7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lastRenderedPageBreak/>
        <w:t>DNA</w:t>
      </w: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6F35FB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>e-Oglasna ploča</w:t>
      </w:r>
    </w:p>
    <w:p w:rsidRDefault="00562C36" w:rsidP="00CF6B54" w:rsidR="00562C36" w:rsidRPr="006F35FB">
      <w:pPr>
        <w:ind w:left="360"/>
        <w:jc w:val="both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>-</w:t>
      </w:r>
      <w:r w:rsidR="00481551">
        <w:rPr>
          <w:rFonts w:hAnsi="Times New Roman" w:ascii="Times New Roman"/>
          <w:b w:val="false"/>
        </w:rPr>
        <w:t xml:space="preserve">    </w:t>
      </w:r>
      <w:r w:rsidRPr="006F35FB">
        <w:rPr>
          <w:rFonts w:hAnsi="Times New Roman" w:ascii="Times New Roman"/>
          <w:b w:val="false"/>
        </w:rPr>
        <w:t xml:space="preserve"> </w:t>
      </w:r>
      <w:r w:rsidR="006F35FB" w:rsidRPr="006F35FB">
        <w:rPr>
          <w:rFonts w:hAnsi="Times New Roman" w:ascii="Times New Roman"/>
          <w:b w:val="false"/>
        </w:rPr>
        <w:t xml:space="preserve">dužniku </w:t>
      </w: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 xml:space="preserve">U Rijeci dana </w:t>
      </w:r>
      <w:r w:rsidR="006F35FB" w:rsidRPr="006F35FB">
        <w:rPr>
          <w:rFonts w:hAnsi="Times New Roman" w:ascii="Times New Roman"/>
          <w:b w:val="false"/>
        </w:rPr>
        <w:t>11. svibnja</w:t>
      </w:r>
      <w:r w:rsidR="00CF6B54" w:rsidRPr="006F35FB">
        <w:rPr>
          <w:rFonts w:hAnsi="Times New Roman" w:ascii="Times New Roman"/>
          <w:b w:val="false"/>
        </w:rPr>
        <w:t xml:space="preserve"> 2017</w:t>
      </w:r>
      <w:r w:rsidRPr="006F35FB">
        <w:rPr>
          <w:rFonts w:hAnsi="Times New Roman" w:ascii="Times New Roman"/>
          <w:b w:val="false"/>
        </w:rPr>
        <w:t>.</w:t>
      </w:r>
      <w:r w:rsidR="00CF6B54" w:rsidRPr="006F35FB">
        <w:rPr>
          <w:rFonts w:hAnsi="Times New Roman" w:ascii="Times New Roman"/>
          <w:b w:val="false"/>
        </w:rPr>
        <w:t xml:space="preserve"> </w:t>
      </w:r>
      <w:r w:rsidRPr="006F35FB">
        <w:rPr>
          <w:rFonts w:hAnsi="Times New Roman" w:ascii="Times New Roman"/>
          <w:b w:val="false"/>
        </w:rPr>
        <w:t>g</w:t>
      </w:r>
      <w:r w:rsidR="00CF6B54" w:rsidRPr="006F35FB">
        <w:rPr>
          <w:rFonts w:hAnsi="Times New Roman" w:ascii="Times New Roman"/>
          <w:b w:val="false"/>
        </w:rPr>
        <w:t>odine</w:t>
      </w:r>
      <w:r w:rsidRPr="006F35FB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6F35FB">
        <w:rPr>
          <w:rFonts w:hAnsi="Times New Roman" w:ascii="Times New Roman"/>
          <w:b w:val="false"/>
        </w:rPr>
        <w:t xml:space="preserve">     </w:t>
      </w:r>
      <w:r w:rsidRPr="006F35FB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distribute"/>
        <w:rPr>
          <w:rFonts w:hAnsi="Times New Roman" w:ascii="Times New Roman"/>
          <w:b w:val="false"/>
        </w:rPr>
      </w:pPr>
      <w:r w:rsidRPr="006F35FB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6F35FB">
      <w:pPr>
        <w:jc w:val="both"/>
        <w:rPr>
          <w:rFonts w:hAnsi="Times New Roman" w:ascii="Times New Roman"/>
          <w:b w:val="false"/>
        </w:rPr>
      </w:pPr>
    </w:p>
    <w:p w:rsidRDefault="00F74D93" w:rsidR="00F74D93" w:rsidRPr="006F35FB">
      <w:pPr>
        <w:rPr>
          <w:rFonts w:hAnsi="Times New Roman" w:ascii="Times New Roman"/>
          <w:b w:val="false"/>
        </w:rPr>
      </w:pPr>
    </w:p>
    <w:sectPr w:rsidR="00F74D93" w:rsidRPr="006F35F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556" w:rsidR="00D42556">
      <w:r>
        <w:separator/>
      </w:r>
    </w:p>
  </w:endnote>
  <w:endnote w:id="0" w:type="continuationSeparator">
    <w:p w:rsidRDefault="00D42556" w:rsidR="00D42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0A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556" w:rsidR="00D42556">
      <w:r>
        <w:separator/>
      </w:r>
    </w:p>
  </w:footnote>
  <w:footnote w:id="0" w:type="continuationSeparator">
    <w:p w:rsidRDefault="00D42556" w:rsidR="00D425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481551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6F35FB">
      <w:rPr>
        <w:rFonts w:hAnsi="Times New Roman" w:ascii="Times New Roman"/>
        <w:b w:val="false"/>
      </w:rPr>
      <w:t>753</w:t>
    </w:r>
    <w:r w:rsidR="005E2EF9">
      <w:rPr>
        <w:rFonts w:hAnsi="Times New Roman" w:ascii="Times New Roman"/>
        <w:b w:val="false"/>
      </w:rPr>
      <w:t>/2016</w:t>
    </w:r>
    <w:r w:rsidR="00481551">
      <w:rPr>
        <w:rFonts w:hAnsi="Times New Roman" w:ascii="Times New Roman"/>
        <w:b w:val="false"/>
      </w:rPr>
      <w:t>-12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14FE7"/>
    <w:rsid w:val="00120ECA"/>
    <w:rsid w:val="001534EB"/>
    <w:rsid w:val="0038054A"/>
    <w:rsid w:val="00481551"/>
    <w:rsid w:val="00492890"/>
    <w:rsid w:val="00542935"/>
    <w:rsid w:val="00562C36"/>
    <w:rsid w:val="005A18B4"/>
    <w:rsid w:val="005E2EF9"/>
    <w:rsid w:val="00606084"/>
    <w:rsid w:val="0068225B"/>
    <w:rsid w:val="006F35FB"/>
    <w:rsid w:val="00883BC7"/>
    <w:rsid w:val="008D0AC1"/>
    <w:rsid w:val="009D7637"/>
    <w:rsid w:val="00A437AE"/>
    <w:rsid w:val="00B24788"/>
    <w:rsid w:val="00BA275F"/>
    <w:rsid w:val="00C06B8F"/>
    <w:rsid w:val="00CC14A6"/>
    <w:rsid w:val="00CF6B54"/>
    <w:rsid w:val="00D36B12"/>
    <w:rsid w:val="00D42556"/>
    <w:rsid w:val="00DA5409"/>
    <w:rsid w:val="00DD0FAD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0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A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0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A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- MONTAŽA d.o.o.</izvorni_sadrzaj>
    <derivirana_varijabla naziv="DomainObject.Predmet.ProtustrankaFormated_1">  JADRAN - MONTAŽA d.o.o.</derivirana_varijabla>
  </DomainObject.Predmet.ProtustrankaFormated>
  <DomainObject.Predmet.ProtustrankaFormatedOIB>
    <izvorni_sadrzaj>  JADRAN - MONTAŽA d.o.o., OIB 42793541201</izvorni_sadrzaj>
    <derivirana_varijabla naziv="DomainObject.Predmet.ProtustrankaFormatedOIB_1">  JADRAN - MONTAŽA d.o.o., OIB 42793541201</derivirana_varijabla>
  </DomainObject.Predmet.ProtustrankaFormatedOIB>
  <DomainObject.Predmet.ProtustrankaFormatedWithAdress>
    <izvorni_sadrzaj> JADRAN - MONTAŽA d.o.o., Braće Pavlinića 22b, 51000 Rijeka</izvorni_sadrzaj>
    <derivirana_varijabla naziv="DomainObject.Predmet.ProtustrankaFormatedWithAdress_1"> JADRAN - MONTAŽA d.o.o., Braće Pavlinića 22b, 51000 Rijeka</derivirana_varijabla>
  </DomainObject.Predmet.ProtustrankaFormatedWithAdress>
  <DomainObject.Predmet.ProtustrankaFormatedWithAdressOIB>
    <izvorni_sadrzaj> JADRAN - MONTAŽA d.o.o., OIB 42793541201, Braće Pavlinića 22b, 51000 Rijeka</izvorni_sadrzaj>
    <derivirana_varijabla naziv="DomainObject.Predmet.ProtustrankaFormatedWithAdressOIB_1"> JADRAN - MONTAŽA d.o.o., OIB 42793541201, Braće Pavlinića 22b, 51000 Rijeka</derivirana_varijabla>
  </DomainObject.Predmet.ProtustrankaFormatedWithAdressOIB>
  <DomainObject.Predmet.ProtustrankaWithAdress>
    <izvorni_sadrzaj>JADRAN - MONTAŽA d.o.o. Braće Pavlinića 22b, 51000 Rijeka</izvorni_sadrzaj>
    <derivirana_varijabla naziv="DomainObject.Predmet.ProtustrankaWithAdress_1">JADRAN - MONTAŽA d.o.o. Braće Pavlinića 22b, 51000 Rijeka</derivirana_varijabla>
  </DomainObject.Predmet.ProtustrankaWithAdress>
  <DomainObject.Predmet.ProtustrankaWithAdressOIB>
    <izvorni_sadrzaj>JADRAN - MONTAŽA d.o.o., OIB 42793541201, Braće Pavlinića 22b, 51000 Rijeka</izvorni_sadrzaj>
    <derivirana_varijabla naziv="DomainObject.Predmet.ProtustrankaWithAdressOIB_1">JADRAN - MONTAŽA d.o.o., OIB 42793541201, Braće Pavlinića 22b, 51000 Rijeka</derivirana_varijabla>
  </DomainObject.Predmet.ProtustrankaWithAdressOIB>
  <DomainObject.Predmet.ProtustrankaNazivFormated>
    <izvorni_sadrzaj>JADRAN - MONTAŽA d.o.o.</izvorni_sadrzaj>
    <derivirana_varijabla naziv="DomainObject.Predmet.ProtustrankaNazivFormated_1">JADRAN - MONTAŽA d.o.o.</derivirana_varijabla>
  </DomainObject.Predmet.ProtustrankaNazivFormated>
  <DomainObject.Predmet.ProtustrankaNazivFormatedOIB>
    <izvorni_sadrzaj>JADRAN - MONTAŽA d.o.o., OIB 42793541201</izvorni_sadrzaj>
    <derivirana_varijabla naziv="DomainObject.Predmet.ProtustrankaNazivFormatedOIB_1">JADRAN - MONTAŽA d.o.o., OIB 42793541201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JADRAN - MONTAŽA d.o.o.</item>
    </izvorni_sadrzaj>
    <derivirana_varijabla naziv="DomainObject.Predmet.ProtuStrankaListFormated_1">
      <item>JADRAN - MONTAŽA d.o.o.</item>
    </derivirana_varijabla>
  </DomainObject.Predmet.ProtuStrankaListFormated>
  <DomainObject.Predmet.ProtuStrankaListFormatedOIB>
    <izvorni_sadrzaj>
      <item>JADRAN - MONTAŽA d.o.o., OIB 42793541201</item>
    </izvorni_sadrzaj>
    <derivirana_varijabla naziv="DomainObject.Predmet.ProtuStrankaListFormatedOIB_1">
      <item>JADRAN - MONTAŽA d.o.o., OIB 42793541201</item>
    </derivirana_varijabla>
  </DomainObject.Predmet.ProtuStrankaListFormatedOIB>
  <DomainObject.Predmet.ProtuStrankaListFormatedWithAdress>
    <izvorni_sadrzaj>
      <item>JADRAN - MONTAŽA d.o.o., Braće Pavlinića 22b, 51000 Rijeka</item>
    </izvorni_sadrzaj>
    <derivirana_varijabla naziv="DomainObject.Predmet.ProtuStrankaListFormatedWithAdress_1">
      <item>JADRAN - MONTAŽA d.o.o., Braće Pavlinića 22b, 51000 Rijeka</item>
    </derivirana_varijabla>
  </DomainObject.Predmet.ProtuStrankaListFormatedWithAdress>
  <DomainObject.Predmet.ProtuStrankaListFormatedWithAdressOIB>
    <izvorni_sadrzaj>
      <item>JADRAN - MONTAŽA d.o.o., OIB 42793541201, Braće Pavlinića 22b, 51000 Rijeka</item>
    </izvorni_sadrzaj>
    <derivirana_varijabla naziv="DomainObject.Predmet.ProtuStrankaListFormatedWithAdressOIB_1">
      <item>JADRAN - MONTAŽA d.o.o., OIB 42793541201, Braće Pavlinića 22b, 51000 Rijeka</item>
    </derivirana_varijabla>
  </DomainObject.Predmet.ProtuStrankaListFormatedWithAdressOIB>
  <DomainObject.Predmet.ProtuStrankaListNazivFormated>
    <izvorni_sadrzaj>
      <item>JADRAN - MONTAŽA d.o.o.</item>
    </izvorni_sadrzaj>
    <derivirana_varijabla naziv="DomainObject.Predmet.ProtuStrankaListNazivFormated_1">
      <item>JADRAN - MONTAŽA d.o.o.</item>
    </derivirana_varijabla>
  </DomainObject.Predmet.ProtuStrankaListNazivFormated>
  <DomainObject.Predmet.ProtuStrankaListNazivFormatedOIB>
    <izvorni_sadrzaj>
      <item>JADRAN - MONTAŽA d.o.o., OIB 42793541201</item>
    </izvorni_sadrzaj>
    <derivirana_varijabla naziv="DomainObject.Predmet.ProtuStrankaListNazivFormatedOIB_1">
      <item>JADRAN - MONTAŽA d.o.o., OIB 42793541201</item>
    </derivirana_varijabla>
  </DomainObject.Predmet.ProtuStrankaListNazivFormatedOIB>
  <DomainObject.Predmet.OstaliListFormated>
    <izvorni_sadrzaj>
      <item>Erste &amp; Steiermärkische bank d.d.</item>
    </izvorni_sadrzaj>
    <derivirana_varijabla naziv="DomainObject.Predmet.OstaliListFormated_1">
      <item>Erste &amp; Steiermärkische bank d.d.</item>
    </derivirana_varijabla>
  </DomainObject.Predmet.OstaliListFormated>
  <DomainObject.Predmet.OstaliListFormatedOIB>
    <izvorni_sadrzaj>
      <item>Erste &amp; Steiermärkische bank d.d.</item>
    </izvorni_sadrzaj>
    <derivirana_varijabla naziv="DomainObject.Predmet.OstaliListFormatedOIB_1">
      <item>Erste &amp; Steiermärkische bank d.d.</item>
    </derivirana_varijabla>
  </DomainObject.Predmet.OstaliListFormatedOIB>
  <DomainObject.Predmet.OstaliListFormatedWithAdress>
    <izvorni_sadrzaj>
      <item>Erste &amp; Steiermärkische bank d.d., 3/a, 51000 Rijeka</item>
    </izvorni_sadrzaj>
    <derivirana_varijabla naziv="DomainObject.Predmet.OstaliListFormatedWithAdress_1">
      <item>Erste &amp; Steiermärkische bank d.d., 3/a, 51000 Rijeka</item>
    </derivirana_varijabla>
  </DomainObject.Predmet.OstaliListFormatedWithAdress>
  <DomainObject.Predmet.OstaliListFormatedWithAdressOIB>
    <izvorni_sadrzaj>
      <item>Erste &amp; Steiermärkische bank d.d., 3/a, 51000 Rijeka</item>
    </izvorni_sadrzaj>
    <derivirana_varijabla naziv="DomainObject.Predmet.OstaliListFormatedWithAdressOIB_1">
      <item>Erste &amp; Steiermärkische bank d.d., 3/a, 51000 Rijeka</item>
    </derivirana_varijabla>
  </DomainObject.Predmet.OstaliListFormatedWithAdressOIB>
  <DomainObject.Predmet.OstaliListNazivFormated>
    <izvorni_sadrzaj>
      <item>Erste &amp; Steiermärkische bank d.d.</item>
    </izvorni_sadrzaj>
    <derivirana_varijabla naziv="DomainObject.Predmet.OstaliListNazivFormated_1">
      <item>Erste &amp; Steiermärkische bank d.d.</item>
    </derivirana_varijabla>
  </DomainObject.Predmet.OstaliListNazivFormated>
  <DomainObject.Predmet.OstaliListNazivFormatedOIB>
    <izvorni_sadrzaj>
      <item>Erste &amp; Steiermärkische bank d.d.</item>
    </izvorni_sadrzaj>
    <derivirana_varijabla naziv="DomainObject.Predmet.OstaliListNazivFormatedOIB_1">
      <item>Erste &amp; Steiermärkische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JADRAN - MONTAŽA d.o.o.</izvorni_sadrzaj>
    <derivirana_varijabla naziv="DomainObject.Predmet.ProtustrankaIDrugi_1">JADRAN - MONTAŽA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JADRAN - MONTAŽA d.o.o., OIB 42793541201, Braće Pavlinića 22b, 51000 Rijeka</izvorni_sadrzaj>
    <derivirana_varijabla naziv="DomainObject.Predmet.ProtustrankaIDrugiAdressOIB_1">JADRAN - MONTAŽA d.o.o., OIB 42793541201, Braće Pavlinića 22b,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JADRAN - MONTAŽA d.o.o.</item>
      <item>Erste &amp; Steiermärkische bank d.d.</item>
    </izvorni_sadrzaj>
    <derivirana_varijabla naziv="DomainObject.Predmet.SudioniciListNaziv_1">
      <item>FINA  Rijeka</item>
      <item>JADRAN - MONTAŽA d.o.o.</item>
      <item>Erste &amp; Steiermärkische bank d.d.</item>
    </derivirana_varijabla>
  </DomainObject.Predmet.SudioniciListNaziv>
  <DomainObject.Predmet.SudioniciListAdressOIB>
    <izvorni_sadrzaj>
      <item>FINA  Rijeka, OIB 85821130368, Frana Kurelca 8,51000 Rijeka</item>
      <item>JADRAN - MONTAŽA d.o.o., OIB 42793541201, Braće Pavlinića 22b,51000 Rijeka</item>
      <item>Erste &amp; Steiermärkische bank d.d., 3/a,51000 Rijeka</item>
    </izvorni_sadrzaj>
    <derivirana_varijabla naziv="DomainObject.Predmet.SudioniciListAdressOIB_1">
      <item>FINA  Rijeka, OIB 85821130368, Frana Kurelca 8,51000 Rijeka</item>
      <item>JADRAN - MONTAŽA d.o.o., OIB 42793541201, Braće Pavlinića 22b,51000 Rijeka</item>
      <item>Erste &amp; Steiermärkische bank d.d.,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42793541201</item>
      <item>, OIB null</item>
    </izvorni_sadrzaj>
    <derivirana_varijabla naziv="DomainObject.Predmet.SudioniciListNazivOIB_1">
      <item>, OIB 85821130368</item>
      <item>, OIB 42793541201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6FDCC-AF90-4876-844B-3E5F9A494C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317</properties:Words>
  <properties:Characters>1614</properties:Characters>
  <properties:Lines>86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2017-05-11T06:47:00Z</dcterms:created>
  <dc:creator>vjelenovic</dc:creator>
  <cp:lastModifiedBy>Danijela Fumić</cp:lastModifiedBy>
  <cp:lastPrinted>2017-05-11T06:47:00Z</cp:lastPrinted>
  <dcterms:modified xmlns:xsi="http://www.w3.org/2001/XMLSchema-instance" xsi:type="dcterms:W3CDTF">2017-05-11T06:49:00Z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