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0e47" w14:paraId="0270e4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48189E">
        <w:rPr>
          <w:rFonts w:hAnsi="Times New Roman" w:ascii="Times New Roman"/>
          <w:szCs w:val="24"/>
          <w:lang w:val="hr-HR"/>
        </w:rPr>
        <w:t>22. ožujka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48189E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32965">
        <w:rPr>
          <w:rFonts w:hAnsi="Times New Roman" w:ascii="Times New Roman"/>
          <w:szCs w:val="24"/>
          <w:lang w:val="hr-HR"/>
        </w:rPr>
        <w:t xml:space="preserve">radi </w:t>
      </w:r>
      <w:r w:rsidR="00FF36A4" w:rsidRPr="0048189E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252AFD" w:rsidR="005B2E29" w:rsidRPr="0048189E">
      <w:pPr>
        <w:jc w:val="center"/>
        <w:rPr>
          <w:rFonts w:hAnsi="Times New Roman" w:ascii="Times New Roman"/>
          <w:lang w:val="hr-HR"/>
        </w:rPr>
      </w:pPr>
      <w:r w:rsidRPr="0048189E">
        <w:rPr>
          <w:rFonts w:hAnsi="Times New Roman" w:ascii="Times New Roman"/>
          <w:szCs w:val="24"/>
          <w:lang w:val="hr-HR"/>
        </w:rPr>
        <w:t>nad dužnikom</w:t>
      </w:r>
      <w:r w:rsidRPr="0048189E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48189E" w:rsidRPr="0048189E">
        <w:rPr>
          <w:rFonts w:eastAsia="SimSun" w:hAnsi="Times New Roman" w:ascii="Times New Roman"/>
          <w:kern w:val="2"/>
          <w:lang w:bidi="hi-IN" w:eastAsia="zh-CN" w:val="hr-HR"/>
        </w:rPr>
        <w:t>QUESTUS GRUPA j.d.o.o. za proizvodnju, trgovinu i usluge, Strahoninec, Poljska 49, OIB: 88105084891</w:t>
      </w:r>
    </w:p>
    <w:p w:rsidRDefault="00E8232C" w:rsidP="00FC27CC" w:rsidR="00E8232C" w:rsidRPr="0048189E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48189E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1B44AA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nitko</w:t>
      </w: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1B44AA" w:rsidP="008355A6" w:rsidR="001B44AA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CB74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</w:t>
      </w:r>
      <w:r w:rsidR="00CB7461">
        <w:rPr>
          <w:rFonts w:hAnsi="Times New Roman" w:ascii="Times New Roman"/>
          <w:szCs w:val="24"/>
          <w:lang w:val="hr-HR"/>
        </w:rPr>
        <w:t xml:space="preserve"> nitko </w:t>
      </w:r>
      <w:r w:rsidR="001B44AA">
        <w:rPr>
          <w:rFonts w:hAnsi="Times New Roman" w:ascii="Times New Roman"/>
          <w:szCs w:val="24"/>
          <w:lang w:val="hr-HR"/>
        </w:rPr>
        <w:t>za direktoricu dužnika za koju</w:t>
      </w:r>
      <w:r w:rsidR="00B175B9">
        <w:rPr>
          <w:rFonts w:hAnsi="Times New Roman" w:ascii="Times New Roman"/>
          <w:szCs w:val="24"/>
          <w:lang w:val="hr-HR"/>
        </w:rPr>
        <w:t xml:space="preserve"> je dostava </w:t>
      </w:r>
      <w:r w:rsidR="00CB7461">
        <w:rPr>
          <w:rFonts w:hAnsi="Times New Roman" w:ascii="Times New Roman"/>
          <w:szCs w:val="24"/>
          <w:lang w:val="hr-HR"/>
        </w:rPr>
        <w:t>obavljena putem e-Oglasne ploče suda.</w:t>
      </w:r>
    </w:p>
    <w:p w:rsidRDefault="00027D79" w:rsidP="001B44AA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A50B1E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prema evidenciji Fine </w:t>
      </w:r>
      <w:r w:rsidR="00027D79">
        <w:rPr>
          <w:rFonts w:hAnsi="Times New Roman" w:ascii="Times New Roman"/>
          <w:szCs w:val="24"/>
          <w:lang w:val="hr-HR"/>
        </w:rPr>
        <w:t xml:space="preserve">na današnji dan u blokadi sa iznosom od </w:t>
      </w:r>
      <w:r w:rsidR="001B44AA">
        <w:rPr>
          <w:rFonts w:hAnsi="Times New Roman" w:ascii="Times New Roman"/>
          <w:szCs w:val="24"/>
          <w:lang w:val="hr-HR"/>
        </w:rPr>
        <w:t>6.208,70 kn, te je prije ročišta ispisan iz sustava e-blokade Očevidnik neizvršenih osnova za plaćanje, iz kojeg je vidljivo da je Fina u blokadu na računu dužnika stavila predujam za namirenje troškova stečajnog postupka u iznosu od 5.000,00 kn i naknadu od 175,00 kn, nakon čega je zavedeno u naplatu i rješenje o ovrsi Ovrv-440/17, ali nije vidljivo od koga se naplaćuje tražbina po tom rješenju o ovrsi.</w:t>
      </w:r>
    </w:p>
    <w:p w:rsidRDefault="001B44AA" w:rsidP="008355A6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4AA" w:rsidP="008355A6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 ovog slijedi da u slučaju da Financijska agencija nije zavela u Očevidnik predujam za namirenje troškova stečajnog postupka u iznosu od 5.000,00 kn, tražbina s osnova zavedene ovrhe bi se naplatila i dužnik nebi bio u blokadi.</w:t>
      </w:r>
    </w:p>
    <w:p w:rsidRDefault="001B44AA" w:rsidP="008355A6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4AA" w:rsidP="008355A6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 sljedeći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4AA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1B44AA" w:rsidP="008A2A7C" w:rsidR="001B44AA">
      <w:pPr>
        <w:rPr>
          <w:rFonts w:hAnsi="Times New Roman" w:ascii="Times New Roman"/>
          <w:szCs w:val="24"/>
          <w:lang w:val="hr-HR"/>
        </w:rPr>
      </w:pPr>
    </w:p>
    <w:p w:rsidRDefault="001B44AA" w:rsidP="001B44AA" w:rsidR="001B44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Nalaže se Financijskoj agenciji da </w:t>
      </w:r>
      <w:r w:rsidR="008A2A7C">
        <w:rPr>
          <w:rFonts w:hAnsi="Times New Roman" w:ascii="Times New Roman"/>
          <w:szCs w:val="24"/>
          <w:lang w:val="hr-HR"/>
        </w:rPr>
        <w:t>ovome sudu dostavi podatak u roku od 8 dana od primitka ovog zaključka, o tome koliki se iznos novčanih sredstava nalazio na računu dužnika u trenutku kada je zavedena u Očevidnik naknada Financijske agencije za pljenidbu predujma za namirenje troškova stečajnog postupka u iznosu od 175,00 kn, te da li bi se u slučaju da nije provedena pljenidba predujma za namirenje troškova stečajnog postupka izvršila uredno naplata tražbine po zavedenoj osnovi iz Očevidnika rješenja o ovrsi broj Ovrv-440/17.</w:t>
      </w:r>
    </w:p>
    <w:p w:rsidRDefault="001B44AA" w:rsidP="008A2A7C" w:rsidR="001B44AA">
      <w:pPr>
        <w:jc w:val="both"/>
        <w:rPr>
          <w:rFonts w:hAnsi="Times New Roman" w:ascii="Times New Roman"/>
          <w:szCs w:val="24"/>
          <w:lang w:val="hr-HR"/>
        </w:rPr>
      </w:pPr>
    </w:p>
    <w:p w:rsidRDefault="008A2A7C" w:rsidP="008A2A7C" w:rsidR="001B44AA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Dovršeno u 08,10 sati.</w:t>
      </w:r>
    </w:p>
    <w:sectPr w:rsidSect="006F75CA" w:rsidR="001B44AA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672" w:rsidR="00125672">
      <w:r>
        <w:separator/>
      </w:r>
    </w:p>
  </w:endnote>
  <w:endnote w:id="0" w:type="continuationSeparator">
    <w:p w:rsidRDefault="00125672" w:rsidR="00125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672" w:rsidR="00125672">
      <w:r>
        <w:separator/>
      </w:r>
    </w:p>
  </w:footnote>
  <w:footnote w:id="0" w:type="continuationSeparator">
    <w:p w:rsidRDefault="00125672" w:rsidR="00125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8189E">
      <w:rPr>
        <w:rFonts w:hAnsi="Times New Roman" w:ascii="Times New Roman"/>
        <w:szCs w:val="24"/>
      </w:rPr>
      <w:t>61/18-5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3220"/>
    <w:rsid w:val="00010267"/>
    <w:rsid w:val="00014B2A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25672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44AA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8189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5BEA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2A7C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274F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2018.</izvorni_sadrzaj>
    <derivirana_varijabla naziv="DomainObject.Zapisnik.DatumKreiranja_1">22.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St-61/2018-5</izvorni_sadrzaj>
    <derivirana_varijabla naziv="DomainObject.Zapisnik.Oznaka_1">St-61/2018-5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QUESTUS GRUPA jednostavno društvo s ograničenom odgovornošću za proizvodnju, trgovinu i usluge zastupanog po punomoćniku Zorica Bogdan</izvorni_sadrzaj>
    <derivirana_varijabla naziv="DomainObject.Predmet.ProtustrankaFormated_1">  QUESTUS GRUPA jednostavno društvo s ograničenom odgovornošću za proizvodnju, trgovinu i usluge zastupanog po punomoćniku Zorica Bogdan</derivirana_varijabla>
  </DomainObject.Predmet.ProtustrankaFormated>
  <DomainObject.Predmet.ProtustrankaFormatedOIB>
    <izvorni_sadrzaj>  QUESTUS GRUPA jednostavno društvo s ograničenom odgovornošću za proizvodnju, trgovinu i usluge, OIB 88105084891 zastupanog po punomoćniku Zorica Bogdan</izvorni_sadrzaj>
    <derivirana_varijabla naziv="DomainObject.Predmet.ProtustrankaFormatedOIB_1">  QUESTUS GRUPA jednostavno društvo s ograničenom odgovornošću za proizvodnju, trgovinu i usluge, OIB 88105084891 zastupanog po punomoćniku Zorica Bogdan</derivirana_varijabla>
  </DomainObject.Predmet.ProtustrankaFormatedOIB>
  <DomainObject.Predmet.ProtustrankaFormatedWithAdress>
    <izvorni_sadrzaj> QUESTUS GRUPA jednostavno društvo s ograničenom odgovornošću za proizvodnju, trgovinu i usluge, Poljska 49, 40000 Strahoninec zastupanog po punomoćniku Zorica Bogdan</izvorni_sadrzaj>
    <derivirana_varijabla naziv="DomainObject.Predmet.ProtustrankaFormatedWithAdress_1"> QUESTUS GRUPA jednostavno društvo s ograničenom odgovornošću za proizvodnju, trgovinu i usluge, Poljska 49, 40000 Strahoninec zastupanog po punomoćniku Zorica Bogdan</derivirana_varijabla>
  </DomainObject.Predmet.ProtustrankaFormatedWithAdress>
  <DomainObject.Predmet.ProtustrankaFormatedWithAdressOIB>
    <izvorni_sadrzaj> QUESTUS GRUPA jednostavno društvo s ograničenom odgovornošću za proizvodnju, trgovinu i usluge, OIB 88105084891, Poljska 49, 40000 Strahoninec zastupanog po punomoćniku Zorica Bogdan</izvorni_sadrzaj>
    <derivirana_varijabla naziv="DomainObject.Predmet.ProtustrankaFormatedWithAdressOIB_1"> QUESTUS GRUPA jednostavno društvo s ograničenom odgovornošću za proizvodnju, trgovinu i usluge, OIB 88105084891, Poljska 49, 40000 Strahoninec zastupanog po punomoćniku Zorica Bogdan</derivirana_varijabla>
  </DomainObject.Predmet.ProtustrankaFormatedWithAdressOIB>
  <DomainObject.Predmet.ProtustrankaWithAdress>
    <izvorni_sadrzaj>QUESTUS GRUPA jednostavno društvo s ograničenom odgovornošću za proizvodnju, trgovinu i usluge Poljska 49, 40000 Strahoninec</izvorni_sadrzaj>
    <derivirana_varijabla naziv="DomainObject.Predmet.ProtustrankaWithAdress_1">QUESTUS GRUPA jednostavno društvo s ograničenom odgovornošću za proizvodnju, trgovinu i usluge Poljska 49, 40000 Strahoninec</derivirana_varijabla>
  </DomainObject.Predmet.ProtustrankaWithAdress>
  <DomainObject.Predmet.ProtustrankaWithAdressOIB>
    <izvorni_sadrzaj>QUESTUS GRUPA jednostavno društvo s ograničenom odgovornošću za proizvodnju, trgovinu i usluge, OIB 88105084891, Poljska 49, 40000 Strahoninec</izvorni_sadrzaj>
    <derivirana_varijabla naziv="DomainObject.Predmet.ProtustrankaWithAdressOIB_1">QUESTUS GRUPA jednostavno društvo s ograničenom odgovornošću za proizvodnju, trgovinu i usluge, OIB 88105084891, Poljska 49, 40000 Strahoninec</derivirana_varijabla>
  </DomainObject.Predmet.ProtustrankaWithAdressOIB>
  <DomainObject.Predmet.ProtustrankaNazivFormated>
    <izvorni_sadrzaj>QUESTUS GRUPA jednostavno društvo s ograničenom odgovornošću za proizvodnju, trgovinu i usluge</izvorni_sadrzaj>
    <derivirana_varijabla naziv="DomainObject.Predmet.ProtustrankaNazivFormated_1">QUESTUS GRUPA jednostavno društvo s ograničenom odgovornošću za proizvodnju, trgovinu i usluge</derivirana_varijabla>
  </DomainObject.Predmet.ProtustrankaNazivFormated>
  <DomainObject.Predmet.ProtustrankaNazivFormatedOIB>
    <izvorni_sadrzaj>QUESTUS GRUPA jednostavno društvo s ograničenom odgovornošću za proizvodnju, trgovinu i usluge, OIB 88105084891</izvorni_sadrzaj>
    <derivirana_varijabla naziv="DomainObject.Predmet.ProtustrankaNazivFormatedOIB_1">QUESTUS GRUPA jednostavno društvo s ograničenom odgovornošću za proizvodnju, trgovinu i usluge, OIB 88105084891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6202.77</izvorni_sadrzaj>
    <derivirana_varijabla naziv="DomainObject.Predmet.TrenutnaVrijednost_1">6202.77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QUESTUS GRUPA jednostavno društvo s ograničenom odgovornošću za proizvodnju, trgovinu i usluge zastupanog po punomoćniku Zorica Bogdan</item>
    </izvorni_sadrzaj>
    <derivirana_varijabla naziv="DomainObject.Predmet.ProtuStrankaListFormated_1">
      <item>QUESTUS GRUPA jednostavno društvo s ograničenom odgovornošću za proizvodnju, trgovinu i usluge zastupanog po punomoćniku Zorica Bogdan</item>
    </derivirana_varijabla>
  </DomainObject.Predmet.ProtuStrankaListFormated>
  <DomainObject.Predmet.ProtuStrankaListFormatedOIB>
    <izvorni_sadrzaj>
      <item>QUESTUS GRUPA jednostavno društvo s ograničenom odgovornošću za proizvodnju, trgovinu i usluge, OIB 88105084891 zastupanog po punomoćniku Zorica Bogdan</item>
    </izvorni_sadrzaj>
    <derivirana_varijabla naziv="DomainObject.Predmet.ProtuStrankaListFormatedOIB_1">
      <item>QUESTUS GRUPA jednostavno društvo s ograničenom odgovornošću za proizvodnju, trgovinu i usluge, OIB 88105084891 zastupanog po punomoćniku Zorica Bogdan</item>
    </derivirana_varijabla>
  </DomainObject.Predmet.ProtuStrankaListFormatedOIB>
  <DomainObject.Predmet.ProtuStrankaListFormatedWithAdress>
    <izvorni_sadrzaj>
      <item>QUESTUS GRUPA jednostavno društvo s ograničenom odgovornošću za proizvodnju, trgovinu i usluge, Poljska 49, 40000 Strahoninec zastupanog po punomoćniku Zorica Bogdan</item>
    </izvorni_sadrzaj>
    <derivirana_varijabla naziv="DomainObject.Predmet.ProtuStrankaListFormatedWithAdress_1">
      <item>QUESTUS GRUPA jednostavno društvo s ograničenom odgovornošću za proizvodnju, trgovinu i usluge, Poljska 49, 40000 Strahoninec zastupanog po punomoćniku Zorica Bogdan</item>
    </derivirana_varijabla>
  </DomainObject.Predmet.ProtuStrankaListFormatedWithAdress>
  <DomainObject.Predmet.ProtuStrankaListFormatedWithAdressOIB>
    <izvorni_sadrzaj>
      <item>QUESTUS GRUPA jednostavno društvo s ograničenom odgovornošću za proizvodnju, trgovinu i usluge, OIB 88105084891, Poljska 49, 40000 Strahoninec zastupanog po punomoćniku Zorica Bogdan</item>
    </izvorni_sadrzaj>
    <derivirana_varijabla naziv="DomainObject.Predmet.ProtuStrankaListFormatedWithAdressOIB_1">
      <item>QUESTUS GRUPA jednostavno društvo s ograničenom odgovornošću za proizvodnju, trgovinu i usluge, OIB 88105084891, Poljska 49, 40000 Strahoninec zastupanog po punomoćniku Zorica Bogdan</item>
    </derivirana_varijabla>
  </DomainObject.Predmet.ProtuStrankaListFormatedWithAdressOIB>
  <DomainObject.Predmet.ProtuStrankaListNazivFormated>
    <izvorni_sadrzaj>
      <item>QUESTUS GRUPA jednostavno društvo s ograničenom odgovornošću za proizvodnju, trgovinu i usluge</item>
    </izvorni_sadrzaj>
    <derivirana_varijabla naziv="DomainObject.Predmet.ProtuStrankaListNazivFormated_1">
      <item>QUESTUS GRUPA jednostavno društvo s ograničenom odgovornošću za proizvodnju, trgovinu i usluge</item>
    </derivirana_varijabla>
  </DomainObject.Predmet.ProtuStrankaListNazivFormated>
  <DomainObject.Predmet.ProtuStrankaListNazivFormatedOIB>
    <izvorni_sadrzaj>
      <item>QUESTUS GRUPA jednostavno društvo s ograničenom odgovornošću za proizvodnju, trgovinu i usluge, OIB 88105084891</item>
    </izvorni_sadrzaj>
    <derivirana_varijabla naziv="DomainObject.Predmet.ProtuStrankaListNazivFormatedOIB_1">
      <item>QUESTUS GRUPA jednostavno društvo s ograničenom odgovornošću za proizvodnju, trgovinu i usluge, OIB 88105084891</item>
    </derivirana_varijabla>
  </DomainObject.Predmet.ProtuStrankaListNazivFormatedOIB>
  <DomainObject.Predmet.OstaliListFormated>
    <izvorni_sadrzaj>
      <item>Sudski registar</item>
      <item>Zorica Bogdan punomoćnik sudionika u postupku QUESTUS GRUPA jednostavno društvo s ograničenom odgovornošću za proizvodnju, trgovinu i usluge</item>
    </izvorni_sadrzaj>
    <derivirana_varijabla naziv="DomainObject.Predmet.OstaliListFormated_1">
      <item>Sudski registar</item>
      <item>Zorica Bogdan punomoćnik sudionika u postupku QUESTUS GRUPA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Zorica Bogdan, OIB 79441422511 punomoćnik sudionika u postupku QUESTUS GRUPA jednostavno društvo s ograničenom odgovornošću za proizvodnju, trgovinu i usluge</item>
    </izvorni_sadrzaj>
    <derivirana_varijabla naziv="DomainObject.Predmet.OstaliListFormatedOIB_1">
      <item>Sudski registar</item>
      <item>Zorica Bogdan, OIB 79441422511 punomoćnik sudionika u postupku QUESTUS GRUPA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Zorica Bogdan, Poljska 49, 40000 Strahoninec punomoćnik sudionika u postupku QUESTUS GRUPA jednostavno društvo s ograničenom odgovornošću za proizvodnju, trgovinu i usluge</item>
    </izvorni_sadrzaj>
    <derivirana_varijabla naziv="DomainObject.Predmet.OstaliListFormatedWithAdress_1">
      <item>Sudski registar</item>
      <item>Zorica Bogdan, Poljska 49, 40000 Strahoninec punomoćnik sudionika u postupku QUESTUS GRUPA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Zorica Bogdan, OIB 79441422511, Poljska 49, 40000 Strahoninec punomoćnik sudionika u postupku QUESTUS GRUPA jednostavno društvo s ograničenom odgovornošću za proizvodnju, trgovinu i usluge</item>
    </izvorni_sadrzaj>
    <derivirana_varijabla naziv="DomainObject.Predmet.OstaliListFormatedWithAdressOIB_1">
      <item>Sudski registar</item>
      <item>Zorica Bogdan, OIB 79441422511, Poljska 49, 40000 Strahoninec punomoćnik sudionika u postupku QUESTUS GRUPA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Zorica Bogdan</item>
    </izvorni_sadrzaj>
    <derivirana_varijabla naziv="DomainObject.Predmet.OstaliListNazivFormated_1">
      <item>Sudski registar</item>
      <item>Zorica Bogdan</item>
    </derivirana_varijabla>
  </DomainObject.Predmet.OstaliListNazivFormated>
  <DomainObject.Predmet.OstaliListNazivFormatedOIB>
    <izvorni_sadrzaj>
      <item>Sudski registar</item>
      <item>Zorica Bogdan, OIB 79441422511</item>
    </izvorni_sadrzaj>
    <derivirana_varijabla naziv="DomainObject.Predmet.OstaliListNazivFormatedOIB_1">
      <item>Sudski registar</item>
      <item>Zorica Bogdan, OIB 79441422511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St-61/2018-5</izvorni_sadrzaj>
    <derivirana_varijabla naziv="DomainObject.PoslovniBrojDokumenta_1">St-61/2018-5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QUESTUS GRUPA jednostavno društvo s ograničenom odgovornošću za proizvodnju, trgovinu i usluge</izvorni_sadrzaj>
    <derivirana_varijabla naziv="DomainObject.Predmet.ProtustrankaIDrugi_1">QUESTUS GRUPA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QUESTUS GRUPA jednostavno društvo s ograničenom odgovornošću za proizvodnju, trgovinu i usluge, OIB 88105084891, Poljska 49, 40000 Strahoninec</izvorni_sadrzaj>
    <derivirana_varijabla naziv="DomainObject.Predmet.ProtustrankaIDrugiAdressOIB_1">QUESTUS GRUPA jednostavno društvo s ograničenom odgovornošću za proizvodnju, trgovinu i usluge, OIB 88105084891, Poljska 49,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QUESTUS GRUPA jednostavno društvo s ograničenom odgovornošću za proizvodnju, trgovinu i usluge</item>
      <item>Sudski registar</item>
      <item>Zorica Bogdan</item>
    </izvorni_sadrzaj>
    <derivirana_varijabla naziv="DomainObject.Predmet.SudioniciListNaziv_1">
      <item>Financijska agencija</item>
      <item>QUESTUS GRUPA jednostavno društvo s ograničenom odgovornošću za proizvodnju, trgovinu i usluge</item>
      <item>Sudski registar</item>
      <item>Zorica Bogdan</item>
    </derivirana_varijabla>
  </DomainObject.Predmet.SudioniciListNaziv>
  <DomainObject.Predmet.SudioniciListAdressOIB>
    <izvorni_sadrzaj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izvorni_sadrzaj>
    <derivirana_varijabla naziv="DomainObject.Predmet.SudioniciListAdressOIB_1"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88105084891</item>
      <item>, OIB null</item>
      <item>, OIB 79441422511</item>
    </izvorni_sadrzaj>
    <derivirana_varijabla naziv="DomainObject.Predmet.SudioniciListNazivOIB_1">
      <item>, OIB 85821130368</item>
      <item>, OIB 88105084891</item>
      <item>, OIB null</item>
      <item>, OIB 79441422511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DE127-21E8-4C23-961F-4AE063210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1578</properties:Characters>
  <properties:Lines>48</properties:Lines>
  <properties:Paragraphs>20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2018-03-22T07:12:00Z</cp:lastPrinted>
  <dcterms:modified xmlns:xsi="http://www.w3.org/2001/XMLSchema-instance" xsi:type="dcterms:W3CDTF">2018-03-22T11:20:00Z</dcterms:modified>
  <cp:revision>83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St-61/2018-5 / Zapisnik - Ročište radi rasprave o uvjetima za otvaranje steč. post. (ST-61-18-5 ZAPISNIK  22.03.2018..docx)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