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2172" w14:paraId="d892172" w:rsidRDefault="00A845FF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403F2" w:rsidP="007403F2" w:rsidR="007403F2">
      <w:r>
        <w:t xml:space="preserve">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C074C6" w:rsidP="00C074C6" w:rsidR="007403F2" w:rsidRPr="00FF2383">
      <w:pPr>
        <w:ind w:firstLine="708" w:left="5664"/>
        <w:jc w:val="right"/>
      </w:pPr>
      <w:r>
        <w:t>14 St-3</w:t>
      </w:r>
      <w:r w:rsidR="00781B4C">
        <w:t>50/12-151</w:t>
      </w:r>
    </w:p>
    <w:p w:rsidRDefault="007403F2" w:rsidP="007403F2" w:rsidR="007403F2" w:rsidRPr="00FF2383">
      <w:pPr>
        <w:ind w:hanging="720" w:left="360"/>
      </w:pPr>
      <w:r w:rsidRPr="00FF2383">
        <w:t xml:space="preserve">     REPUBLIKA HRVATSKA</w:t>
      </w:r>
    </w:p>
    <w:p w:rsidRDefault="007403F2" w:rsidP="007403F2" w:rsidR="007403F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A0C9C" w:rsidR="006A0C9C"/>
    <w:p w:rsidRDefault="006A0C9C" w:rsidP="006A0C9C" w:rsidR="008275DF">
      <w:pPr>
        <w:jc w:val="center"/>
      </w:pPr>
      <w:r>
        <w:t xml:space="preserve">U </w:t>
      </w:r>
      <w:r w:rsidR="009D3988">
        <w:t xml:space="preserve"> </w:t>
      </w:r>
      <w:r>
        <w:t>I</w:t>
      </w:r>
      <w:r w:rsidR="009D3988">
        <w:t xml:space="preserve"> </w:t>
      </w:r>
      <w:r>
        <w:t>M</w:t>
      </w:r>
      <w:r w:rsidR="009D3988">
        <w:t xml:space="preserve"> </w:t>
      </w:r>
      <w:r>
        <w:t xml:space="preserve">E </w:t>
      </w:r>
      <w:r w:rsidR="009D3988">
        <w:t xml:space="preserve">  </w:t>
      </w:r>
      <w:r>
        <w:t>R</w:t>
      </w:r>
      <w:r w:rsidR="009D3988">
        <w:t xml:space="preserve"> </w:t>
      </w:r>
      <w:r>
        <w:t>E</w:t>
      </w:r>
      <w:r w:rsidR="009D3988">
        <w:t xml:space="preserve"> </w:t>
      </w:r>
      <w:r>
        <w:t>P</w:t>
      </w:r>
      <w:r w:rsidR="009D3988">
        <w:t xml:space="preserve"> </w:t>
      </w:r>
      <w:r>
        <w:t>U</w:t>
      </w:r>
      <w:r w:rsidR="009D3988">
        <w:t xml:space="preserve"> </w:t>
      </w:r>
      <w:r>
        <w:t>B</w:t>
      </w:r>
      <w:r w:rsidR="009D3988">
        <w:t xml:space="preserve"> </w:t>
      </w:r>
      <w:r>
        <w:t>L</w:t>
      </w:r>
      <w:r w:rsidR="009D3988">
        <w:t xml:space="preserve"> </w:t>
      </w:r>
      <w:r>
        <w:t>I</w:t>
      </w:r>
      <w:r w:rsidR="009D3988">
        <w:t xml:space="preserve"> </w:t>
      </w:r>
      <w:r>
        <w:t>K</w:t>
      </w:r>
      <w:r w:rsidR="009D3988">
        <w:t xml:space="preserve"> </w:t>
      </w:r>
      <w:r>
        <w:t xml:space="preserve">E </w:t>
      </w:r>
      <w:r w:rsidR="009D3988">
        <w:t xml:space="preserve">  </w:t>
      </w:r>
      <w:r>
        <w:t>H</w:t>
      </w:r>
      <w:r w:rsidR="009D3988">
        <w:t xml:space="preserve"> </w:t>
      </w:r>
      <w:r>
        <w:t>R</w:t>
      </w:r>
      <w:r w:rsidR="009D3988">
        <w:t xml:space="preserve"> </w:t>
      </w:r>
      <w:r>
        <w:t>V</w:t>
      </w:r>
      <w:r w:rsidR="009D3988">
        <w:t xml:space="preserve"> </w:t>
      </w:r>
      <w:r>
        <w:t>A</w:t>
      </w:r>
      <w:r w:rsidR="009D3988">
        <w:t xml:space="preserve"> </w:t>
      </w:r>
      <w:r>
        <w:t>T</w:t>
      </w:r>
      <w:r w:rsidR="009D3988">
        <w:t xml:space="preserve"> </w:t>
      </w:r>
      <w:r>
        <w:t>S</w:t>
      </w:r>
      <w:r w:rsidR="009D3988">
        <w:t xml:space="preserve"> </w:t>
      </w:r>
      <w:r>
        <w:t>K</w:t>
      </w:r>
      <w:r w:rsidR="009D3988">
        <w:t xml:space="preserve"> </w:t>
      </w:r>
      <w:r>
        <w:t>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8275DF" w:rsidP="009B2B16" w:rsidR="008275DF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6B4EC3" w:rsidRPr="00865C34">
        <w:t>GRAĐEVINAR GRAĐENJE d.o.o. za graditeljstvo, trgovinu i usluge, u stečaju, Vukovar, Vinkovačka 48, MBS 030084491, OIB 25361624745</w:t>
      </w:r>
      <w:r w:rsidR="006B4EC3">
        <w:t xml:space="preserve">, </w:t>
      </w:r>
      <w:r w:rsidR="00AE49CE">
        <w:t xml:space="preserve"> </w:t>
      </w:r>
      <w:r w:rsidR="00EE48E9">
        <w:t xml:space="preserve">dana </w:t>
      </w:r>
      <w:r w:rsidR="00AE49CE">
        <w:t>1</w:t>
      </w:r>
      <w:r w:rsidR="006B4EC3">
        <w:t>5</w:t>
      </w:r>
      <w:r w:rsidR="00AE49CE">
        <w:t>. veljače 2017.</w:t>
      </w:r>
      <w:r w:rsidR="00EE48E9">
        <w:t xml:space="preserve"> </w:t>
      </w:r>
    </w:p>
    <w:p w:rsidRDefault="00EE48E9" w:rsidR="00EE48E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EE48E9" w:rsidP="006730CE" w:rsidR="00EE48E9">
      <w:pPr>
        <w:ind w:left="709"/>
        <w:rPr>
          <w:b/>
          <w:bCs/>
        </w:rPr>
      </w:pPr>
    </w:p>
    <w:p w:rsidRDefault="007D10FC" w:rsidP="006730CE" w:rsidR="007D10FC" w:rsidRPr="00994FE5">
      <w:pPr>
        <w:numPr>
          <w:ilvl w:val="0"/>
          <w:numId w:val="15"/>
        </w:numPr>
        <w:ind w:left="709"/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 xml:space="preserve">nad dužnikom: </w:t>
      </w:r>
      <w:r w:rsidR="006B4EC3" w:rsidRPr="00865C34">
        <w:t>GRAĐEVINAR GRAĐENJE d.o.o. za graditeljstvo, trgovinu i usluge, u stečaju, Vukovar, Vinkovačka 48, MBS 030084491, OIB 25361624745</w:t>
      </w:r>
      <w:r w:rsidR="006B4EC3">
        <w:t>.</w:t>
      </w:r>
      <w:r w:rsidR="00AE49CE">
        <w:rPr>
          <w:bCs/>
        </w:rPr>
        <w:t xml:space="preserve"> </w:t>
      </w:r>
    </w:p>
    <w:p w:rsidRDefault="007D10FC" w:rsidP="006730CE" w:rsidR="007D10FC" w:rsidRPr="00994FE5">
      <w:pPr>
        <w:ind w:left="709"/>
        <w:jc w:val="both"/>
        <w:rPr>
          <w:bCs/>
        </w:rPr>
      </w:pPr>
    </w:p>
    <w:p w:rsidRDefault="007D10FC" w:rsidP="006730CE" w:rsidR="007D10FC">
      <w:pPr>
        <w:numPr>
          <w:ilvl w:val="0"/>
          <w:numId w:val="15"/>
        </w:numPr>
        <w:ind w:left="709"/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7D10FC" w:rsidP="006730CE" w:rsidR="007D10FC">
      <w:pPr>
        <w:ind w:left="709"/>
        <w:jc w:val="both"/>
        <w:rPr>
          <w:bCs/>
        </w:rPr>
      </w:pPr>
    </w:p>
    <w:p w:rsidRDefault="007D10FC" w:rsidP="006730CE" w:rsidR="006730CE">
      <w:pPr>
        <w:numPr>
          <w:ilvl w:val="0"/>
          <w:numId w:val="15"/>
        </w:numPr>
        <w:ind w:left="709"/>
        <w:jc w:val="both"/>
        <w:rPr>
          <w:bCs/>
        </w:rPr>
      </w:pPr>
      <w:r>
        <w:rPr>
          <w:bCs/>
        </w:rPr>
        <w:t>Poslije pravomoćnosti ovo rješenje dostavit će se sudskom registru radi brisanja dužnika iz registra pravnih osoba.</w:t>
      </w:r>
    </w:p>
    <w:p w:rsidRDefault="006730CE" w:rsidP="006730CE" w:rsidR="006730CE">
      <w:pPr>
        <w:pStyle w:val="Odlomakpopisa"/>
        <w:ind w:left="709"/>
        <w:rPr>
          <w:bCs/>
        </w:rPr>
      </w:pPr>
    </w:p>
    <w:p w:rsidRDefault="007D10FC" w:rsidP="006730CE" w:rsidR="007D10FC">
      <w:pPr>
        <w:pStyle w:val="Odlomakpopisa"/>
        <w:ind w:left="709"/>
        <w:rPr>
          <w:bCs/>
        </w:rPr>
      </w:pPr>
    </w:p>
    <w:p w:rsidRDefault="007D10FC" w:rsidP="006730CE" w:rsidR="007D10FC">
      <w:pPr>
        <w:numPr>
          <w:ilvl w:val="0"/>
          <w:numId w:val="15"/>
        </w:numPr>
        <w:ind w:left="709"/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1A6BC3">
        <w:rPr>
          <w:bCs/>
        </w:rPr>
        <w:t>i</w:t>
      </w:r>
      <w:r>
        <w:rPr>
          <w:bCs/>
        </w:rPr>
        <w:t xml:space="preserve"> upravitelj</w:t>
      </w:r>
      <w:r w:rsidR="000261A4">
        <w:rPr>
          <w:bCs/>
        </w:rPr>
        <w:t xml:space="preserve"> je duž</w:t>
      </w:r>
      <w:r>
        <w:rPr>
          <w:bCs/>
        </w:rPr>
        <w:t>n</w:t>
      </w:r>
      <w:r w:rsidR="000261A4">
        <w:rPr>
          <w:bCs/>
        </w:rPr>
        <w:t>a</w:t>
      </w:r>
      <w:r>
        <w:rPr>
          <w:bCs/>
        </w:rPr>
        <w:t xml:space="preserve"> uplatiti na žiro-račun </w:t>
      </w:r>
      <w:r>
        <w:t>Trgovačkog suda u Osijeku HR3123900011300000200 s pozivom na broj HR05 272-3</w:t>
      </w:r>
      <w:r w:rsidR="00F1530D">
        <w:t>50-12</w:t>
      </w:r>
      <w:r>
        <w:t xml:space="preserve"> kod Hrvatske poštanske banke</w:t>
      </w:r>
      <w:r>
        <w:rPr>
          <w:bCs/>
        </w:rPr>
        <w:t>.</w:t>
      </w:r>
    </w:p>
    <w:p w:rsidRDefault="007D10FC" w:rsidP="007D10FC" w:rsidR="007D10FC">
      <w:pPr>
        <w:jc w:val="both"/>
        <w:rPr>
          <w:bCs/>
        </w:rPr>
      </w:pPr>
    </w:p>
    <w:p w:rsidRDefault="007D10FC" w:rsidP="007D10FC" w:rsidR="007D10FC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F85D3C" w:rsidP="007D10FC" w:rsidR="00F85D3C">
      <w:pPr>
        <w:jc w:val="center"/>
        <w:rPr>
          <w:b/>
          <w:bCs/>
        </w:rPr>
      </w:pPr>
    </w:p>
    <w:p w:rsidRDefault="00F1530D" w:rsidP="001D2DC0" w:rsidR="00F85D3C">
      <w:pPr>
        <w:pStyle w:val="Odlomakpopisa"/>
        <w:ind w:left="0"/>
        <w:jc w:val="both"/>
        <w:rPr>
          <w:bCs/>
        </w:rPr>
      </w:pPr>
      <w:r>
        <w:rPr>
          <w:bCs/>
        </w:rPr>
        <w:tab/>
      </w:r>
      <w:r w:rsidR="00F85D3C" w:rsidRPr="009B6557">
        <w:rPr>
          <w:bCs/>
        </w:rPr>
        <w:t xml:space="preserve">Stečajni upravitelj </w:t>
      </w:r>
      <w:r>
        <w:t xml:space="preserve">je na </w:t>
      </w:r>
      <w:r>
        <w:rPr>
          <w:bCs/>
        </w:rPr>
        <w:t xml:space="preserve">završnom ročištu vjerovnika održanom 14.2.2017. </w:t>
      </w:r>
      <w:r>
        <w:t xml:space="preserve"> izloži</w:t>
      </w:r>
      <w:r w:rsidR="00EB470A">
        <w:t>o</w:t>
      </w:r>
      <w:r>
        <w:t xml:space="preserve"> sukladno svom završnom izvješću od</w:t>
      </w:r>
      <w:r w:rsidR="00EB470A">
        <w:t xml:space="preserve"> 27</w:t>
      </w:r>
      <w:r>
        <w:t>.1.2017</w:t>
      </w:r>
      <w:r w:rsidRPr="009B6557">
        <w:t>.</w:t>
      </w:r>
      <w:r>
        <w:t>, a koje prileže u spisu na listu 3</w:t>
      </w:r>
      <w:r w:rsidR="00EB470A">
        <w:t>89-404</w:t>
      </w:r>
      <w:r>
        <w:t xml:space="preserve">, </w:t>
      </w:r>
      <w:r w:rsidR="00F85D3C">
        <w:t>te nav</w:t>
      </w:r>
      <w:r w:rsidR="001D2DC0">
        <w:t>eo da je r</w:t>
      </w:r>
      <w:r w:rsidR="00F85D3C">
        <w:rPr>
          <w:bCs/>
        </w:rPr>
        <w:t xml:space="preserve">ješenjem Trgovačkog suda u Osijeku od 31. listopada 2012. otvoren stečajni postupak nad dužnikom, stečajni dužnik nije obavljao svoju djelatnost (gradnja stambenih i nestambenih zgrada), te nije imao prijavljenih </w:t>
      </w:r>
      <w:r w:rsidR="001D2DC0">
        <w:rPr>
          <w:bCs/>
        </w:rPr>
        <w:t>radnika</w:t>
      </w:r>
      <w:r w:rsidR="00F85D3C">
        <w:rPr>
          <w:bCs/>
        </w:rPr>
        <w:t xml:space="preserve">. </w:t>
      </w:r>
    </w:p>
    <w:p w:rsidRDefault="00F85D3C" w:rsidP="00F85D3C" w:rsidR="00F85D3C">
      <w:pPr>
        <w:jc w:val="both"/>
        <w:rPr>
          <w:bCs/>
        </w:rPr>
      </w:pPr>
      <w:r>
        <w:rPr>
          <w:bCs/>
        </w:rPr>
        <w:tab/>
      </w:r>
    </w:p>
    <w:p w:rsidRDefault="00F85D3C" w:rsidP="00F85D3C" w:rsidR="00F85D3C">
      <w:pPr>
        <w:jc w:val="both"/>
        <w:rPr>
          <w:bCs/>
        </w:rPr>
      </w:pPr>
      <w:r>
        <w:rPr>
          <w:bCs/>
        </w:rPr>
        <w:tab/>
        <w:t>Ukupna materijalna imovina stečajnog dužnika se sastojala od:</w:t>
      </w:r>
    </w:p>
    <w:p w:rsidRDefault="00F85D3C" w:rsidP="00F85D3C" w:rsidR="00F85D3C">
      <w:pPr>
        <w:jc w:val="both"/>
        <w:rPr>
          <w:bCs/>
        </w:rPr>
      </w:pPr>
      <w:r>
        <w:rPr>
          <w:bCs/>
        </w:rPr>
        <w:t xml:space="preserve">- kuće i dvorišta u Vukovaru u ulici Europske unije br. 11, ukupne površine 470 m2 (k.o. </w:t>
      </w:r>
    </w:p>
    <w:p w:rsidRDefault="00F85D3C" w:rsidP="00F85D3C" w:rsidR="00F85D3C">
      <w:pPr>
        <w:jc w:val="both"/>
        <w:rPr>
          <w:bCs/>
        </w:rPr>
      </w:pPr>
      <w:r>
        <w:rPr>
          <w:bCs/>
        </w:rPr>
        <w:t xml:space="preserve"> Vukovar, zk.ul. 591, k.č. br. 2093) i</w:t>
      </w:r>
    </w:p>
    <w:p w:rsidRDefault="00F85D3C" w:rsidP="00F85D3C" w:rsidR="00F85D3C">
      <w:pPr>
        <w:jc w:val="both"/>
        <w:rPr>
          <w:bCs/>
        </w:rPr>
      </w:pPr>
      <w:r>
        <w:rPr>
          <w:bCs/>
        </w:rPr>
        <w:t xml:space="preserve">- poslovni prostor u Zagrebu površine 206,26 m2, u ulici Jaruščica 7 i 7 A (poslovni prostor je </w:t>
      </w:r>
    </w:p>
    <w:p w:rsidRDefault="00F85D3C" w:rsidP="00F85D3C" w:rsidR="00F85D3C" w:rsidRPr="00AF07CF">
      <w:pPr>
        <w:jc w:val="both"/>
        <w:rPr>
          <w:bCs/>
        </w:rPr>
      </w:pPr>
      <w:r>
        <w:rPr>
          <w:bCs/>
        </w:rPr>
        <w:t xml:space="preserve"> upisan u zk.ul. broj 2855, podulošci 19, 20, 21 i 22, k.o. Blato Novo, kč. broj 1197/1)</w:t>
      </w:r>
      <w:r w:rsidRPr="00AF07CF">
        <w:rPr>
          <w:bCs/>
        </w:rPr>
        <w:t xml:space="preserve">. </w:t>
      </w:r>
    </w:p>
    <w:p w:rsidRDefault="00F85D3C" w:rsidP="00F85D3C" w:rsidR="00F85D3C" w:rsidRPr="00965CB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85D3C" w:rsidP="00F85D3C" w:rsidR="00F85D3C" w:rsidRPr="00965CB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65CB9">
        <w:rPr>
          <w:rFonts w:hAnsi="Times New Roman" w:ascii="Times New Roman"/>
          <w:sz w:val="24"/>
          <w:szCs w:val="24"/>
        </w:rPr>
        <w:lastRenderedPageBreak/>
        <w:tab/>
        <w:t>Na ispitnom ročištu i posebnom ispitnom ročištu priznate su tražbine vjerovnika drugog višeg isplatnog reda u ukupnom iznosu od 10.090.892,81 kn, a evidentiran je i jedan vjerovnik s pravom odvojenog namirenja s iznosom tražbine osiguran razlučnim pravom u visini od 2.400.000,00 kuna.</w:t>
      </w:r>
    </w:p>
    <w:p w:rsidRDefault="00F85D3C" w:rsidP="00F85D3C" w:rsidR="00F85D3C" w:rsidRPr="00965CB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85D3C" w:rsidP="00F85D3C" w:rsidR="00F85D3C" w:rsidRPr="00965CB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65CB9">
        <w:rPr>
          <w:rFonts w:hAnsi="Times New Roman" w:ascii="Times New Roman"/>
          <w:sz w:val="24"/>
          <w:szCs w:val="24"/>
        </w:rPr>
        <w:tab/>
        <w:t>Nekretnina u vlasništvu stečajnog dužnika upisana u k.o Vukovar unovčena je na šestoj usmenoj javnoj dražbi u iznosu od 171.540,75 kn s uključenim PDV-om iz koga iznosa su namireni troškovi utvrđivanja tražbine, troškovi unovčenja i pripadajući PDV u ukupnom iznos od 63.186,10 kuna, te razlučni vjerovnik u iznosu od 108.354,65 kuna.</w:t>
      </w:r>
    </w:p>
    <w:p w:rsidRDefault="00F85D3C" w:rsidP="00F85D3C" w:rsidR="00F85D3C" w:rsidRPr="00965CB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85D3C" w:rsidP="00F85D3C" w:rsidR="00F85D3C" w:rsidRPr="00965CB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65CB9">
        <w:rPr>
          <w:rFonts w:hAnsi="Times New Roman" w:ascii="Times New Roman"/>
          <w:sz w:val="24"/>
          <w:szCs w:val="24"/>
        </w:rPr>
        <w:tab/>
        <w:t>Nekretnina u vlasništvu stečajnog dužnika upisana u k.o. Blato unovčena je na sedmoj usmenoj javnoj dražbi u iznosu od 775.000,00 kn iz koga iznosa su namireni troškovi utvrđivanja tražbine i troškovi unovčenja u ukupnom iznos od 132.948,00 kuna, te razlučni vjerovnik u iznosu od 642.052,00 kuna.</w:t>
      </w:r>
    </w:p>
    <w:p w:rsidRDefault="00F85D3C" w:rsidP="00F85D3C" w:rsidR="00F85D3C" w:rsidRPr="00965CB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65CB9">
        <w:rPr>
          <w:rFonts w:hAnsi="Times New Roman" w:ascii="Times New Roman"/>
          <w:sz w:val="24"/>
          <w:szCs w:val="24"/>
        </w:rPr>
        <w:t xml:space="preserve"> </w:t>
      </w:r>
    </w:p>
    <w:p w:rsidRDefault="00F85D3C" w:rsidP="00F85D3C" w:rsidR="00F85D3C" w:rsidRPr="00965CB9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965CB9">
        <w:rPr>
          <w:rFonts w:hAnsi="Times New Roman" w:ascii="Times New Roman"/>
          <w:bCs/>
          <w:sz w:val="24"/>
          <w:szCs w:val="24"/>
        </w:rPr>
        <w:tab/>
        <w:t xml:space="preserve">U svrhu podmirenja  troškova održavanja poslovnog prostora (komunalna naknada, pričuva), dio predmetnog prostora u Zagrebu je dan u najam Ugovorom o najmu sklopljenim 30.06.2015. godine, s rokom zakupa do prodaje poslovnog prostora ili najduže do 6 mjeseci, uz mogućnost zaključenja dodatka ugovoru do konačne prodaje. </w:t>
      </w:r>
    </w:p>
    <w:p w:rsidRDefault="00F85D3C" w:rsidP="00F85D3C" w:rsidR="00F85D3C" w:rsidRPr="00965CB9">
      <w:pPr>
        <w:jc w:val="both"/>
      </w:pPr>
    </w:p>
    <w:p w:rsidRDefault="00F85D3C" w:rsidP="00F85D3C" w:rsidR="00F85D3C">
      <w:pPr>
        <w:jc w:val="both"/>
      </w:pPr>
      <w:r>
        <w:rPr>
          <w:b/>
        </w:rPr>
        <w:tab/>
      </w:r>
      <w:r>
        <w:t>Ukupna kratkoročna potraživanja, evidentirana u poslovnim knjigama po otvaranju stečajnog postupka  bila su slijedeća:</w:t>
      </w:r>
    </w:p>
    <w:p w:rsidRDefault="00F85D3C" w:rsidP="00F85D3C" w:rsidR="00F85D3C">
      <w:r>
        <w:t xml:space="preserve"> - kratkoročni zajmovi (BERG d.d. Vukovar)           u iznosu od             954.024,11 kuna</w:t>
      </w:r>
    </w:p>
    <w:p w:rsidRDefault="00F85D3C" w:rsidP="00F85D3C" w:rsidR="00F85D3C">
      <w:r>
        <w:t xml:space="preserve"> - potraživanja od kupaca (M.S. Interijeri Zagreb)    u iznosu od               28.368,69 kuna</w:t>
      </w:r>
    </w:p>
    <w:p w:rsidRDefault="00F85D3C" w:rsidP="00F85D3C" w:rsidR="00F85D3C">
      <w:r>
        <w:t xml:space="preserve"> - ostala potraživanja (Eko Grad d.o.o. Vukovar)      u iznosu od               93.941,65 kuna</w:t>
      </w:r>
    </w:p>
    <w:p w:rsidRDefault="00F85D3C" w:rsidP="00F85D3C" w:rsidR="00F85D3C">
      <w:r>
        <w:t xml:space="preserve">----------------------------------------------------------------------------------------------------------- </w:t>
      </w:r>
    </w:p>
    <w:p w:rsidRDefault="00F85D3C" w:rsidP="00F85D3C" w:rsidR="00F85D3C">
      <w:r>
        <w:t xml:space="preserve"> U k u p n o   p o t r a ž i v a n j a :                                                       =1.076.334,45 kuna </w:t>
      </w:r>
    </w:p>
    <w:p w:rsidRDefault="00F85D3C" w:rsidP="00F85D3C" w:rsidR="00F85D3C">
      <w:pPr>
        <w:jc w:val="both"/>
      </w:pPr>
    </w:p>
    <w:p w:rsidRDefault="00F85D3C" w:rsidP="00F85D3C" w:rsidR="00F85D3C">
      <w:pPr>
        <w:jc w:val="both"/>
      </w:pPr>
      <w:r>
        <w:tab/>
      </w:r>
      <w:r w:rsidRPr="00DF1A3E">
        <w:t xml:space="preserve">Sva potraživanja su </w:t>
      </w:r>
      <w:r>
        <w:t xml:space="preserve">bila </w:t>
      </w:r>
      <w:r w:rsidRPr="00DF1A3E">
        <w:t>nenaplativa, jer se radi</w:t>
      </w:r>
      <w:r>
        <w:t>lo</w:t>
      </w:r>
      <w:r w:rsidRPr="00DF1A3E">
        <w:t xml:space="preserve"> o dužnicima koji </w:t>
      </w:r>
      <w:r>
        <w:t xml:space="preserve">su </w:t>
      </w:r>
      <w:r w:rsidRPr="00DF1A3E">
        <w:t>dugo godina ima</w:t>
      </w:r>
      <w:r>
        <w:t>li</w:t>
      </w:r>
      <w:r w:rsidRPr="00DF1A3E">
        <w:t xml:space="preserve"> blokirane</w:t>
      </w:r>
      <w:r>
        <w:t xml:space="preserve"> žiro račune, a čija su poslovanja okončana otvaranjem stečajnih postupaka i njihovim gašenjem (2001.g., 2014.g i 2017.g.). Radilo se, uglavnom, o povezanim društvima, koja su imala međusobna potraživanja i obveze.</w:t>
      </w:r>
    </w:p>
    <w:p w:rsidRDefault="00F85D3C" w:rsidP="00F85D3C" w:rsidR="00F85D3C" w:rsidRPr="00F10A1C">
      <w:pPr>
        <w:jc w:val="both"/>
        <w:rPr>
          <w:bCs/>
        </w:rPr>
      </w:pPr>
    </w:p>
    <w:p w:rsidRDefault="00F85D3C" w:rsidP="00F85D3C" w:rsidR="00F85D3C">
      <w:pPr>
        <w:jc w:val="both"/>
      </w:pPr>
      <w:r>
        <w:rPr>
          <w:bCs/>
        </w:rPr>
        <w:tab/>
      </w:r>
      <w:r w:rsidRPr="000E0103">
        <w:t>Ukupni prihodi ostvareni u razdoblju od</w:t>
      </w:r>
      <w:r>
        <w:t xml:space="preserve"> otvaranja stečajnog postupka do završnog ročišta su:</w:t>
      </w:r>
    </w:p>
    <w:p w:rsidRDefault="00F85D3C" w:rsidP="00F85D3C" w:rsidR="00F85D3C">
      <w:r>
        <w:t xml:space="preserve">    Prihod od prodaje nekretnine u Vukovaru (bez PDV-a)                         141.321,69 kuna        </w:t>
      </w:r>
    </w:p>
    <w:p w:rsidRDefault="00F85D3C" w:rsidP="00F85D3C" w:rsidR="00F85D3C">
      <w:r>
        <w:t xml:space="preserve">    Prihod od prodaje nekretnine u Zagrebu (bez PDV-a)                            775.000,00 kuna</w:t>
      </w:r>
    </w:p>
    <w:p w:rsidRDefault="00F85D3C" w:rsidP="00F85D3C" w:rsidR="00F85D3C">
      <w:r>
        <w:t xml:space="preserve">    Prihodi od zakupa poslovnog prostora                                                        7.500,00 kuna </w:t>
      </w:r>
    </w:p>
    <w:p w:rsidRDefault="00F85D3C" w:rsidP="00F85D3C" w:rsidR="00F85D3C">
      <w:r>
        <w:t xml:space="preserve">   ------------------------------------------------------------------------------------------------------------</w:t>
      </w:r>
    </w:p>
    <w:p w:rsidRDefault="00F85D3C" w:rsidP="00F85D3C" w:rsidR="00F85D3C" w:rsidRPr="000E0103">
      <w:r w:rsidRPr="000E0103">
        <w:t xml:space="preserve">     U K U P N I    P R I H O D I :            </w:t>
      </w:r>
      <w:r>
        <w:t xml:space="preserve">      </w:t>
      </w:r>
      <w:r w:rsidRPr="000E0103">
        <w:t xml:space="preserve">                                             =923.821,69 kuna </w:t>
      </w:r>
    </w:p>
    <w:p w:rsidRDefault="00F85D3C" w:rsidP="00F85D3C" w:rsidR="00F85D3C"/>
    <w:p w:rsidRDefault="00F85D3C" w:rsidP="001D2DC0" w:rsidR="00F85D3C">
      <w:pPr>
        <w:jc w:val="both"/>
      </w:pPr>
      <w:r w:rsidRPr="000E0103">
        <w:tab/>
        <w:t>Ukupni rashodi ostvareni u razdoblju od otvaranja stečajnog postupka do završnog</w:t>
      </w:r>
      <w:r>
        <w:t xml:space="preserve"> ročišta su:</w:t>
      </w:r>
    </w:p>
    <w:p w:rsidRDefault="00F85D3C" w:rsidP="00F85D3C" w:rsidR="00F85D3C">
      <w:r>
        <w:t xml:space="preserve">     Isplata razlučnih vjerovnika prema Rješenjima suda                              750.406,65 kuna </w:t>
      </w:r>
    </w:p>
    <w:p w:rsidRDefault="00F85D3C" w:rsidP="00F85D3C" w:rsidR="00F85D3C">
      <w:r>
        <w:t xml:space="preserve">     Troškovi procjene vrijednosti nekretnina                                                    9.700,00 kuna    </w:t>
      </w:r>
    </w:p>
    <w:p w:rsidRDefault="00F85D3C" w:rsidP="00F85D3C" w:rsidR="00F85D3C">
      <w:r>
        <w:t xml:space="preserve">     Troškovi oglašavanja                                                                                 38.802,50 kuna</w:t>
      </w:r>
    </w:p>
    <w:p w:rsidRDefault="00F85D3C" w:rsidP="00F85D3C" w:rsidR="00F85D3C">
      <w:r>
        <w:t xml:space="preserve">     Nagrada stečajnom upravitelju (u bruto iznosu)                                      105.697,16 kuna </w:t>
      </w:r>
    </w:p>
    <w:p w:rsidRDefault="00F85D3C" w:rsidP="00F85D3C" w:rsidR="00F85D3C">
      <w:r>
        <w:t xml:space="preserve">     Troškovi uporabe vlastitog automobila u službene svrhe                            4.840,00 kuna</w:t>
      </w:r>
    </w:p>
    <w:p w:rsidRDefault="00F85D3C" w:rsidP="00F85D3C" w:rsidR="00F85D3C">
      <w:r>
        <w:t xml:space="preserve">     Knjigovodstvene usluge                                                                               7.850,00 kuna</w:t>
      </w:r>
    </w:p>
    <w:p w:rsidRDefault="00F85D3C" w:rsidP="00F85D3C" w:rsidR="00F85D3C">
      <w:r>
        <w:lastRenderedPageBreak/>
        <w:t xml:space="preserve">     Komunalne usluge                                                                                        1.649,17 kuna   </w:t>
      </w:r>
    </w:p>
    <w:p w:rsidRDefault="00F85D3C" w:rsidP="00F85D3C" w:rsidR="00F85D3C">
      <w:r>
        <w:t xml:space="preserve">     Troškovi uredskog materijala i poštanskih usluga                                          410,25 kuna</w:t>
      </w:r>
    </w:p>
    <w:p w:rsidRDefault="00F85D3C" w:rsidP="00F85D3C" w:rsidR="00F85D3C">
      <w:r>
        <w:t xml:space="preserve">     Troškovi platnog prometa i javne objave financijskih izvješća                   1.111,96 kuna</w:t>
      </w:r>
    </w:p>
    <w:p w:rsidRDefault="00F85D3C" w:rsidP="00F85D3C" w:rsidR="00F85D3C">
      <w:r>
        <w:t xml:space="preserve">   -----------------------------------------------------------------------------------------------------------------</w:t>
      </w:r>
    </w:p>
    <w:p w:rsidRDefault="00F85D3C" w:rsidP="00F85D3C" w:rsidR="00F85D3C" w:rsidRPr="000E0103">
      <w:r w:rsidRPr="000E0103">
        <w:t xml:space="preserve">       U K U P N I   R A S H O D I :                                </w:t>
      </w:r>
      <w:r>
        <w:t xml:space="preserve">   </w:t>
      </w:r>
      <w:r w:rsidRPr="000E0103">
        <w:t xml:space="preserve">                          =920.467,69 kuna     </w:t>
      </w:r>
    </w:p>
    <w:p w:rsidRDefault="00F85D3C" w:rsidP="00F85D3C" w:rsidR="00F85D3C" w:rsidRPr="00F10A1C">
      <w:pPr>
        <w:rPr>
          <w:bCs/>
        </w:rPr>
      </w:pPr>
    </w:p>
    <w:p w:rsidRDefault="00F85D3C" w:rsidP="00F85D3C" w:rsidR="00F85D3C">
      <w:pPr>
        <w:jc w:val="both"/>
        <w:rPr>
          <w:b/>
          <w:bCs/>
        </w:rPr>
      </w:pPr>
      <w:r w:rsidRPr="000E0103">
        <w:tab/>
        <w:t xml:space="preserve">Budući da je ukupno prikupljena unovčena stečajna masa (923.821,69 kuna), nakon namirenja razlučnih vjerovnika (750.406,65 kuna), </w:t>
      </w:r>
      <w:r w:rsidR="007A30C1">
        <w:t xml:space="preserve">bila </w:t>
      </w:r>
      <w:r w:rsidRPr="000E0103">
        <w:t xml:space="preserve">dostatna samo za pokriće troškova stečajnog postupka i obveza stečajne mase (170.061,04 kuna), </w:t>
      </w:r>
      <w:r w:rsidR="00823873">
        <w:t>nije bilo</w:t>
      </w:r>
      <w:r>
        <w:t xml:space="preserve"> uvjeta za održavanje </w:t>
      </w:r>
      <w:r w:rsidRPr="000E0103">
        <w:t>završne diobe. Preostala sredstva u iznosu od 3.354,00 kuna će se utrošiti za namirenje troškova javne objave financijskih izvješća, troškova platnog prometa i preostalih troškova za knjigovodstvene usluge. Ukoliko i nakon podmirenja konačnih troškova, na žiro računu bude ostao neki manji iznos, on će se prebaciti na depozit suda.</w:t>
      </w:r>
    </w:p>
    <w:p w:rsidRDefault="00834610" w:rsidP="00A6751A" w:rsidR="00834610">
      <w:pPr>
        <w:pStyle w:val="Odlomakpopisa"/>
        <w:ind w:left="0"/>
        <w:jc w:val="both"/>
      </w:pPr>
    </w:p>
    <w:p w:rsidRDefault="00314922" w:rsidP="00A6751A" w:rsidR="0049467A">
      <w:pPr>
        <w:pStyle w:val="Odlomakpopisa"/>
        <w:ind w:left="0"/>
        <w:jc w:val="both"/>
      </w:pPr>
      <w:r>
        <w:tab/>
        <w:t xml:space="preserve">Nazočni vjerovnici </w:t>
      </w:r>
      <w:r w:rsidR="00823873">
        <w:t xml:space="preserve">donijeli </w:t>
      </w:r>
      <w:r w:rsidR="00CB0E1E">
        <w:t xml:space="preserve">su odluku o prihvaćanju </w:t>
      </w:r>
      <w:r w:rsidR="00834610">
        <w:t>završn</w:t>
      </w:r>
      <w:r w:rsidR="00CB0E1E">
        <w:t>og</w:t>
      </w:r>
      <w:r w:rsidR="00834610">
        <w:t xml:space="preserve"> izvješć</w:t>
      </w:r>
      <w:r w:rsidR="00CB0E1E">
        <w:t>a</w:t>
      </w:r>
      <w:r w:rsidR="00834610">
        <w:t xml:space="preserve"> i završn</w:t>
      </w:r>
      <w:r w:rsidR="00CB0E1E">
        <w:t>og</w:t>
      </w:r>
      <w:r w:rsidR="00834610">
        <w:t xml:space="preserve"> račun</w:t>
      </w:r>
      <w:r w:rsidR="00CB0E1E">
        <w:t>a</w:t>
      </w:r>
      <w:r w:rsidR="00834610">
        <w:t xml:space="preserve"> stečajn</w:t>
      </w:r>
      <w:r w:rsidR="00B26351">
        <w:t>og</w:t>
      </w:r>
      <w:r w:rsidR="00834610">
        <w:t xml:space="preserve"> upravitelj</w:t>
      </w:r>
      <w:r w:rsidR="00B26351">
        <w:t>a</w:t>
      </w:r>
      <w:r w:rsidR="00CD4D39">
        <w:t>.</w:t>
      </w:r>
    </w:p>
    <w:p w:rsidRDefault="007D10FC" w:rsidP="00A6751A" w:rsidR="007D10FC">
      <w:pPr>
        <w:ind w:firstLine="708"/>
        <w:jc w:val="both"/>
        <w:rPr>
          <w:bCs/>
        </w:rPr>
      </w:pPr>
    </w:p>
    <w:p w:rsidRDefault="007D10FC" w:rsidP="007D10FC" w:rsidR="007D10FC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7D10FC" w:rsidP="007D10FC" w:rsidR="007D10FC">
      <w:pPr>
        <w:jc w:val="both"/>
        <w:rPr>
          <w:bCs/>
        </w:rPr>
      </w:pPr>
    </w:p>
    <w:p w:rsidRDefault="007D10FC" w:rsidP="007D10FC" w:rsidR="007D10FC" w:rsidRPr="00EC66E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7D10FC" w:rsidP="007D10FC" w:rsidR="007D10FC">
      <w:pPr>
        <w:pStyle w:val="Tijeloteksta"/>
        <w:jc w:val="center"/>
      </w:pPr>
      <w:r w:rsidRPr="00103F4A">
        <w:t xml:space="preserve">U Osijeku </w:t>
      </w:r>
      <w:r w:rsidR="00E76C73">
        <w:t>1</w:t>
      </w:r>
      <w:r w:rsidR="00CD4D39">
        <w:t>5</w:t>
      </w:r>
      <w:r w:rsidR="00E76C73">
        <w:t>. veljače 2017.</w:t>
      </w:r>
      <w:r w:rsidRPr="00103F4A">
        <w:t xml:space="preserve"> </w:t>
      </w:r>
    </w:p>
    <w:p w:rsidRDefault="007D10FC" w:rsidP="007D10FC" w:rsidR="007D10FC" w:rsidRPr="00103F4A">
      <w:pPr>
        <w:pStyle w:val="Tijeloteksta"/>
      </w:pPr>
    </w:p>
    <w:p w:rsidRDefault="007D10FC" w:rsidP="007D10FC" w:rsidR="007D10FC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E76C73" w:rsidP="007D10FC" w:rsidR="007D10FC" w:rsidRPr="00103F4A">
      <w:pPr>
        <w:pStyle w:val="Tijeloteksta"/>
      </w:pPr>
      <w:r>
        <w:t>Ljiljana Floršić</w:t>
      </w:r>
      <w:r w:rsidR="007D10FC" w:rsidRPr="00103F4A">
        <w:tab/>
      </w:r>
      <w:r w:rsidR="007D10FC" w:rsidRPr="00103F4A">
        <w:tab/>
      </w:r>
      <w:r w:rsidR="007D10FC" w:rsidRPr="00103F4A">
        <w:tab/>
      </w:r>
      <w:r w:rsidR="007D10FC" w:rsidRPr="00103F4A">
        <w:tab/>
      </w:r>
      <w:r w:rsidR="007D10FC" w:rsidRPr="00103F4A">
        <w:tab/>
      </w:r>
      <w:r w:rsidR="007D10FC" w:rsidRPr="00103F4A">
        <w:tab/>
        <w:t xml:space="preserve">       mr. sc. Tihomir Kovačević</w:t>
      </w:r>
    </w:p>
    <w:p w:rsidRDefault="007D10FC" w:rsidP="007D10FC" w:rsidR="007D10FC">
      <w:pPr>
        <w:pStyle w:val="Tijeloteksta"/>
        <w:rPr>
          <w:b/>
          <w:bCs/>
        </w:rPr>
      </w:pPr>
    </w:p>
    <w:p w:rsidRDefault="007D10FC" w:rsidP="007D10FC" w:rsidR="007D10FC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7D10FC" w:rsidP="007D10FC" w:rsidR="007D10FC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7D10FC" w:rsidP="007D10FC" w:rsidR="007D10FC">
      <w:pPr>
        <w:pStyle w:val="Tijeloteksta"/>
        <w:rPr>
          <w:b/>
          <w:bCs/>
        </w:rPr>
      </w:pPr>
    </w:p>
    <w:p w:rsidRDefault="007D10FC" w:rsidP="007D10FC" w:rsidR="007D10FC" w:rsidRPr="00103F4A">
      <w:pPr>
        <w:pStyle w:val="Tijeloteksta"/>
      </w:pPr>
      <w:r w:rsidRPr="00103F4A">
        <w:t>D N A :</w:t>
      </w:r>
    </w:p>
    <w:p w:rsidRDefault="007D10FC" w:rsidP="007D10FC" w:rsidR="007D10FC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Stečajn</w:t>
      </w:r>
      <w:r w:rsidR="00CD4D39">
        <w:rPr>
          <w:bCs/>
        </w:rPr>
        <w:t>i</w:t>
      </w:r>
      <w:r>
        <w:rPr>
          <w:bCs/>
        </w:rPr>
        <w:t xml:space="preserve"> upravitelj</w:t>
      </w:r>
    </w:p>
    <w:p w:rsidRDefault="007D10FC" w:rsidP="007D10FC" w:rsidR="007D10FC" w:rsidRPr="00C054D6">
      <w:pPr>
        <w:pStyle w:val="Tijeloteksta"/>
        <w:numPr>
          <w:ilvl w:val="0"/>
          <w:numId w:val="16"/>
        </w:numPr>
        <w:rPr>
          <w:bCs/>
        </w:rPr>
      </w:pPr>
      <w:r w:rsidRPr="00C054D6">
        <w:rPr>
          <w:bCs/>
        </w:rPr>
        <w:t xml:space="preserve">ŽDO GUO </w:t>
      </w:r>
      <w:r w:rsidR="00CD4D39" w:rsidRPr="00C054D6">
        <w:rPr>
          <w:bCs/>
        </w:rPr>
        <w:t>Vukovar</w:t>
      </w:r>
    </w:p>
    <w:p w:rsidRDefault="00C054D6" w:rsidP="007D10FC" w:rsidR="007D10FC" w:rsidRPr="00C054D6">
      <w:pPr>
        <w:pStyle w:val="Tijeloteksta"/>
        <w:numPr>
          <w:ilvl w:val="0"/>
          <w:numId w:val="16"/>
        </w:numPr>
        <w:rPr>
          <w:bCs/>
        </w:rPr>
      </w:pPr>
      <w:r w:rsidRPr="00C054D6">
        <w:rPr>
          <w:bCs/>
        </w:rPr>
        <w:t>FINA Vukovar</w:t>
      </w:r>
    </w:p>
    <w:p w:rsidRDefault="007D10FC" w:rsidP="007D10FC" w:rsidR="007D10FC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Porezna uprava </w:t>
      </w:r>
      <w:r w:rsidR="00C054D6">
        <w:rPr>
          <w:bCs/>
        </w:rPr>
        <w:t>Vukovar</w:t>
      </w:r>
    </w:p>
    <w:p w:rsidRDefault="007D10FC" w:rsidP="007D10FC" w:rsidR="007D10FC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Sudski registar – nakon pravomoćnosti</w:t>
      </w:r>
    </w:p>
    <w:p w:rsidRDefault="00E45F97" w:rsidP="007D10FC" w:rsidR="00E45F97" w:rsidRPr="00CB0E1E">
      <w:pPr>
        <w:pStyle w:val="Tijeloteksta"/>
        <w:numPr>
          <w:ilvl w:val="0"/>
          <w:numId w:val="16"/>
        </w:numPr>
        <w:rPr>
          <w:bCs/>
        </w:rPr>
      </w:pPr>
      <w:r w:rsidRPr="00CB0E1E">
        <w:rPr>
          <w:bCs/>
        </w:rPr>
        <w:t>Ministarstvu pravosuđa – nakon pravomoćnosti e-poštom</w:t>
      </w:r>
    </w:p>
    <w:p w:rsidRDefault="007D10FC" w:rsidP="007D10FC" w:rsidR="007D10FC">
      <w:pPr>
        <w:pStyle w:val="Tijeloteksta"/>
        <w:numPr>
          <w:ilvl w:val="0"/>
          <w:numId w:val="16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6927CC" w:rsidP="007D10FC" w:rsidR="007D10FC" w:rsidRPr="00FA0CC6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Rj. zaključenjem</w:t>
      </w:r>
    </w:p>
    <w:p w:rsidRDefault="007D10FC" w:rsidP="007D10FC" w:rsidR="007D10FC" w:rsidRPr="00FA0CC6">
      <w:pPr>
        <w:jc w:val="both"/>
        <w:rPr>
          <w:bCs/>
        </w:rPr>
      </w:pPr>
    </w:p>
    <w:p w:rsidRDefault="00E314E5" w:rsidP="005F4899" w:rsidR="00E314E5" w:rsidRPr="00FA0CC6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sectPr w:rsidSect="00FF2383" w:rsidR="00E314E5" w:rsidRPr="00FA0CC6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276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48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520C2A" w:rsidRPr="00520C2A">
      <w:t>14 St-3</w:t>
    </w:r>
    <w:r w:rsidR="00CD4D39">
      <w:t>50/12</w:t>
    </w:r>
    <w:r w:rsidR="00C054D6">
      <w:t>-151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F7F42"/>
    <w:multiLevelType w:val="hybridMultilevel"/>
    <w:tmpl w:val="F020A724"/>
    <w:lvl w:tplc="ECD2EC5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2855A5"/>
    <w:multiLevelType w:val="hybridMultilevel"/>
    <w:tmpl w:val="1EAE6B5E"/>
    <w:lvl w:tplc="E7E4DA60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5A45AB7"/>
    <w:multiLevelType w:val="hybridMultilevel"/>
    <w:tmpl w:val="B4328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144047"/>
    <w:multiLevelType w:val="hybridMultilevel"/>
    <w:tmpl w:val="B080B05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9">
    <w:nsid w:val="291D0B3F"/>
    <w:multiLevelType w:val="hybridMultilevel"/>
    <w:tmpl w:val="0554B10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AF06DD5"/>
    <w:multiLevelType w:val="hybridMultilevel"/>
    <w:tmpl w:val="68D65AA8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2FA16E2D"/>
    <w:multiLevelType w:val="hybridMultilevel"/>
    <w:tmpl w:val="CDDC1BEC"/>
    <w:lvl w:tplc="78BE717A" w:ilvl="0">
      <w:start w:val="1"/>
      <w:numFmt w:val="decimal"/>
      <w:lvlText w:val="%1.)"/>
      <w:lvlJc w:val="left"/>
      <w:pPr>
        <w:ind w:hanging="360" w:left="106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17D4102"/>
    <w:multiLevelType w:val="hybridMultilevel"/>
    <w:tmpl w:val="6F5C971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83C05FF"/>
    <w:multiLevelType w:val="hybridMultilevel"/>
    <w:tmpl w:val="E49E0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17">
    <w:nsid w:val="3D15158F"/>
    <w:multiLevelType w:val="hybridMultilevel"/>
    <w:tmpl w:val="024A487E"/>
    <w:lvl w:tplc="04B63DC4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8">
    <w:nsid w:val="3FA67FEE"/>
    <w:multiLevelType w:val="hybridMultilevel"/>
    <w:tmpl w:val="9F1EED10"/>
    <w:lvl w:tplc="3AD0A66A" w:ilvl="0">
      <w:start w:val="1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9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21">
    <w:nsid w:val="554F0CC1"/>
    <w:multiLevelType w:val="hybridMultilevel"/>
    <w:tmpl w:val="5AECA89E"/>
    <w:lvl w:tplc="65644AAE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664F01"/>
    <w:multiLevelType w:val="hybridMultilevel"/>
    <w:tmpl w:val="5204C6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0D72A9A"/>
    <w:multiLevelType w:val="hybridMultilevel"/>
    <w:tmpl w:val="6D6AF0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28">
    <w:nsid w:val="7A0D1D47"/>
    <w:multiLevelType w:val="hybridMultilevel"/>
    <w:tmpl w:val="E16A4A64"/>
    <w:lvl w:tplc="58CE4FB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CFF0A8D"/>
    <w:multiLevelType w:val="hybridMultilevel"/>
    <w:tmpl w:val="D4E4C7C6"/>
    <w:lvl w:tplc="969C8982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2"/>
  </w:num>
  <w:num w:numId="6">
    <w:abstractNumId w:val="19"/>
  </w:num>
  <w:num w:numId="7">
    <w:abstractNumId w:val="27"/>
  </w:num>
  <w:num w:numId="8">
    <w:abstractNumId w:val="30"/>
  </w:num>
  <w:num w:numId="9">
    <w:abstractNumId w:val="23"/>
  </w:num>
  <w:num w:numId="10">
    <w:abstractNumId w:val="12"/>
  </w:num>
  <w:num w:numId="11">
    <w:abstractNumId w:val="25"/>
  </w:num>
  <w:num w:numId="12">
    <w:abstractNumId w:val="7"/>
  </w:num>
  <w:num w:numId="13">
    <w:abstractNumId w:val="16"/>
  </w:num>
  <w:num w:numId="14">
    <w:abstractNumId w:val="13"/>
  </w:num>
  <w:num w:numId="15">
    <w:abstractNumId w:val="20"/>
  </w:num>
  <w:num w:numId="16">
    <w:abstractNumId w:val="15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0"/>
  </w:num>
  <w:num w:numId="20">
    <w:abstractNumId w:val="21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9"/>
  </w:num>
  <w:num w:numId="25">
    <w:abstractNumId w:val="2"/>
  </w:num>
  <w:num w:numId="26">
    <w:abstractNumId w:val="4"/>
  </w:num>
  <w:num w:numId="27">
    <w:abstractNumId w:val="24"/>
  </w:num>
  <w:num w:numId="28">
    <w:abstractNumId w:val="17"/>
  </w:num>
  <w:num w:numId="29">
    <w:abstractNumId w:val="14"/>
  </w:num>
  <w:num w:numId="30">
    <w:abstractNumId w:val="9"/>
  </w:num>
  <w:num w:numId="31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61A4"/>
    <w:rsid w:val="00040E20"/>
    <w:rsid w:val="00044659"/>
    <w:rsid w:val="00054F22"/>
    <w:rsid w:val="00081248"/>
    <w:rsid w:val="00083ABF"/>
    <w:rsid w:val="00094C57"/>
    <w:rsid w:val="00100543"/>
    <w:rsid w:val="00103F4A"/>
    <w:rsid w:val="0011403A"/>
    <w:rsid w:val="001373E8"/>
    <w:rsid w:val="00150A83"/>
    <w:rsid w:val="001515D3"/>
    <w:rsid w:val="00167A86"/>
    <w:rsid w:val="001750BB"/>
    <w:rsid w:val="00181003"/>
    <w:rsid w:val="001A5F92"/>
    <w:rsid w:val="001A6BC3"/>
    <w:rsid w:val="001B54E4"/>
    <w:rsid w:val="001C5BD5"/>
    <w:rsid w:val="001D26E6"/>
    <w:rsid w:val="001D2DC0"/>
    <w:rsid w:val="001D381D"/>
    <w:rsid w:val="001D4358"/>
    <w:rsid w:val="001D4A41"/>
    <w:rsid w:val="001E3438"/>
    <w:rsid w:val="00206C88"/>
    <w:rsid w:val="00223D03"/>
    <w:rsid w:val="00226EAF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E350A"/>
    <w:rsid w:val="002E599A"/>
    <w:rsid w:val="002E60AD"/>
    <w:rsid w:val="00305518"/>
    <w:rsid w:val="00314922"/>
    <w:rsid w:val="00327B93"/>
    <w:rsid w:val="003550FD"/>
    <w:rsid w:val="00357645"/>
    <w:rsid w:val="00390157"/>
    <w:rsid w:val="003C0F50"/>
    <w:rsid w:val="003D7EAA"/>
    <w:rsid w:val="0040253E"/>
    <w:rsid w:val="00407D1F"/>
    <w:rsid w:val="00441686"/>
    <w:rsid w:val="00444709"/>
    <w:rsid w:val="0045408F"/>
    <w:rsid w:val="004541A6"/>
    <w:rsid w:val="00491A8A"/>
    <w:rsid w:val="0049467A"/>
    <w:rsid w:val="004C7E58"/>
    <w:rsid w:val="004D097A"/>
    <w:rsid w:val="004D2F6A"/>
    <w:rsid w:val="004E1227"/>
    <w:rsid w:val="004E25E7"/>
    <w:rsid w:val="00505956"/>
    <w:rsid w:val="00507725"/>
    <w:rsid w:val="00507C95"/>
    <w:rsid w:val="00520023"/>
    <w:rsid w:val="00520C2A"/>
    <w:rsid w:val="005278B1"/>
    <w:rsid w:val="00543AF2"/>
    <w:rsid w:val="005871D0"/>
    <w:rsid w:val="00590BC9"/>
    <w:rsid w:val="005B4322"/>
    <w:rsid w:val="005C209B"/>
    <w:rsid w:val="005F4899"/>
    <w:rsid w:val="00605F2A"/>
    <w:rsid w:val="00611339"/>
    <w:rsid w:val="0063233F"/>
    <w:rsid w:val="006432FC"/>
    <w:rsid w:val="006730CE"/>
    <w:rsid w:val="00683230"/>
    <w:rsid w:val="00691B18"/>
    <w:rsid w:val="006927CC"/>
    <w:rsid w:val="006A00C3"/>
    <w:rsid w:val="006A0C9C"/>
    <w:rsid w:val="006B4EC3"/>
    <w:rsid w:val="006B7CF2"/>
    <w:rsid w:val="006D54D3"/>
    <w:rsid w:val="006F3FA2"/>
    <w:rsid w:val="0071469E"/>
    <w:rsid w:val="007176AC"/>
    <w:rsid w:val="007207E2"/>
    <w:rsid w:val="00723B6A"/>
    <w:rsid w:val="007357C4"/>
    <w:rsid w:val="007403F2"/>
    <w:rsid w:val="007513F3"/>
    <w:rsid w:val="00757187"/>
    <w:rsid w:val="00776A20"/>
    <w:rsid w:val="00781B4C"/>
    <w:rsid w:val="00784904"/>
    <w:rsid w:val="007A30C1"/>
    <w:rsid w:val="007D10FC"/>
    <w:rsid w:val="007D56B0"/>
    <w:rsid w:val="007F13D0"/>
    <w:rsid w:val="0081112D"/>
    <w:rsid w:val="00823873"/>
    <w:rsid w:val="00826E5B"/>
    <w:rsid w:val="008275DF"/>
    <w:rsid w:val="00830F2B"/>
    <w:rsid w:val="008342B5"/>
    <w:rsid w:val="00834610"/>
    <w:rsid w:val="008724D5"/>
    <w:rsid w:val="008D6BAE"/>
    <w:rsid w:val="008F46EA"/>
    <w:rsid w:val="00911B09"/>
    <w:rsid w:val="00913D6C"/>
    <w:rsid w:val="009143D3"/>
    <w:rsid w:val="00961AF6"/>
    <w:rsid w:val="00962B3D"/>
    <w:rsid w:val="00971006"/>
    <w:rsid w:val="00987580"/>
    <w:rsid w:val="009932CA"/>
    <w:rsid w:val="00994FE5"/>
    <w:rsid w:val="009B2B16"/>
    <w:rsid w:val="009D248F"/>
    <w:rsid w:val="009D3988"/>
    <w:rsid w:val="009D43FF"/>
    <w:rsid w:val="009F06AC"/>
    <w:rsid w:val="00A03A0F"/>
    <w:rsid w:val="00A22002"/>
    <w:rsid w:val="00A274CA"/>
    <w:rsid w:val="00A368E3"/>
    <w:rsid w:val="00A43992"/>
    <w:rsid w:val="00A455DF"/>
    <w:rsid w:val="00A5057E"/>
    <w:rsid w:val="00A5773E"/>
    <w:rsid w:val="00A6376B"/>
    <w:rsid w:val="00A6709D"/>
    <w:rsid w:val="00A6751A"/>
    <w:rsid w:val="00A845FF"/>
    <w:rsid w:val="00A856E7"/>
    <w:rsid w:val="00AE49CE"/>
    <w:rsid w:val="00AF3688"/>
    <w:rsid w:val="00B26351"/>
    <w:rsid w:val="00B32F53"/>
    <w:rsid w:val="00B34350"/>
    <w:rsid w:val="00B706CC"/>
    <w:rsid w:val="00B711C6"/>
    <w:rsid w:val="00B77AA2"/>
    <w:rsid w:val="00BA1705"/>
    <w:rsid w:val="00BB3F54"/>
    <w:rsid w:val="00BC4A15"/>
    <w:rsid w:val="00BC7F63"/>
    <w:rsid w:val="00BD2995"/>
    <w:rsid w:val="00BD6120"/>
    <w:rsid w:val="00BD7895"/>
    <w:rsid w:val="00BE7963"/>
    <w:rsid w:val="00BF211A"/>
    <w:rsid w:val="00C05486"/>
    <w:rsid w:val="00C054D6"/>
    <w:rsid w:val="00C074C6"/>
    <w:rsid w:val="00C143F9"/>
    <w:rsid w:val="00C24D51"/>
    <w:rsid w:val="00C43B4C"/>
    <w:rsid w:val="00C53ABA"/>
    <w:rsid w:val="00C6679A"/>
    <w:rsid w:val="00C671B0"/>
    <w:rsid w:val="00C7002A"/>
    <w:rsid w:val="00C7062E"/>
    <w:rsid w:val="00C736BC"/>
    <w:rsid w:val="00C73DCA"/>
    <w:rsid w:val="00C85B66"/>
    <w:rsid w:val="00CA0DC0"/>
    <w:rsid w:val="00CB02FA"/>
    <w:rsid w:val="00CB0E1E"/>
    <w:rsid w:val="00CD0E43"/>
    <w:rsid w:val="00CD2C3D"/>
    <w:rsid w:val="00CD416B"/>
    <w:rsid w:val="00CD4D39"/>
    <w:rsid w:val="00CF70BC"/>
    <w:rsid w:val="00D0243B"/>
    <w:rsid w:val="00D57904"/>
    <w:rsid w:val="00D72A2D"/>
    <w:rsid w:val="00D7559D"/>
    <w:rsid w:val="00D852A4"/>
    <w:rsid w:val="00DB59B7"/>
    <w:rsid w:val="00DB5E73"/>
    <w:rsid w:val="00DC1E4B"/>
    <w:rsid w:val="00DC4536"/>
    <w:rsid w:val="00DD00EF"/>
    <w:rsid w:val="00DE1833"/>
    <w:rsid w:val="00DE1B64"/>
    <w:rsid w:val="00DE2F1E"/>
    <w:rsid w:val="00E2041E"/>
    <w:rsid w:val="00E24D77"/>
    <w:rsid w:val="00E314E5"/>
    <w:rsid w:val="00E40046"/>
    <w:rsid w:val="00E45F97"/>
    <w:rsid w:val="00E46AAA"/>
    <w:rsid w:val="00E51A14"/>
    <w:rsid w:val="00E60EAC"/>
    <w:rsid w:val="00E63F52"/>
    <w:rsid w:val="00E76C73"/>
    <w:rsid w:val="00E77478"/>
    <w:rsid w:val="00E868D9"/>
    <w:rsid w:val="00EB34D0"/>
    <w:rsid w:val="00EB470A"/>
    <w:rsid w:val="00EC66E7"/>
    <w:rsid w:val="00EE48E9"/>
    <w:rsid w:val="00F020D0"/>
    <w:rsid w:val="00F1530D"/>
    <w:rsid w:val="00F56E8C"/>
    <w:rsid w:val="00F733A5"/>
    <w:rsid w:val="00F85D3C"/>
    <w:rsid w:val="00FA0B52"/>
    <w:rsid w:val="00FA0CC6"/>
    <w:rsid w:val="00FD2D29"/>
    <w:rsid w:val="00FD2E36"/>
    <w:rsid w:val="00FD4848"/>
    <w:rsid w:val="00FE0239"/>
    <w:rsid w:val="00FF2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8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8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8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8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8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8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8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8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2012.</izvorni_sadrzaj>
    <derivirana_varijabla naziv="DomainObject.Predmet.DatumOsnivanja_1">12.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St-350/2012</izvorni_sadrzaj>
    <derivirana_varijabla naziv="DomainObject.Predmet.OznakaBroj_1">St-350/2012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 GRAĐENJE d.o.o. za graditeljstvo, trgovinu i usluge</izvorni_sadrzaj>
    <derivirana_varijabla naziv="DomainObject.Predmet.ProtustrankaFormated_1">  GRAĐEVINAR GRAĐENJE d.o.o. za graditeljstvo, trgovinu i usluge</derivirana_varijabla>
  </DomainObject.Predmet.ProtustrankaFormated>
  <DomainObject.Predmet.ProtustrankaFormatedOIB>
    <izvorni_sadrzaj>  GRAĐEVINAR GRAĐENJE d.o.o. za graditeljstvo, trgovinu i usluge, OIB 25361624745</izvorni_sadrzaj>
    <derivirana_varijabla naziv="DomainObject.Predmet.ProtustrankaFormatedOIB_1">  GRAĐEVINAR GRAĐENJE d.o.o. za graditeljstvo, trgovinu i usluge, OIB 25361624745</derivirana_varijabla>
  </DomainObject.Predmet.ProtustrankaFormatedOIB>
  <DomainObject.Predmet.ProtustrankaFormatedWithAdress>
    <izvorni_sadrzaj> GRAĐEVINAR GRAĐENJE d.o.o. za graditeljstvo, trgovinu i usluge, Vinkovačka 48, Vukovar</izvorni_sadrzaj>
    <derivirana_varijabla naziv="DomainObject.Predmet.ProtustrankaFormatedWithAdress_1"> GRAĐEVINAR GRAĐENJE d.o.o. za graditeljstvo, trgovinu i usluge, Vinkovačka 48, Vukovar</derivirana_varijabla>
  </DomainObject.Predmet.ProtustrankaFormatedWithAdress>
  <DomainObject.Predmet.ProtustrankaFormatedWithAdressOIB>
    <izvorni_sadrzaj> GRAĐEVINAR GRAĐENJE d.o.o. za graditeljstvo, trgovinu i usluge, OIB 25361624745, Vinkovačka 48, Vukovar</izvorni_sadrzaj>
    <derivirana_varijabla naziv="DomainObject.Predmet.ProtustrankaFormatedWithAdressOIB_1"> GRAĐEVINAR GRAĐENJE d.o.o. za graditeljstvo, trgovinu i usluge, OIB 25361624745, Vinkovačka 48, Vukovar</derivirana_varijabla>
  </DomainObject.Predmet.ProtustrankaFormatedWithAdressOIB>
  <DomainObject.Predmet.ProtustrankaWithAdress>
    <izvorni_sadrzaj>GRAĐEVINAR GRAĐENJE d.o.o. za graditeljstvo, trgovinu i usluge Vinkovačka 48, Vukovar</izvorni_sadrzaj>
    <derivirana_varijabla naziv="DomainObject.Predmet.ProtustrankaWithAdress_1">GRAĐEVINAR GRAĐENJE d.o.o. za graditeljstvo, trgovinu i usluge Vinkovačka 48, Vukovar</derivirana_varijabla>
  </DomainObject.Predmet.ProtustrankaWithAdress>
  <DomainObject.Predmet.ProtustrankaWithAdressOIB>
    <izvorni_sadrzaj>GRAĐEVINAR GRAĐENJE d.o.o. za graditeljstvo, trgovinu i usluge, OIB 25361624745, Vinkovačka 48, Vukovar</izvorni_sadrzaj>
    <derivirana_varijabla naziv="DomainObject.Predmet.ProtustrankaWithAdressOIB_1">GRAĐEVINAR GRAĐENJE d.o.o. za graditeljstvo, trgovinu i usluge, OIB 25361624745, Vinkovačka 48, Vukovar</derivirana_varijabla>
  </DomainObject.Predmet.ProtustrankaWithAdressOIB>
  <DomainObject.Predmet.ProtustrankaNazivFormated>
    <izvorni_sadrzaj>GRAĐEVINAR GRAĐENJE d.o.o. za graditeljstvo, trgovinu i usluge</izvorni_sadrzaj>
    <derivirana_varijabla naziv="DomainObject.Predmet.ProtustrankaNazivFormated_1">GRAĐEVINAR GRAĐENJE d.o.o. za graditeljstvo, trgovinu i usluge</derivirana_varijabla>
  </DomainObject.Predmet.ProtustrankaNazivFormated>
  <DomainObject.Predmet.ProtustrankaNazivFormatedOIB>
    <izvorni_sadrzaj>GRAĐEVINAR GRAĐENJE d.o.o. za graditeljstvo, trgovinu i usluge, OIB 25361624745</izvorni_sadrzaj>
    <derivirana_varijabla naziv="DomainObject.Predmet.ProtustrankaNazivFormatedOIB_1">GRAĐEVINAR GRAĐENJE d.o.o. za graditeljstvo, trgovinu i usluge, OIB 25361624745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CRLENJAK, ČL. UPRAVE</izvorni_sadrzaj>
    <derivirana_varijabla naziv="DomainObject.Predmet.StrankaFormated_1">  ANTUN CRLENJAK, ČL. UPRAVE</derivirana_varijabla>
  </DomainObject.Predmet.StrankaFormated>
  <DomainObject.Predmet.StrankaFormatedOIB>
    <izvorni_sadrzaj>  ANTUN CRLENJAK, ČL. UPRAVE</izvorni_sadrzaj>
    <derivirana_varijabla naziv="DomainObject.Predmet.StrankaFormatedOIB_1">  ANTUN CRLENJAK, ČL. UPRAVE</derivirana_varijabla>
  </DomainObject.Predmet.StrankaFormatedOIB>
  <DomainObject.Predmet.StrankaFormatedWithAdress>
    <izvorni_sadrzaj> ANTUN CRLENJAK, ČL. UPRAVE, PODGPRSLA 7, 10000 Zagreb</izvorni_sadrzaj>
    <derivirana_varijabla naziv="DomainObject.Predmet.StrankaFormatedWithAdress_1"> ANTUN CRLENJAK, ČL. UPRAVE, PODGPRSLA 7, 10000 Zagreb</derivirana_varijabla>
  </DomainObject.Predmet.StrankaFormatedWithAdress>
  <DomainObject.Predmet.StrankaFormatedWithAdressOIB>
    <izvorni_sadrzaj> ANTUN CRLENJAK, ČL. UPRAVE, PODGPRSLA 7, 10000 Zagreb</izvorni_sadrzaj>
    <derivirana_varijabla naziv="DomainObject.Predmet.StrankaFormatedWithAdressOIB_1"> ANTUN CRLENJAK, ČL. UPRAVE, PODGPRSLA 7, 10000 Zagreb</derivirana_varijabla>
  </DomainObject.Predmet.StrankaFormatedWithAdressOIB>
  <DomainObject.Predmet.StrankaWithAdress>
    <izvorni_sadrzaj>ANTUN CRLENJAK, ČL. UPRAVE PODGPRSLA 7,10000 Zagreb</izvorni_sadrzaj>
    <derivirana_varijabla naziv="DomainObject.Predmet.StrankaWithAdress_1">ANTUN CRLENJAK, ČL. UPRAVE PODGPRSLA 7,10000 Zagreb</derivirana_varijabla>
  </DomainObject.Predmet.StrankaWithAdress>
  <DomainObject.Predmet.StrankaWithAdressOIB>
    <izvorni_sadrzaj>ANTUN CRLENJAK, ČL. UPRAVE, PODGPRSLA 7,10000 Zagreb</izvorni_sadrzaj>
    <derivirana_varijabla naziv="DomainObject.Predmet.StrankaWithAdressOIB_1">ANTUN CRLENJAK, ČL. UPRAVE, PODGPRSLA 7,10000 Zagreb</derivirana_varijabla>
  </DomainObject.Predmet.StrankaWithAdressOIB>
  <DomainObject.Predmet.StrankaNazivFormated>
    <izvorni_sadrzaj>ANTUN CRLENJAK, ČL. UPRAVE</izvorni_sadrzaj>
    <derivirana_varijabla naziv="DomainObject.Predmet.StrankaNazivFormated_1">ANTUN CRLENJAK, ČL. UPRAVE</derivirana_varijabla>
  </DomainObject.Predmet.StrankaNazivFormated>
  <DomainObject.Predmet.StrankaNazivFormatedOIB>
    <izvorni_sadrzaj>ANTUN CRLENJAK, ČL. UPRAVE</izvorni_sadrzaj>
    <derivirana_varijabla naziv="DomainObject.Predmet.StrankaNazivFormatedOIB_1">ANTUN CRLENJAK, ČL. UPRAVE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ANTUN CRLENJAK, ČL. UPRAVE</item>
    </izvorni_sadrzaj>
    <derivirana_varijabla naziv="DomainObject.Predmet.StrankaListFormated_1">
      <item>ANTUN CRLENJAK, ČL. UPRAVE</item>
    </derivirana_varijabla>
  </DomainObject.Predmet.StrankaListFormated>
  <DomainObject.Predmet.StrankaListFormatedOIB>
    <izvorni_sadrzaj>
      <item>ANTUN CRLENJAK, ČL. UPRAVE</item>
    </izvorni_sadrzaj>
    <derivirana_varijabla naziv="DomainObject.Predmet.StrankaListFormatedOIB_1">
      <item>ANTUN CRLENJAK, ČL. UPRAVE</item>
    </derivirana_varijabla>
  </DomainObject.Predmet.StrankaListFormatedOIB>
  <DomainObject.Predmet.StrankaListFormatedWithAdress>
    <izvorni_sadrzaj>
      <item>ANTUN CRLENJAK, ČL. UPRAVE, PODGPRSLA 7, 10000 Zagreb</item>
    </izvorni_sadrzaj>
    <derivirana_varijabla naziv="DomainObject.Predmet.StrankaListFormatedWithAdress_1">
      <item>ANTUN CRLENJAK, ČL. UPRAVE, PODGPRSLA 7, 10000 Zagreb</item>
    </derivirana_varijabla>
  </DomainObject.Predmet.StrankaListFormatedWithAdress>
  <DomainObject.Predmet.StrankaListFormatedWithAdressOIB>
    <izvorni_sadrzaj>
      <item>ANTUN CRLENJAK, ČL. UPRAVE, PODGPRSLA 7, 10000 Zagreb</item>
    </izvorni_sadrzaj>
    <derivirana_varijabla naziv="DomainObject.Predmet.StrankaListFormatedWithAdressOIB_1">
      <item>ANTUN CRLENJAK, ČL. UPRAVE, PODGPRSLA 7, 10000 Zagreb</item>
    </derivirana_varijabla>
  </DomainObject.Predmet.StrankaListFormatedWithAdressOIB>
  <DomainObject.Predmet.StrankaListNazivFormated>
    <izvorni_sadrzaj>
      <item>ANTUN CRLENJAK, ČL. UPRAVE</item>
    </izvorni_sadrzaj>
    <derivirana_varijabla naziv="DomainObject.Predmet.StrankaListNazivFormated_1">
      <item>ANTUN CRLENJAK, ČL. UPRAVE</item>
    </derivirana_varijabla>
  </DomainObject.Predmet.StrankaListNazivFormated>
  <DomainObject.Predmet.StrankaListNazivFormatedOIB>
    <izvorni_sadrzaj>
      <item>ANTUN CRLENJAK, ČL. UPRAVE</item>
    </izvorni_sadrzaj>
    <derivirana_varijabla naziv="DomainObject.Predmet.StrankaListNazivFormatedOIB_1">
      <item>ANTUN CRLENJAK, ČL. UPRAVE</item>
    </derivirana_varijabla>
  </DomainObject.Predmet.StrankaListNazivFormatedOIB>
  <DomainObject.Predmet.ProtuStrankaListFormated>
    <izvorni_sadrzaj>
      <item>GRAĐEVINAR GRAĐENJE d.o.o. za graditeljstvo, trgovinu i usluge</item>
    </izvorni_sadrzaj>
    <derivirana_varijabla naziv="DomainObject.Predmet.ProtuStrankaListFormated_1">
      <item>GRAĐEVINAR GRAĐENJE d.o.o. za graditeljstvo, trgovinu i usluge</item>
    </derivirana_varijabla>
  </DomainObject.Predmet.ProtuStrankaListFormated>
  <DomainObject.Predmet.ProtuStrankaListFormatedOIB>
    <izvorni_sadrzaj>
      <item>GRAĐEVINAR GRAĐENJE d.o.o. za graditeljstvo, trgovinu i usluge, OIB 25361624745</item>
    </izvorni_sadrzaj>
    <derivirana_varijabla naziv="DomainObject.Predmet.ProtuStrankaListFormatedOIB_1">
      <item>GRAĐEVINAR GRAĐENJE d.o.o. za graditeljstvo, trgovinu i usluge, OIB 25361624745</item>
    </derivirana_varijabla>
  </DomainObject.Predmet.ProtuStrankaListFormatedOIB>
  <DomainObject.Predmet.ProtuStrankaListFormatedWithAdress>
    <izvorni_sadrzaj>
      <item>GRAĐEVINAR GRAĐENJE d.o.o. za graditeljstvo, trgovinu i usluge, Vinkovačka 48, Vukovar</item>
    </izvorni_sadrzaj>
    <derivirana_varijabla naziv="DomainObject.Predmet.ProtuStrankaListFormatedWithAdress_1">
      <item>GRAĐEVINAR GRAĐENJE d.o.o. za graditeljstvo, trgovinu i usluge, Vinkovačka 48, Vukovar</item>
    </derivirana_varijabla>
  </DomainObject.Predmet.ProtuStrankaListFormatedWithAdress>
  <DomainObject.Predmet.ProtuStrankaListFormatedWithAdressOIB>
    <izvorni_sadrzaj>
      <item>GRAĐEVINAR GRAĐENJE d.o.o. za graditeljstvo, trgovinu i usluge, OIB 25361624745, Vinkovačka 48, Vukovar</item>
    </izvorni_sadrzaj>
    <derivirana_varijabla naziv="DomainObject.Predmet.ProtuStrankaListFormatedWithAdressOIB_1">
      <item>GRAĐEVINAR GRAĐENJE d.o.o. za graditeljstvo, trgovinu i usluge, OIB 25361624745, Vinkovačka 48, Vukovar</item>
    </derivirana_varijabla>
  </DomainObject.Predmet.ProtuStrankaListFormatedWithAdressOIB>
  <DomainObject.Predmet.ProtuStrankaListNazivFormated>
    <izvorni_sadrzaj>
      <item>GRAĐEVINAR GRAĐENJE d.o.o. za graditeljstvo, trgovinu i usluge</item>
    </izvorni_sadrzaj>
    <derivirana_varijabla naziv="DomainObject.Predmet.ProtuStrankaListNazivFormated_1">
      <item>GRAĐEVINAR GRAĐENJE d.o.o. za graditeljstvo, trgovinu i usluge</item>
    </derivirana_varijabla>
  </DomainObject.Predmet.ProtuStrankaListNazivFormated>
  <DomainObject.Predmet.ProtuStrankaListNazivFormatedOIB>
    <izvorni_sadrzaj>
      <item>GRAĐEVINAR GRAĐENJE d.o.o. za graditeljstvo, trgovinu i usluge, OIB 25361624745</item>
    </izvorni_sadrzaj>
    <derivirana_varijabla naziv="DomainObject.Predmet.ProtuStrankaListNazivFormatedOIB_1">
      <item>GRAĐEVINAR GRAĐENJE d.o.o. za graditeljstvo, trgovinu i usluge, OIB 25361624745</item>
    </derivirana_varijabla>
  </DomainObject.Predmet.ProtuStrankaListNazivFormatedOIB>
  <DomainObject.Predmet.OstaliList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Formated>
  <DomainObject.Predmet.OstaliList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FormatedOIB>
  <DomainObject.Predmet.OstaliListFormatedWithAdress>
    <izvorni_sadrzaj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izvorni_sadrzaj>
    <derivirana_varijabla naziv="DomainObject.Predmet.OstaliListFormatedWithAdress_1"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derivirana_varijabla>
  </DomainObject.Predmet.OstaliListFormatedWithAdress>
  <DomainObject.Predmet.OstaliListFormatedWithAdressOIB>
    <izvorni_sadrzaj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izvorni_sadrzaj>
    <derivirana_varijabla naziv="DomainObject.Predmet.OstaliListFormatedWithAdressOIB_1"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derivirana_varijabla>
  </DomainObject.Predmet.OstaliListFormatedWithAdressOIB>
  <DomainObject.Predmet.OstaliListNaziv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Naziv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NazivFormated>
  <DomainObject.Predmet.OstaliListNaziv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Naziv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CRLENJAK, ČL. UPRAVE</izvorni_sadrzaj>
    <derivirana_varijabla naziv="DomainObject.Predmet.StrankaIDrugi_1">ANTUN CRLENJAK, ČL. UPRAVE</derivirana_varijabla>
  </DomainObject.Predmet.StrankaIDrugi>
  <DomainObject.Predmet.ProtustrankaIDrugi>
    <izvorni_sadrzaj>GRAĐEVINAR GRAĐENJE d.o.o. za graditeljstvo, trgovinu i usluge</izvorni_sadrzaj>
    <derivirana_varijabla naziv="DomainObject.Predmet.ProtustrankaIDrugi_1">GRAĐEVINAR GRAĐENJE d.o.o. za graditeljstvo, trgovinu i usluge</derivirana_varijabla>
  </DomainObject.Predmet.ProtustrankaIDrugi>
  <DomainObject.Predmet.StrankaIDrugiAdressOIB>
    <izvorni_sadrzaj>ANTUN CRLENJAK, ČL. UPRAVE, PODGPRSLA 7, 10000 Zagreb</izvorni_sadrzaj>
    <derivirana_varijabla naziv="DomainObject.Predmet.StrankaIDrugiAdressOIB_1">ANTUN CRLENJAK, ČL. UPRAVE, PODGPRSLA 7, 10000 Zagreb</derivirana_varijabla>
  </DomainObject.Predmet.StrankaIDrugiAdressOIB>
  <DomainObject.Predmet.ProtustrankaIDrugiAdressOIB>
    <izvorni_sadrzaj>GRAĐEVINAR GRAĐENJE d.o.o. za graditeljstvo, trgovinu i usluge, OIB 25361624745, Vinkovačka 48, Vukovar</izvorni_sadrzaj>
    <derivirana_varijabla naziv="DomainObject.Predmet.ProtustrankaIDrugiAdressOIB_1">GRAĐEVINAR GRAĐENJE d.o.o. za graditeljstvo, trgovinu i usluge, OIB 25361624745, Vinkovačka 48,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SudioniciListNaziv_1"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SudioniciListNaziv>
  <DomainObject.Predmet.SudioniciListAdressOIB>
    <izvorni_sadrzaj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izvorni_sadrzaj>
    <derivirana_varijabla naziv="DomainObject.Predmet.SudioniciListAdressOIB_1"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izvorni_sadrzaj>
    <derivirana_varijabla naziv="DomainObject.Predmet.SudioniciListNazivOIB_1"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976</properties:Words>
  <properties:Characters>5641</properties:Characters>
  <properties:Lines>138</properties:Lines>
  <properties:Paragraphs>64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2017-02-15T06:50:00Z</dcterms:created>
  <dc:creator>banka</dc:creator>
  <cp:lastModifiedBy>Elizabeta Đeke</cp:lastModifiedBy>
  <cp:lastPrinted>2017-02-15T12:34:00Z</cp:lastPrinted>
  <dcterms:modified xmlns:xsi="http://www.w3.org/2001/XMLSchema-instance" xsi:type="dcterms:W3CDTF">2017-02-15T12:42:00Z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