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be874" w14:paraId="0dbe874" w:rsidRDefault="005C3E78" w:rsidP="005C3E78" w:rsidR="005C3E78">
      <w:pPr>
        <w15:collapsed w:val="false"/>
      </w:pPr>
      <w:bookmarkStart w:name="_GoBack" w:id="0"/>
      <w:bookmarkEnd w:id="0"/>
    </w:p>
    <w:p w:rsidRDefault="00110BD6" w:rsidP="005C3E78" w:rsidR="005C3E78">
      <w:r>
        <w:rPr>
          <w:noProof/>
        </w:rPr>
        <w:drawing>
          <wp:anchor allowOverlap="true" layoutInCell="true" locked="false" behindDoc="false" relativeHeight="251657728" simplePos="false" distR="114300" distL="114300" distB="0" distT="0">
            <wp:simplePos y="0" x="0"/>
            <wp:positionH relativeFrom="column">
              <wp:posOffset>112395</wp:posOffset>
            </wp:positionH>
            <wp:positionV relativeFrom="paragraph">
              <wp:posOffset>53975</wp:posOffset>
            </wp:positionV>
            <wp:extent cy="716280" cx="543560"/>
            <wp:effectExtent b="0" r="0" t="0" l="0"/>
            <wp:wrapSquare wrapText="right"/>
            <wp:docPr descr="Opis: Opis: grb rh" name="Slika 1" id="2"/>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852B49" w:rsidP="005C3E78" w:rsidR="00852B49"/>
    <w:p w:rsidRDefault="00852B49" w:rsidP="005C3E78" w:rsidR="00852B49"/>
    <w:p w:rsidRDefault="00852B49" w:rsidP="005C3E78" w:rsidR="00852B49"/>
    <w:p w:rsidRDefault="00FD182B" w:rsidP="005C3E78" w:rsidR="00FD182B"/>
    <w:p w:rsidRDefault="005C3E78" w:rsidP="005C3E78" w:rsidR="005C3E78">
      <w:r>
        <w:t>REPUBLIKA HRVATSKA</w:t>
      </w:r>
      <w:r>
        <w:br/>
        <w:t>TRGOVAČKI SUD U OSIJEKU</w:t>
      </w:r>
      <w:r>
        <w:br/>
        <w:t>STALNA SLUŽBA U SLAVONSKOM BRODU</w:t>
      </w:r>
      <w:r>
        <w:br/>
        <w:t xml:space="preserve">Trg pobjede 13.                                                                       </w:t>
      </w:r>
    </w:p>
    <w:p w:rsidRDefault="005C3E78" w:rsidP="005C3E78" w:rsidR="005C3E78" w:rsidRPr="00510AD3">
      <w:pPr>
        <w:rPr>
          <w:b/>
        </w:rPr>
      </w:pPr>
      <w:r>
        <w:t xml:space="preserve">350000 Slavonski Brod                                                              </w:t>
      </w:r>
      <w:r w:rsidRPr="00510AD3">
        <w:rPr>
          <w:b/>
        </w:rPr>
        <w:t>Broj:</w:t>
      </w:r>
      <w:r w:rsidR="00FD182B">
        <w:rPr>
          <w:b/>
        </w:rPr>
        <w:t xml:space="preserve"> </w:t>
      </w:r>
      <w:r>
        <w:rPr>
          <w:b/>
        </w:rPr>
        <w:t>2/</w:t>
      </w:r>
      <w:r w:rsidRPr="00510AD3">
        <w:rPr>
          <w:b/>
        </w:rPr>
        <w:t>St-</w:t>
      </w:r>
      <w:r w:rsidR="009E72BE">
        <w:rPr>
          <w:b/>
        </w:rPr>
        <w:t>66</w:t>
      </w:r>
      <w:r w:rsidR="00FD182B">
        <w:rPr>
          <w:b/>
        </w:rPr>
        <w:t>/</w:t>
      </w:r>
      <w:r w:rsidR="009E72BE">
        <w:rPr>
          <w:b/>
        </w:rPr>
        <w:t>2015</w:t>
      </w:r>
      <w:r w:rsidR="00FD182B">
        <w:rPr>
          <w:b/>
        </w:rPr>
        <w:t>-</w:t>
      </w:r>
      <w:r w:rsidR="009E72BE">
        <w:rPr>
          <w:b/>
        </w:rPr>
        <w:t>12</w:t>
      </w:r>
    </w:p>
    <w:p w:rsidRDefault="005C3E78" w:rsidP="005C3E78" w:rsidR="005C3E78" w:rsidRPr="00510AD3">
      <w:pPr>
        <w:rPr>
          <w:b/>
        </w:rPr>
      </w:pPr>
    </w:p>
    <w:p w:rsidRDefault="005C3E78" w:rsidP="005C3E78" w:rsidR="005C3E78"/>
    <w:p w:rsidRDefault="005C3E78" w:rsidP="005C3E78" w:rsidR="00FD182B">
      <w:pPr>
        <w:jc w:val="center"/>
        <w:rPr>
          <w:b/>
        </w:rPr>
      </w:pPr>
      <w:r>
        <w:rPr>
          <w:b/>
        </w:rPr>
        <w:t>R</w:t>
      </w:r>
      <w:r w:rsidR="00FD182B">
        <w:rPr>
          <w:b/>
        </w:rPr>
        <w:t xml:space="preserve"> E P U B L I K A  H R V A T S K A </w:t>
      </w:r>
    </w:p>
    <w:p w:rsidRDefault="00FD182B" w:rsidP="005C3E78" w:rsidR="00FD182B">
      <w:pPr>
        <w:jc w:val="center"/>
        <w:rPr>
          <w:b/>
        </w:rPr>
      </w:pPr>
    </w:p>
    <w:p w:rsidRDefault="00FD182B" w:rsidP="005C3E78" w:rsidR="005C3E78" w:rsidRPr="00510AD3">
      <w:pPr>
        <w:jc w:val="center"/>
        <w:rPr>
          <w:b/>
        </w:rPr>
      </w:pPr>
      <w:r>
        <w:rPr>
          <w:b/>
        </w:rPr>
        <w:t>R</w:t>
      </w:r>
      <w:r w:rsidR="005C3E78">
        <w:rPr>
          <w:b/>
        </w:rPr>
        <w:t xml:space="preserve"> J E Š E N J E</w:t>
      </w:r>
    </w:p>
    <w:p w:rsidRDefault="005C3E78" w:rsidP="005C3E78" w:rsidR="005C3E78"/>
    <w:p w:rsidRDefault="005C3E78" w:rsidP="00FD182B" w:rsidR="005C3E78">
      <w:pPr>
        <w:jc w:val="both"/>
      </w:pPr>
      <w:r>
        <w:t xml:space="preserve">TRGOVAČKI SUD U OSIJEKU STALNA SLUŽBA U SLAVONSKOM BRODU, po stečajnom sucu Davorinu Pavičić, u stečajnom postupku nad stečajnim dužnikom </w:t>
      </w:r>
      <w:r w:rsidR="009E72BE">
        <w:t>GRANITI GLIBO j.d.o. za trgovinu, usluge i prijevoz, Jakšić, Pavla Radića 23, OIB: 10892557676</w:t>
      </w:r>
      <w:r w:rsidR="00FD182B">
        <w:t xml:space="preserve">, dana </w:t>
      </w:r>
      <w:r w:rsidR="009E72BE">
        <w:t>29</w:t>
      </w:r>
      <w:r>
        <w:t>.</w:t>
      </w:r>
      <w:r w:rsidR="00DE5B45">
        <w:t xml:space="preserve"> svibnja </w:t>
      </w:r>
      <w:r>
        <w:t>201</w:t>
      </w:r>
      <w:r w:rsidR="00FD182B">
        <w:t>7</w:t>
      </w:r>
      <w:r>
        <w:t>.</w:t>
      </w:r>
      <w:r w:rsidR="00FD182B">
        <w:t xml:space="preserve"> </w:t>
      </w:r>
    </w:p>
    <w:p w:rsidRDefault="005C3E78" w:rsidP="005C3E78" w:rsidR="005C3E78"/>
    <w:p w:rsidRDefault="005C3E78" w:rsidP="005C3E78" w:rsidR="005C3E78">
      <w:pPr>
        <w:jc w:val="center"/>
      </w:pPr>
      <w:r>
        <w:t>r i j e š i o  j e</w:t>
      </w:r>
    </w:p>
    <w:p w:rsidRDefault="00ED1249" w:rsidP="005C3E78" w:rsidR="00ED1249">
      <w:pPr>
        <w:jc w:val="center"/>
      </w:pPr>
    </w:p>
    <w:p w:rsidRDefault="009E72BE" w:rsidP="00ED1249" w:rsidR="009E72BE">
      <w:pPr>
        <w:pStyle w:val="Odlomakpopisa"/>
        <w:numPr>
          <w:ilvl w:val="0"/>
          <w:numId w:val="4"/>
        </w:numPr>
        <w:jc w:val="both"/>
      </w:pPr>
      <w:r>
        <w:t xml:space="preserve">Otvara se stečajni postupak nad dužnikom GRANITI GLIBO j.d.o. za trgovinu, usluge i prijevoz, Jakšić, Pavla Radića 23, OIB: 10892557676 dana 29. svibanj 2017. u </w:t>
      </w:r>
      <w:r w:rsidR="00402B13">
        <w:t>12</w:t>
      </w:r>
      <w:r>
        <w:t>,00 sati.</w:t>
      </w:r>
    </w:p>
    <w:p w:rsidRDefault="009E72BE" w:rsidP="00ED1249" w:rsidR="00FD1298">
      <w:pPr>
        <w:pStyle w:val="Odlomakpopisa"/>
        <w:numPr>
          <w:ilvl w:val="0"/>
          <w:numId w:val="4"/>
        </w:numPr>
        <w:jc w:val="both"/>
      </w:pPr>
      <w:r>
        <w:t xml:space="preserve">Za stečajnog upravitelja se imenuje </w:t>
      </w:r>
      <w:r w:rsidR="00FD1298">
        <w:t xml:space="preserve">Domagoj </w:t>
      </w:r>
      <w:proofErr w:type="spellStart"/>
      <w:r w:rsidR="00FD1298">
        <w:t>Repač</w:t>
      </w:r>
      <w:proofErr w:type="spellEnd"/>
      <w:r w:rsidR="00FD1298">
        <w:t xml:space="preserve">, </w:t>
      </w:r>
      <w:proofErr w:type="spellStart"/>
      <w:r w:rsidR="00FD1298">
        <w:t>Đorđićeva</w:t>
      </w:r>
      <w:proofErr w:type="spellEnd"/>
      <w:r w:rsidR="00FD1298">
        <w:t xml:space="preserve"> 24, Zagreb, OIB: 24977406612</w:t>
      </w:r>
    </w:p>
    <w:p w:rsidRDefault="009E72BE" w:rsidP="00ED1249" w:rsidR="009E72BE">
      <w:pPr>
        <w:pStyle w:val="Odlomakpopisa"/>
        <w:numPr>
          <w:ilvl w:val="0"/>
          <w:numId w:val="4"/>
        </w:numPr>
        <w:jc w:val="both"/>
      </w:pPr>
      <w:r>
        <w:t>Istovremeno se zaključuje stečajni postupak nad dužnikom</w:t>
      </w:r>
      <w:r w:rsidR="00402B13">
        <w:t xml:space="preserve"> GRANITI GLIBO j.d.o.o. za trgovinu, usluge i prijevoz, Jakšić, Pavla Radića 23, OIB: 10892557676</w:t>
      </w:r>
    </w:p>
    <w:p w:rsidRDefault="009E72BE" w:rsidP="00ED1249" w:rsidR="009E72BE">
      <w:pPr>
        <w:pStyle w:val="Odlomakpopisa"/>
        <w:numPr>
          <w:ilvl w:val="0"/>
          <w:numId w:val="4"/>
        </w:numPr>
        <w:jc w:val="both"/>
      </w:pPr>
      <w:r>
        <w:t xml:space="preserve">Ovo rješenje se objavljuje na e-Oglasnoj ploči, a po pravomoćnosti dostavlja sudskom registru radi brisanja dužnika, te FINI i banci koja vodi račun dužnika radi zatvaranja </w:t>
      </w:r>
      <w:r w:rsidR="00C47A02">
        <w:t>računa</w:t>
      </w:r>
      <w:r>
        <w:t>.</w:t>
      </w:r>
    </w:p>
    <w:p w:rsidRDefault="009E72BE" w:rsidP="00ED1249" w:rsidR="009E72BE">
      <w:pPr>
        <w:pStyle w:val="Odlomakpopisa"/>
        <w:numPr>
          <w:ilvl w:val="0"/>
          <w:numId w:val="4"/>
        </w:numPr>
        <w:jc w:val="both"/>
      </w:pPr>
      <w:r>
        <w:t>Ako nastanu troškovi is</w:t>
      </w:r>
      <w:r w:rsidR="00823A55">
        <w:t>ti će se podmiriti iz F</w:t>
      </w:r>
      <w:r>
        <w:t>onda za pokriće troškova stečajnog postupka ovoga suda.</w:t>
      </w:r>
    </w:p>
    <w:p w:rsidRDefault="009E72BE" w:rsidP="00ED1249" w:rsidR="009E72BE">
      <w:pPr>
        <w:pStyle w:val="Odlomakpopisa"/>
        <w:numPr>
          <w:ilvl w:val="0"/>
          <w:numId w:val="4"/>
        </w:numPr>
        <w:jc w:val="both"/>
      </w:pPr>
      <w:r>
        <w:t>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w:t>
      </w:r>
      <w:r w:rsidR="004327C8">
        <w:t xml:space="preserve"> eventualni ostatak uplatiti u F</w:t>
      </w:r>
      <w:r>
        <w:t xml:space="preserve">ond za pokriće troškova stečajnog postupka, koji se ne mogu namiriti iz imovine dužnika. Obavljenim radnjama stečajni upravitelj je dužan podnijeti izvješće stečajnom sucu. </w:t>
      </w:r>
    </w:p>
    <w:p w:rsidRDefault="009E72BE" w:rsidP="00ED1249" w:rsidR="009E72BE">
      <w:pPr>
        <w:pStyle w:val="Odlomakpopisa"/>
        <w:numPr>
          <w:ilvl w:val="0"/>
          <w:numId w:val="4"/>
        </w:numPr>
        <w:jc w:val="both"/>
      </w:pPr>
      <w:r>
        <w:t xml:space="preserve">Nalaže se banci odnosno financijskoj agenciji koja vodi račun dužnika isti račun zatvoriti </w:t>
      </w:r>
    </w:p>
    <w:p w:rsidRDefault="009E72BE" w:rsidP="00ED1249" w:rsidR="009E72BE">
      <w:pPr>
        <w:pStyle w:val="Odlomakpopisa"/>
        <w:numPr>
          <w:ilvl w:val="0"/>
          <w:numId w:val="4"/>
        </w:numPr>
        <w:jc w:val="both"/>
      </w:pPr>
      <w:r>
        <w:t>Ako se naknadno pronađe kakva imovina, iz koje bi se mogli namiriti stečajni vjerovnici stečajni postupak će se ponovno otvoriti, te će vjerovnici biti pozvani na prijavu tražbina odnosno obavijest o pravima.</w:t>
      </w:r>
    </w:p>
    <w:p w:rsidRDefault="009E72BE" w:rsidP="009E72BE" w:rsidR="009E72BE">
      <w:pPr>
        <w:pStyle w:val="Odlomakpopisa"/>
        <w:ind w:left="1080"/>
        <w:jc w:val="both"/>
      </w:pPr>
    </w:p>
    <w:p w:rsidRDefault="00ED1249" w:rsidP="005C3E78" w:rsidR="00ED1249">
      <w:pPr>
        <w:jc w:val="center"/>
      </w:pPr>
    </w:p>
    <w:p w:rsidRDefault="00ED1249" w:rsidP="005C3E78" w:rsidR="00ED1249">
      <w:pPr>
        <w:jc w:val="center"/>
      </w:pPr>
    </w:p>
    <w:p w:rsidRDefault="005C3E78" w:rsidP="005C3E78" w:rsidR="005C3E78">
      <w:pPr>
        <w:tabs>
          <w:tab w:pos="2733" w:val="left"/>
        </w:tabs>
        <w:jc w:val="center"/>
      </w:pPr>
      <w:r>
        <w:t>O b r a z l o ž e n j e</w:t>
      </w:r>
    </w:p>
    <w:p w:rsidRDefault="00DE5B45" w:rsidP="00DE5B45" w:rsidR="00DE5B45">
      <w:pPr>
        <w:tabs>
          <w:tab w:pos="2733" w:val="left"/>
        </w:tabs>
      </w:pPr>
    </w:p>
    <w:p w:rsidRDefault="00EB4270" w:rsidP="00DE5B45" w:rsidR="00EB4270">
      <w:pPr>
        <w:tabs>
          <w:tab w:pos="2733" w:val="left"/>
        </w:tabs>
      </w:pPr>
    </w:p>
    <w:p w:rsidRDefault="00402B13" w:rsidP="00DE5B45" w:rsidR="00402B13">
      <w:pPr>
        <w:tabs>
          <w:tab w:pos="2733" w:val="left"/>
        </w:tabs>
      </w:pPr>
    </w:p>
    <w:p w:rsidRDefault="001329C1" w:rsidP="00DE5B45" w:rsidR="001329C1">
      <w:pPr>
        <w:tabs>
          <w:tab w:pos="2733" w:val="left"/>
        </w:tabs>
      </w:pPr>
    </w:p>
    <w:p w:rsidRDefault="00B36B49" w:rsidP="00DF5A6D" w:rsidR="00B36B49">
      <w:pPr>
        <w:tabs>
          <w:tab w:pos="2733" w:val="left"/>
        </w:tabs>
        <w:jc w:val="both"/>
      </w:pPr>
      <w:r>
        <w:t xml:space="preserve">Prijedlog za pokretanje stečajnog postupka podnio je Danijel </w:t>
      </w:r>
      <w:proofErr w:type="spellStart"/>
      <w:r>
        <w:t>Fijala</w:t>
      </w:r>
      <w:proofErr w:type="spellEnd"/>
      <w:r>
        <w:t>, Požega, Bana Jelačića 44, bivši zaposlenik društva GRANITI GLIBO j.d.o.o. Jakšić.</w:t>
      </w:r>
    </w:p>
    <w:p w:rsidRDefault="00B36B49" w:rsidP="00DF5A6D" w:rsidR="001329C1">
      <w:pPr>
        <w:tabs>
          <w:tab w:pos="2733" w:val="left"/>
        </w:tabs>
        <w:jc w:val="both"/>
      </w:pPr>
      <w:r>
        <w:t>U prijedlogu navodi da mu poslodavac nije isplatio plaću za mjesec kolovoz 2014. u iznosu 3.017,61 kn. Smatra da postoji razlog za otvaranje stečajnog postupka zbog nelikvidnosti iz članka 4. st. 3. SZ-a, kao i razlog nesposobnosti za plaćanje iz članka 4. st.6. SZ-a jer je u neprekidnoj blokadi duže od 60 dana.</w:t>
      </w:r>
    </w:p>
    <w:p w:rsidRDefault="00B36B49" w:rsidP="00DF5A6D" w:rsidR="00B36B49">
      <w:pPr>
        <w:tabs>
          <w:tab w:pos="2733" w:val="left"/>
        </w:tabs>
        <w:jc w:val="both"/>
      </w:pPr>
      <w:r>
        <w:t xml:space="preserve">Navode potkrepljuje potvrdom o blokadi računa iz koje proizlazi da je isti 84 dana u neprekidnoj blokadi u prethodnih šest mjeseci, a da nepodmirene obveze na 9. </w:t>
      </w:r>
      <w:r w:rsidR="00041195">
        <w:t>o</w:t>
      </w:r>
      <w:r>
        <w:t xml:space="preserve">žujka 2015. </w:t>
      </w:r>
      <w:r w:rsidR="00041195">
        <w:t>i</w:t>
      </w:r>
      <w:r>
        <w:t>znose 3.948,80 kn.</w:t>
      </w:r>
    </w:p>
    <w:p w:rsidRDefault="00402B13" w:rsidP="00DF5A6D" w:rsidR="00402B13">
      <w:pPr>
        <w:tabs>
          <w:tab w:pos="2733" w:val="left"/>
        </w:tabs>
        <w:jc w:val="both"/>
      </w:pPr>
    </w:p>
    <w:p w:rsidRDefault="00B36B49" w:rsidP="00DF5A6D" w:rsidR="00B36B49">
      <w:pPr>
        <w:tabs>
          <w:tab w:pos="2733" w:val="left"/>
        </w:tabs>
        <w:jc w:val="both"/>
      </w:pPr>
      <w:r>
        <w:t xml:space="preserve">Sud je zakazao ročište radi utvrđivanje pretpostavke zatvaranje stečajnog postupka kao i očitovanje o prijedlogu za otvaranje stečajnog postupka za dan 19. </w:t>
      </w:r>
      <w:r w:rsidR="00041195">
        <w:t>s</w:t>
      </w:r>
      <w:r>
        <w:t xml:space="preserve">iječnja 2017. te je pozvao </w:t>
      </w:r>
      <w:proofErr w:type="spellStart"/>
      <w:r>
        <w:t>z.z</w:t>
      </w:r>
      <w:proofErr w:type="spellEnd"/>
      <w:r>
        <w:t xml:space="preserve">. dužnika da dostavi </w:t>
      </w:r>
      <w:proofErr w:type="spellStart"/>
      <w:r>
        <w:t>prokazni</w:t>
      </w:r>
      <w:proofErr w:type="spellEnd"/>
      <w:r>
        <w:t xml:space="preserve"> popis imovine. Kako nitko nije pristupio novo ročište radi očitovanja o prijedlogu je zakazano za 27. </w:t>
      </w:r>
      <w:r w:rsidR="00041195">
        <w:t>v</w:t>
      </w:r>
      <w:r>
        <w:t xml:space="preserve">eljače 2017. te imenovan privremeni stečajni upravitelj u osobi </w:t>
      </w:r>
      <w:proofErr w:type="spellStart"/>
      <w:r>
        <w:t>Šimo</w:t>
      </w:r>
      <w:proofErr w:type="spellEnd"/>
      <w:r>
        <w:t xml:space="preserve"> Bošnjak iz Osijeka, Vukovarska cesta 56. Za navedeno ročište stečajni upravitelj je podnio pisao izvješće iz kojeg proizlazi da je u vremenskom razdoblju od 5. </w:t>
      </w:r>
      <w:r w:rsidR="00041195">
        <w:t>l</w:t>
      </w:r>
      <w:r>
        <w:t xml:space="preserve">ipnja 2013. </w:t>
      </w:r>
      <w:r w:rsidR="00041195">
        <w:t>d</w:t>
      </w:r>
      <w:r>
        <w:t xml:space="preserve">o 31. </w:t>
      </w:r>
      <w:r w:rsidR="00041195">
        <w:t>p</w:t>
      </w:r>
      <w:r>
        <w:t xml:space="preserve">rosinca 2013. </w:t>
      </w:r>
      <w:r w:rsidR="00DF5A6D">
        <w:t>i</w:t>
      </w:r>
      <w:r>
        <w:t xml:space="preserve">zračunao dobiti i gubitka evidentno da je ostvaren gubitak u iznosu 1.750,00 kn, a iz bilančnog prikaza imovine i obveza evidentno je da je na dan 31. </w:t>
      </w:r>
      <w:r w:rsidR="00041195">
        <w:t>p</w:t>
      </w:r>
      <w:r>
        <w:t xml:space="preserve">rosinca 2013. dužnik imao iskazanu dugotrajnu imovinu u iznosu 53.713,00 kn te da je imao kratkotrajnu imovinu u iznosu 44.484,00 kn te novac u banci u iznosu od 18.823,00 kn </w:t>
      </w:r>
      <w:proofErr w:type="spellStart"/>
      <w:r>
        <w:t>tj</w:t>
      </w:r>
      <w:proofErr w:type="spellEnd"/>
      <w:r>
        <w:t xml:space="preserve"> to se stanje odnosi na 2013. </w:t>
      </w:r>
      <w:r w:rsidR="00041195">
        <w:t>o</w:t>
      </w:r>
      <w:r>
        <w:t>d kada pa do sada dužnika nije pronađena nikakva imovina koja bi se mogla unovčiti. Prema potvrdi FIN</w:t>
      </w:r>
      <w:r w:rsidR="00EB4270">
        <w:t>E</w:t>
      </w:r>
      <w:r>
        <w:t xml:space="preserve"> žiro – račun dužnika je blokiran 795 dana, a evidentirane ne podmirene obveze iznose 4.669,68 kn. Prema uvjerenje u PU Požeško – slavonske dužnik nije evidentiran kao vlasnik vozila, a provjerom u zemljišnim knjigama Požega utvrđeno je da dužnik nije evidentiran kao vlasnik nekretnina. Prema mišljenju privremenog stečajnog upravitelja dužnik nema imovine prema kojima bi se mogli namiriti troškovi stečajnog postupka te da ne postoje razlozi za otvaranje stečajnog postupka jer ne postoje</w:t>
      </w:r>
      <w:r w:rsidR="00923565">
        <w:t xml:space="preserve"> potraživanja koja su naplativa. Predlaže donošenje rješenja o otvaranju i istodobnom zaključenju stečajnog postupka zbog nedostatnosti stečajne mase te da se sukladno članku 132. SZ-a pozovu osobe koje imaju pravni interes uplate iznos od 30.000,00 kn na ime troškova provedbe stečajnog postupka. Sud je pozvao vjerovnike dužnika kao i ostale osobe koje imaju pravni interes za provedbu stečajnog postupka da u roku od 15 dana od objave tog rješenja na e- Oglasnoj ploči predlože otvaranje stečajnog postu</w:t>
      </w:r>
      <w:r w:rsidR="00041195">
        <w:t>p</w:t>
      </w:r>
      <w:r w:rsidR="00923565">
        <w:t>ka te uplate predujam u iznosu od 30.000,00 kn za pokriće troškova tog postupka</w:t>
      </w:r>
      <w:r w:rsidR="00041195">
        <w:t xml:space="preserve">, a ako nitko ne predloži otvaranje postupka i ne predujmi sredstva za namirenje troškova tog postupka smatrat će se da je dužnik nesposoban za plaćanje te će se po službenog dužnosti donijeti rješenje o otvaranju i zaključenju stečajnog postupka sukladno članku 132. </w:t>
      </w:r>
      <w:r w:rsidR="00DF5A6D">
        <w:t>i</w:t>
      </w:r>
      <w:r w:rsidR="00041195">
        <w:t xml:space="preserve"> 133. SZ-a.</w:t>
      </w:r>
    </w:p>
    <w:p w:rsidRDefault="00402B13" w:rsidP="00DF5A6D" w:rsidR="00402B13">
      <w:pPr>
        <w:tabs>
          <w:tab w:pos="2733" w:val="left"/>
        </w:tabs>
        <w:jc w:val="both"/>
      </w:pPr>
    </w:p>
    <w:p w:rsidRDefault="00402B13" w:rsidP="00DF5A6D" w:rsidR="00402B13">
      <w:pPr>
        <w:tabs>
          <w:tab w:pos="2733" w:val="left"/>
        </w:tabs>
        <w:jc w:val="both"/>
      </w:pPr>
    </w:p>
    <w:p w:rsidRDefault="00402B13" w:rsidP="00DF5A6D" w:rsidR="00402B13">
      <w:pPr>
        <w:tabs>
          <w:tab w:pos="2733" w:val="left"/>
        </w:tabs>
        <w:jc w:val="both"/>
      </w:pPr>
    </w:p>
    <w:p w:rsidRDefault="00402B13" w:rsidP="00DF5A6D" w:rsidR="00402B13">
      <w:pPr>
        <w:tabs>
          <w:tab w:pos="2733" w:val="left"/>
        </w:tabs>
        <w:jc w:val="both"/>
      </w:pPr>
    </w:p>
    <w:p w:rsidRDefault="00402B13" w:rsidP="00DF5A6D" w:rsidR="00402B13">
      <w:pPr>
        <w:tabs>
          <w:tab w:pos="2733" w:val="left"/>
        </w:tabs>
        <w:jc w:val="both"/>
      </w:pPr>
    </w:p>
    <w:p w:rsidRDefault="00041195" w:rsidP="00DF5A6D" w:rsidR="00041195">
      <w:pPr>
        <w:tabs>
          <w:tab w:pos="2733" w:val="left"/>
        </w:tabs>
        <w:jc w:val="both"/>
      </w:pPr>
      <w:r>
        <w:t xml:space="preserve">Kako nitko od pozvanih nije predložio zatvaranje stečajnog postupka, a niti predujmio navedeni iznos to je sukladno članku 132. </w:t>
      </w:r>
      <w:r w:rsidR="00DF5A6D">
        <w:t>i</w:t>
      </w:r>
      <w:r>
        <w:t xml:space="preserve"> 133. SZ-a uz odgovarajuću primjenu 286. do 292. Stečajnog zakona.</w:t>
      </w:r>
    </w:p>
    <w:p w:rsidRDefault="00B36B49" w:rsidP="00DF5A6D" w:rsidR="00B36B49">
      <w:pPr>
        <w:tabs>
          <w:tab w:pos="2733" w:val="left"/>
        </w:tabs>
        <w:jc w:val="both"/>
      </w:pPr>
    </w:p>
    <w:p w:rsidRDefault="001329C1" w:rsidP="00ED1249" w:rsidR="001329C1">
      <w:pPr>
        <w:tabs>
          <w:tab w:pos="2733" w:val="left"/>
        </w:tabs>
        <w:jc w:val="both"/>
      </w:pPr>
    </w:p>
    <w:p w:rsidRDefault="005C3E78" w:rsidP="005C3E78" w:rsidR="005C3E78">
      <w:pPr>
        <w:tabs>
          <w:tab w:pos="2733" w:val="left"/>
        </w:tabs>
        <w:jc w:val="center"/>
      </w:pPr>
    </w:p>
    <w:p w:rsidRDefault="005C3E78" w:rsidP="005C3E78" w:rsidR="005C3E78">
      <w:pPr>
        <w:tabs>
          <w:tab w:pos="2733" w:val="left"/>
        </w:tabs>
        <w:jc w:val="center"/>
      </w:pPr>
      <w:r>
        <w:t xml:space="preserve">U Slavonskom Brodu, </w:t>
      </w:r>
      <w:r w:rsidR="00130EDB">
        <w:t>29</w:t>
      </w:r>
      <w:r>
        <w:t>.</w:t>
      </w:r>
      <w:r w:rsidR="00BC6FC1">
        <w:t xml:space="preserve"> svibnja</w:t>
      </w:r>
      <w:r>
        <w:t xml:space="preserve"> </w:t>
      </w:r>
      <w:r w:rsidR="00BC6FC1">
        <w:t>2017</w:t>
      </w:r>
      <w:r>
        <w:t>.</w:t>
      </w:r>
    </w:p>
    <w:p w:rsidRDefault="001329C1" w:rsidP="005C3E78" w:rsidR="001329C1">
      <w:pPr>
        <w:tabs>
          <w:tab w:pos="2733" w:val="left"/>
        </w:tabs>
        <w:jc w:val="center"/>
      </w:pPr>
    </w:p>
    <w:p w:rsidRDefault="001329C1" w:rsidP="005C3E78" w:rsidR="001329C1">
      <w:pPr>
        <w:tabs>
          <w:tab w:pos="2733" w:val="left"/>
        </w:tabs>
        <w:jc w:val="center"/>
      </w:pPr>
    </w:p>
    <w:p w:rsidRDefault="00BC6FC1" w:rsidP="005C3E78" w:rsidR="00BC6FC1">
      <w:pPr>
        <w:tabs>
          <w:tab w:pos="2733" w:val="left"/>
        </w:tabs>
        <w:jc w:val="center"/>
      </w:pPr>
    </w:p>
    <w:p w:rsidRDefault="005C3E78" w:rsidP="005C3E78" w:rsidR="005C3E78">
      <w:pPr>
        <w:tabs>
          <w:tab w:pos="2733" w:val="left"/>
        </w:tabs>
        <w:jc w:val="center"/>
      </w:pPr>
      <w:r>
        <w:t xml:space="preserve">                                                                                     Stečajni sudac:</w:t>
      </w:r>
    </w:p>
    <w:p w:rsidRDefault="00BC6FC1" w:rsidP="005C3E78" w:rsidR="00BC6FC1">
      <w:pPr>
        <w:tabs>
          <w:tab w:pos="2733" w:val="left"/>
        </w:tabs>
        <w:jc w:val="center"/>
      </w:pPr>
    </w:p>
    <w:p w:rsidRDefault="005C3E78" w:rsidP="005C3E78" w:rsidR="005C3E78">
      <w:pPr>
        <w:tabs>
          <w:tab w:pos="2733" w:val="left"/>
        </w:tabs>
        <w:jc w:val="center"/>
      </w:pPr>
      <w:r>
        <w:t xml:space="preserve">                                                             </w:t>
      </w:r>
      <w:r w:rsidR="00DE5B45">
        <w:t xml:space="preserve">                   </w:t>
      </w:r>
      <w:r>
        <w:t xml:space="preserve">      </w:t>
      </w:r>
      <w:smartTag w:element="PersonName" w:uri="urn:schemas-microsoft-com:office:smarttags">
        <w:r>
          <w:t>Davorin Pavičić</w:t>
        </w:r>
      </w:smartTag>
      <w:r>
        <w:t xml:space="preserve">    </w:t>
      </w:r>
    </w:p>
    <w:p w:rsidRDefault="00402B13" w:rsidP="005C3E78" w:rsidR="00402B13">
      <w:pPr>
        <w:tabs>
          <w:tab w:pos="2733" w:val="left"/>
        </w:tabs>
        <w:jc w:val="center"/>
      </w:pPr>
    </w:p>
    <w:p w:rsidRDefault="00402B13" w:rsidP="005C3E78" w:rsidR="00402B13">
      <w:pPr>
        <w:tabs>
          <w:tab w:pos="2733" w:val="left"/>
        </w:tabs>
        <w:jc w:val="center"/>
      </w:pPr>
    </w:p>
    <w:p w:rsidRDefault="00AE6AA2" w:rsidP="005C3E78" w:rsidR="00AE6AA2">
      <w:pPr>
        <w:tabs>
          <w:tab w:pos="2733" w:val="left"/>
        </w:tabs>
        <w:jc w:val="center"/>
      </w:pPr>
    </w:p>
    <w:p w:rsidRDefault="005C3E78" w:rsidP="005C3E78" w:rsidR="005C3E78">
      <w:pPr>
        <w:tabs>
          <w:tab w:pos="2733" w:val="left"/>
        </w:tabs>
      </w:pPr>
    </w:p>
    <w:p w:rsidRDefault="005C3E78" w:rsidP="005C3E78" w:rsidR="005C3E78">
      <w:pPr>
        <w:tabs>
          <w:tab w:pos="2733" w:val="left"/>
        </w:tabs>
      </w:pPr>
      <w:r>
        <w:t>POUKA O PRAVNOM LIJEKU:</w:t>
      </w:r>
    </w:p>
    <w:p w:rsidRDefault="005C3E78" w:rsidP="005C3E78" w:rsidR="005C3E78">
      <w:pPr>
        <w:tabs>
          <w:tab w:pos="2733" w:val="left"/>
        </w:tabs>
      </w:pPr>
    </w:p>
    <w:p w:rsidRDefault="00AE6AA2" w:rsidP="00AE6AA2" w:rsidR="00AE6AA2">
      <w:pPr>
        <w:tabs>
          <w:tab w:pos="2733" w:val="left"/>
        </w:tabs>
      </w:pPr>
      <w:r>
        <w:t xml:space="preserve">Protiv ovog rješenja osoba koja ima </w:t>
      </w:r>
    </w:p>
    <w:p w:rsidRDefault="00AE6AA2" w:rsidP="00AE6AA2" w:rsidR="00AE6AA2">
      <w:pPr>
        <w:tabs>
          <w:tab w:pos="2733" w:val="left"/>
        </w:tabs>
      </w:pPr>
      <w:r>
        <w:t xml:space="preserve">pravni interes može uložiti žalbu u roku </w:t>
      </w:r>
    </w:p>
    <w:p w:rsidRDefault="00AE6AA2" w:rsidP="005C3E78" w:rsidR="00AE6AA2">
      <w:pPr>
        <w:tabs>
          <w:tab w:pos="2733" w:val="left"/>
        </w:tabs>
      </w:pPr>
      <w:r>
        <w:t>O</w:t>
      </w:r>
      <w:r w:rsidR="005C3E78">
        <w:t>d</w:t>
      </w:r>
      <w:r>
        <w:t xml:space="preserve"> 8 dana od dana dostave rješenje, a dostava </w:t>
      </w:r>
    </w:p>
    <w:p w:rsidRDefault="00AE6AA2" w:rsidP="005C3E78" w:rsidR="00AE6AA2">
      <w:pPr>
        <w:tabs>
          <w:tab w:pos="2733" w:val="left"/>
        </w:tabs>
      </w:pPr>
      <w:r>
        <w:t xml:space="preserve">se smatra obavljenom istekom osmog dana od </w:t>
      </w:r>
    </w:p>
    <w:p w:rsidRDefault="00AE6AA2" w:rsidP="005C3E78" w:rsidR="00AE6AA2">
      <w:pPr>
        <w:tabs>
          <w:tab w:pos="2733" w:val="left"/>
        </w:tabs>
      </w:pPr>
      <w:r>
        <w:t>dana objave pismena na mrežnoj stranici e-Oglasna ploča.</w:t>
      </w:r>
    </w:p>
    <w:p w:rsidRDefault="00AE6AA2" w:rsidP="005C3E78" w:rsidR="00AE6AA2">
      <w:pPr>
        <w:tabs>
          <w:tab w:pos="2733" w:val="left"/>
        </w:tabs>
      </w:pPr>
      <w:r>
        <w:t xml:space="preserve"> Žalba se podnosi ovom sudu u tri primjerka, </w:t>
      </w:r>
    </w:p>
    <w:p w:rsidRDefault="00AE6AA2" w:rsidP="005C3E78" w:rsidR="005C3E78">
      <w:pPr>
        <w:tabs>
          <w:tab w:pos="2733" w:val="left"/>
        </w:tabs>
      </w:pPr>
      <w:r>
        <w:t>a o žalbi odlučuje Visoki Trgovački sud RH.</w:t>
      </w:r>
    </w:p>
    <w:p w:rsidRDefault="007D7DF2" w:rsidP="005C3E78" w:rsidR="007D7DF2">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1329C1" w:rsidP="005C3E78" w:rsidR="001329C1">
      <w:pPr>
        <w:tabs>
          <w:tab w:pos="2733" w:val="left"/>
        </w:tabs>
      </w:pPr>
    </w:p>
    <w:p w:rsidRDefault="00041195" w:rsidP="005C3E78" w:rsidR="00041195">
      <w:pPr>
        <w:tabs>
          <w:tab w:pos="2733" w:val="left"/>
        </w:tabs>
      </w:pPr>
    </w:p>
    <w:p w:rsidRDefault="00402B13" w:rsidP="005C3E78" w:rsidR="00402B13">
      <w:pPr>
        <w:tabs>
          <w:tab w:pos="2733" w:val="left"/>
        </w:tabs>
      </w:pPr>
    </w:p>
    <w:p w:rsidRDefault="00402B13" w:rsidP="005C3E78" w:rsidR="00402B13">
      <w:pPr>
        <w:tabs>
          <w:tab w:pos="2733" w:val="left"/>
        </w:tabs>
      </w:pPr>
    </w:p>
    <w:p w:rsidRDefault="00402B13" w:rsidP="005C3E78" w:rsidR="00402B13">
      <w:pPr>
        <w:tabs>
          <w:tab w:pos="2733" w:val="left"/>
        </w:tabs>
      </w:pPr>
    </w:p>
    <w:p w:rsidRDefault="00402B13" w:rsidP="005C3E78" w:rsidR="00402B13">
      <w:pPr>
        <w:tabs>
          <w:tab w:pos="2733" w:val="left"/>
        </w:tabs>
      </w:pPr>
    </w:p>
    <w:p w:rsidRDefault="001329C1" w:rsidP="005C3E78" w:rsidR="001329C1">
      <w:pPr>
        <w:tabs>
          <w:tab w:pos="2733" w:val="left"/>
        </w:tabs>
      </w:pPr>
    </w:p>
    <w:p w:rsidRDefault="007D7DF2" w:rsidP="007D7DF2" w:rsidR="007D7DF2">
      <w:pPr>
        <w:tabs>
          <w:tab w:pos="2733" w:val="left"/>
        </w:tabs>
      </w:pPr>
      <w:r>
        <w:t>Dostaviti:</w:t>
      </w:r>
    </w:p>
    <w:p w:rsidRDefault="00A225A8" w:rsidP="007D7DF2" w:rsidR="00A225A8">
      <w:pPr>
        <w:tabs>
          <w:tab w:pos="2733" w:val="left"/>
        </w:tabs>
      </w:pPr>
      <w:r>
        <w:t>Stečajnom upravitelju,</w:t>
      </w:r>
    </w:p>
    <w:p w:rsidRDefault="00AE6AA2" w:rsidP="007D7DF2" w:rsidR="00AE6AA2">
      <w:pPr>
        <w:tabs>
          <w:tab w:pos="2733" w:val="left"/>
        </w:tabs>
      </w:pPr>
      <w:r>
        <w:t>e-Oglasna ploča,</w:t>
      </w:r>
    </w:p>
    <w:p w:rsidRDefault="00041195" w:rsidP="007D7DF2" w:rsidR="00041195">
      <w:pPr>
        <w:tabs>
          <w:tab w:pos="2733" w:val="left"/>
        </w:tabs>
      </w:pPr>
      <w:r>
        <w:t xml:space="preserve">Predlagatelju Danijel </w:t>
      </w:r>
      <w:proofErr w:type="spellStart"/>
      <w:r>
        <w:t>Fijala</w:t>
      </w:r>
      <w:proofErr w:type="spellEnd"/>
      <w:r>
        <w:t>, Bana Jelačića 44, Požega.</w:t>
      </w:r>
    </w:p>
    <w:p w:rsidRDefault="00A225A8" w:rsidP="00A225A8" w:rsidR="00A225A8">
      <w:r>
        <w:t>Poslovnoj banci</w:t>
      </w:r>
      <w:r w:rsidR="00F140D3">
        <w:t xml:space="preserve"> </w:t>
      </w:r>
      <w:proofErr w:type="spellStart"/>
      <w:r w:rsidR="00F140D3">
        <w:t>Ereste</w:t>
      </w:r>
      <w:proofErr w:type="spellEnd"/>
      <w:r w:rsidR="00F140D3">
        <w:t xml:space="preserve"> &amp; </w:t>
      </w:r>
      <w:proofErr w:type="spellStart"/>
      <w:r w:rsidR="00F140D3">
        <w:t>Steiermarkische</w:t>
      </w:r>
      <w:proofErr w:type="spellEnd"/>
      <w:r w:rsidR="00F140D3">
        <w:t xml:space="preserve"> </w:t>
      </w:r>
      <w:proofErr w:type="spellStart"/>
      <w:r w:rsidR="00F140D3">
        <w:t>bank</w:t>
      </w:r>
      <w:proofErr w:type="spellEnd"/>
      <w:r w:rsidR="00F140D3">
        <w:t xml:space="preserve"> d.d.</w:t>
      </w:r>
      <w:r>
        <w:t xml:space="preserve"> i FINI nakon pravomoćnosti putem pošte,</w:t>
      </w:r>
    </w:p>
    <w:p w:rsidRDefault="00041195" w:rsidP="007D7DF2" w:rsidR="00AE6AA2">
      <w:pPr>
        <w:tabs>
          <w:tab w:pos="2733" w:val="left"/>
        </w:tabs>
      </w:pPr>
      <w:r>
        <w:t>Registru ovog suda</w:t>
      </w:r>
      <w:r w:rsidR="00C759D4">
        <w:t xml:space="preserve"> nakon pravomoćnosti.</w:t>
      </w:r>
    </w:p>
    <w:p w:rsidRDefault="001329C1" w:rsidR="001329C1"/>
    <w:p w:rsidRDefault="001329C1" w:rsidR="001329C1"/>
    <w:p w:rsidRDefault="008C008E" w:rsidR="008C008E">
      <w:proofErr w:type="spellStart"/>
      <w:r>
        <w:t>Rj</w:t>
      </w:r>
      <w:proofErr w:type="spellEnd"/>
    </w:p>
    <w:p w:rsidRDefault="008C008E" w:rsidR="008C008E"/>
    <w:p w:rsidRDefault="008C008E" w:rsidR="008C008E">
      <w:r>
        <w:t>Rješenje nepravomoćno, dostaviti kao u dostavnoj naredbi.</w:t>
      </w:r>
    </w:p>
    <w:p w:rsidRDefault="008C008E" w:rsidR="008C008E"/>
    <w:p w:rsidRDefault="00FD1298" w:rsidR="008C008E">
      <w:r>
        <w:t xml:space="preserve">29. svibnja 2017. </w:t>
      </w:r>
      <w:r>
        <w:tab/>
      </w:r>
      <w:r>
        <w:tab/>
      </w:r>
      <w:r>
        <w:tab/>
      </w:r>
      <w:r w:rsidR="008C008E">
        <w:t>Sudac:</w:t>
      </w:r>
      <w:r w:rsidR="000D553B">
        <w:t xml:space="preserve"> </w:t>
      </w:r>
    </w:p>
    <w:sectPr w:rsidR="008C008E">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072D37"/>
    <w:multiLevelType w:val="hybridMultilevel"/>
    <w:tmpl w:val="FBCEBD90"/>
    <w:lvl w:tplc="7FF8DE3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2C54F9"/>
    <w:multiLevelType w:val="hybridMultilevel"/>
    <w:tmpl w:val="A6D0F99E"/>
    <w:lvl w:tplc="A41C3326" w:ilvl="0">
      <w:start w:val="1"/>
      <w:numFmt w:val="decimal"/>
      <w:lvlText w:val="%1."/>
      <w:lvlJc w:val="left"/>
      <w:pPr>
        <w:ind w:hanging="360" w:left="3240"/>
      </w:pPr>
      <w:rPr>
        <w:rFonts w:cs="Times New Roman" w:hint="default"/>
      </w:rPr>
    </w:lvl>
    <w:lvl w:tentative="true" w:tplc="041A0019" w:ilvl="1">
      <w:start w:val="1"/>
      <w:numFmt w:val="lowerLetter"/>
      <w:lvlText w:val="%2."/>
      <w:lvlJc w:val="left"/>
      <w:pPr>
        <w:ind w:hanging="360" w:left="3960"/>
      </w:pPr>
      <w:rPr>
        <w:rFonts w:cs="Times New Roman"/>
      </w:rPr>
    </w:lvl>
    <w:lvl w:tentative="true" w:tplc="041A001B" w:ilvl="2">
      <w:start w:val="1"/>
      <w:numFmt w:val="lowerRoman"/>
      <w:lvlText w:val="%3."/>
      <w:lvlJc w:val="right"/>
      <w:pPr>
        <w:ind w:hanging="180" w:left="4680"/>
      </w:pPr>
      <w:rPr>
        <w:rFonts w:cs="Times New Roman"/>
      </w:rPr>
    </w:lvl>
    <w:lvl w:tentative="true" w:tplc="041A000F" w:ilvl="3">
      <w:start w:val="1"/>
      <w:numFmt w:val="decimal"/>
      <w:lvlText w:val="%4."/>
      <w:lvlJc w:val="left"/>
      <w:pPr>
        <w:ind w:hanging="360" w:left="5400"/>
      </w:pPr>
      <w:rPr>
        <w:rFonts w:cs="Times New Roman"/>
      </w:rPr>
    </w:lvl>
    <w:lvl w:tentative="true" w:tplc="041A0019" w:ilvl="4">
      <w:start w:val="1"/>
      <w:numFmt w:val="lowerLetter"/>
      <w:lvlText w:val="%5."/>
      <w:lvlJc w:val="left"/>
      <w:pPr>
        <w:ind w:hanging="360" w:left="6120"/>
      </w:pPr>
      <w:rPr>
        <w:rFonts w:cs="Times New Roman"/>
      </w:rPr>
    </w:lvl>
    <w:lvl w:tentative="true" w:tplc="041A001B" w:ilvl="5">
      <w:start w:val="1"/>
      <w:numFmt w:val="lowerRoman"/>
      <w:lvlText w:val="%6."/>
      <w:lvlJc w:val="right"/>
      <w:pPr>
        <w:ind w:hanging="180" w:left="6840"/>
      </w:pPr>
      <w:rPr>
        <w:rFonts w:cs="Times New Roman"/>
      </w:rPr>
    </w:lvl>
    <w:lvl w:tentative="true" w:tplc="041A000F" w:ilvl="6">
      <w:start w:val="1"/>
      <w:numFmt w:val="decimal"/>
      <w:lvlText w:val="%7."/>
      <w:lvlJc w:val="left"/>
      <w:pPr>
        <w:ind w:hanging="360" w:left="7560"/>
      </w:pPr>
      <w:rPr>
        <w:rFonts w:cs="Times New Roman"/>
      </w:rPr>
    </w:lvl>
    <w:lvl w:tentative="true" w:tplc="041A0019" w:ilvl="7">
      <w:start w:val="1"/>
      <w:numFmt w:val="lowerLetter"/>
      <w:lvlText w:val="%8."/>
      <w:lvlJc w:val="left"/>
      <w:pPr>
        <w:ind w:hanging="360" w:left="8280"/>
      </w:pPr>
      <w:rPr>
        <w:rFonts w:cs="Times New Roman"/>
      </w:rPr>
    </w:lvl>
    <w:lvl w:tentative="true" w:tplc="041A001B" w:ilvl="8">
      <w:start w:val="1"/>
      <w:numFmt w:val="lowerRoman"/>
      <w:lvlText w:val="%9."/>
      <w:lvlJc w:val="right"/>
      <w:pPr>
        <w:ind w:hanging="180" w:left="9000"/>
      </w:pPr>
      <w:rPr>
        <w:rFonts w:cs="Times New Roman"/>
      </w:rPr>
    </w:lvl>
  </w:abstractNum>
  <w:abstractNum w:abstractNumId="2">
    <w:nsid w:val="380B44B9"/>
    <w:multiLevelType w:val="hybridMultilevel"/>
    <w:tmpl w:val="16062A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2ED1632"/>
    <w:multiLevelType w:val="hybridMultilevel"/>
    <w:tmpl w:val="5EEE6E0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441"/>
    <w:rsid w:val="000156A1"/>
    <w:rsid w:val="00041195"/>
    <w:rsid w:val="00065A90"/>
    <w:rsid w:val="000B7F41"/>
    <w:rsid w:val="000D553B"/>
    <w:rsid w:val="00110BD6"/>
    <w:rsid w:val="00123CAF"/>
    <w:rsid w:val="00130EDB"/>
    <w:rsid w:val="001329C1"/>
    <w:rsid w:val="001E5B32"/>
    <w:rsid w:val="00286A01"/>
    <w:rsid w:val="00402B13"/>
    <w:rsid w:val="004327C8"/>
    <w:rsid w:val="004B5441"/>
    <w:rsid w:val="00543E25"/>
    <w:rsid w:val="005C3E78"/>
    <w:rsid w:val="005C7DDD"/>
    <w:rsid w:val="00672B78"/>
    <w:rsid w:val="006A03D5"/>
    <w:rsid w:val="006A5169"/>
    <w:rsid w:val="007D0998"/>
    <w:rsid w:val="007D7DF2"/>
    <w:rsid w:val="00823A55"/>
    <w:rsid w:val="008326F0"/>
    <w:rsid w:val="00852B49"/>
    <w:rsid w:val="008C008E"/>
    <w:rsid w:val="008D7B30"/>
    <w:rsid w:val="00923565"/>
    <w:rsid w:val="00934436"/>
    <w:rsid w:val="009E72BE"/>
    <w:rsid w:val="00A225A8"/>
    <w:rsid w:val="00A72DB5"/>
    <w:rsid w:val="00AC239E"/>
    <w:rsid w:val="00AE6AA2"/>
    <w:rsid w:val="00B058D3"/>
    <w:rsid w:val="00B36B49"/>
    <w:rsid w:val="00BC6FC1"/>
    <w:rsid w:val="00C47A02"/>
    <w:rsid w:val="00C759D4"/>
    <w:rsid w:val="00CD08B1"/>
    <w:rsid w:val="00CF163C"/>
    <w:rsid w:val="00D55168"/>
    <w:rsid w:val="00DB6EC7"/>
    <w:rsid w:val="00DC20E7"/>
    <w:rsid w:val="00DE5B45"/>
    <w:rsid w:val="00DF5A6D"/>
    <w:rsid w:val="00EB4270"/>
    <w:rsid w:val="00EC24EA"/>
    <w:rsid w:val="00ED1249"/>
    <w:rsid w:val="00F140D3"/>
    <w:rsid w:val="00F2323A"/>
    <w:rsid w:val="00FB0502"/>
    <w:rsid w:val="00FD1298"/>
    <w:rsid w:val="00FD18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3E78"/>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5C3E78"/>
    <w:pPr>
      <w:ind w:left="720"/>
      <w:contextualSpacing/>
    </w:pPr>
  </w:style>
  <w:style w:styleId="Odlomakpopisa" w:type="paragraph">
    <w:name w:val="List Paragraph"/>
    <w:basedOn w:val="Normal"/>
    <w:uiPriority w:val="34"/>
    <w:qFormat/>
    <w:rsid w:val="007D7DF2"/>
    <w:pPr>
      <w:ind w:left="720"/>
      <w:contextualSpacing/>
    </w:pPr>
  </w:style>
  <w:style w:styleId="Tekstrezerviranogmjesta" w:type="character">
    <w:name w:val="Placeholder Text"/>
    <w:basedOn w:val="Zadanifontodlomka"/>
    <w:uiPriority w:val="99"/>
    <w:semiHidden/>
    <w:rsid w:val="00F2323A"/>
    <w:rPr>
      <w:color w:val="808080"/>
      <w:bdr w:space="0" w:sz="0" w:color="auto" w:val="none"/>
      <w:shd w:fill="auto" w:color="auto" w:val="clear"/>
    </w:rPr>
  </w:style>
  <w:style w:customStyle="true" w:styleId="eSPISCCParagraphDefaultFont" w:type="character">
    <w:name w:val="eSPIS_CC_Paragraph Default Font"/>
    <w:basedOn w:val="Zadanifontodlomka"/>
    <w:rsid w:val="00F232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323A"/>
    <w:rPr>
      <w:bdr w:space="0" w:sz="0" w:color="auto" w:val="none"/>
      <w:shd w:fill="FFFFCC" w:color="auto" w:val="clear"/>
      <w:lang w:val="hr-HR"/>
    </w:rPr>
  </w:style>
  <w:style w:customStyle="true" w:styleId="PozadinaSvijetloCrvena" w:type="character">
    <w:name w:val="Pozadina_SvijetloCrvena"/>
    <w:basedOn w:val="eSPISCCParagraphDefaultFont"/>
    <w:rsid w:val="00F232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32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3E78"/>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5C3E78"/>
    <w:pPr>
      <w:ind w:left="720"/>
      <w:contextualSpacing/>
    </w:pPr>
  </w:style>
  <w:style w:styleId="Odlomakpopisa" w:type="paragraph">
    <w:name w:val="List Paragraph"/>
    <w:basedOn w:val="Normal"/>
    <w:uiPriority w:val="34"/>
    <w:qFormat/>
    <w:rsid w:val="007D7DF2"/>
    <w:pPr>
      <w:ind w:left="720"/>
      <w:contextualSpacing/>
    </w:pPr>
  </w:style>
  <w:style w:styleId="Tekstrezerviranogmjesta" w:type="character">
    <w:name w:val="Placeholder Text"/>
    <w:basedOn w:val="Zadanifontodlomka"/>
    <w:uiPriority w:val="99"/>
    <w:semiHidden/>
    <w:rsid w:val="00F2323A"/>
    <w:rPr>
      <w:color w:val="808080"/>
      <w:bdr w:color="auto" w:space="0" w:sz="0" w:val="none"/>
      <w:shd w:color="auto" w:fill="auto" w:val="clear"/>
    </w:rPr>
  </w:style>
  <w:style w:customStyle="1" w:styleId="eSPISCCParagraphDefaultFont" w:type="character">
    <w:name w:val="eSPIS_CC_Paragraph Default Font"/>
    <w:basedOn w:val="Zadanifontodlomka"/>
    <w:rsid w:val="00F232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323A"/>
    <w:rPr>
      <w:bdr w:color="auto" w:space="0" w:sz="0" w:val="none"/>
      <w:shd w:color="auto" w:fill="FFFFCC" w:val="clear"/>
      <w:lang w:val="hr-HR"/>
    </w:rPr>
  </w:style>
  <w:style w:customStyle="1" w:styleId="PozadinaSvijetloCrvena" w:type="character">
    <w:name w:val="Pozadina_SvijetloCrvena"/>
    <w:basedOn w:val="eSPISCCParagraphDefaultFont"/>
    <w:rsid w:val="00F232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32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2015.</izvorni_sadrzaj>
    <derivirana_varijabla naziv="DomainObject.Predmet.DatumOsnivanja_1">23.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3017.61</izvorni_sadrzaj>
    <derivirana_varijabla naziv="DomainObject.Predmet.InicijalnaVrijednost_1">3017.61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St-66/2015</izvorni_sadrzaj>
    <derivirana_varijabla naziv="DomainObject.Predmet.OznakaBroj_1">St-66/2015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GRANITI GLIBO j.d.o. JAKŠIĆ</izvorni_sadrzaj>
    <derivirana_varijabla naziv="DomainObject.Predmet.ProtustrankaFormated_1">  GRANITI GLIBO j.d.o. JAKŠIĆ</derivirana_varijabla>
  </DomainObject.Predmet.ProtustrankaFormated>
  <DomainObject.Predmet.ProtustrankaFormatedOIB>
    <izvorni_sadrzaj>  GRANITI GLIBO j.d.o. JAKŠIĆ, OIB 10892557676</izvorni_sadrzaj>
    <derivirana_varijabla naziv="DomainObject.Predmet.ProtustrankaFormatedOIB_1">  GRANITI GLIBO j.d.o. JAKŠIĆ, OIB 10892557676</derivirana_varijabla>
  </DomainObject.Predmet.ProtustrankaFormatedOIB>
  <DomainObject.Predmet.ProtustrankaFormatedWithAdress>
    <izvorni_sadrzaj> GRANITI GLIBO j.d.o. JAKŠIĆ, Pavla Radića 23, 34308 Jakšić</izvorni_sadrzaj>
    <derivirana_varijabla naziv="DomainObject.Predmet.ProtustrankaFormatedWithAdress_1"> GRANITI GLIBO j.d.o. JAKŠIĆ, Pavla Radića 23, 34308 Jakšić</derivirana_varijabla>
  </DomainObject.Predmet.ProtustrankaFormatedWithAdress>
  <DomainObject.Predmet.ProtustrankaFormatedWithAdressOIB>
    <izvorni_sadrzaj> GRANITI GLIBO j.d.o. JAKŠIĆ, OIB 10892557676, Pavla Radića 23, 34308 Jakšić</izvorni_sadrzaj>
    <derivirana_varijabla naziv="DomainObject.Predmet.ProtustrankaFormatedWithAdressOIB_1"> GRANITI GLIBO j.d.o. JAKŠIĆ, OIB 10892557676, Pavla Radića 23, 34308 Jakšić</derivirana_varijabla>
  </DomainObject.Predmet.ProtustrankaFormatedWithAdressOIB>
  <DomainObject.Predmet.ProtustrankaWithAdress>
    <izvorni_sadrzaj>GRANITI GLIBO j.d.o. JAKŠIĆ Pavla Radića 23, 34308 Jakšić</izvorni_sadrzaj>
    <derivirana_varijabla naziv="DomainObject.Predmet.ProtustrankaWithAdress_1">GRANITI GLIBO j.d.o. JAKŠIĆ Pavla Radića 23, 34308 Jakšić</derivirana_varijabla>
  </DomainObject.Predmet.ProtustrankaWithAdress>
  <DomainObject.Predmet.ProtustrankaWithAdressOIB>
    <izvorni_sadrzaj>GRANITI GLIBO j.d.o. JAKŠIĆ, OIB 10892557676, Pavla Radića 23, 34308 Jakšić</izvorni_sadrzaj>
    <derivirana_varijabla naziv="DomainObject.Predmet.ProtustrankaWithAdressOIB_1">GRANITI GLIBO j.d.o. JAKŠIĆ, OIB 10892557676, Pavla Radića 23, 34308 Jakšić</derivirana_varijabla>
  </DomainObject.Predmet.ProtustrankaWithAdressOIB>
  <DomainObject.Predmet.ProtustrankaNazivFormated>
    <izvorni_sadrzaj>GRANITI GLIBO j.d.o. JAKŠIĆ</izvorni_sadrzaj>
    <derivirana_varijabla naziv="DomainObject.Predmet.ProtustrankaNazivFormated_1">GRANITI GLIBO j.d.o. JAKŠIĆ</derivirana_varijabla>
  </DomainObject.Predmet.ProtustrankaNazivFormated>
  <DomainObject.Predmet.ProtustrankaNazivFormatedOIB>
    <izvorni_sadrzaj>GRANITI GLIBO j.d.o. JAKŠIĆ, OIB 10892557676</izvorni_sadrzaj>
    <derivirana_varijabla naziv="DomainObject.Predmet.ProtustrankaNazivFormatedOIB_1">GRANITI GLIBO j.d.o. JAKŠIĆ, OIB 10892557676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DANIJEL FIJALA , POŽEGA</izvorni_sadrzaj>
    <derivirana_varijabla naziv="DomainObject.Predmet.StrankaFormated_1">  DANIJEL FIJALA , POŽEGA</derivirana_varijabla>
  </DomainObject.Predmet.StrankaFormated>
  <DomainObject.Predmet.StrankaFormatedOIB>
    <izvorni_sadrzaj>  DANIJEL FIJALA , POŽEGA, OIB 76257447155</izvorni_sadrzaj>
    <derivirana_varijabla naziv="DomainObject.Predmet.StrankaFormatedOIB_1">  DANIJEL FIJALA , POŽEGA, OIB 76257447155</derivirana_varijabla>
  </DomainObject.Predmet.StrankaFormatedOIB>
  <DomainObject.Predmet.StrankaFormatedWithAdress>
    <izvorni_sadrzaj> DANIJEL FIJALA , POŽEGA, Bana Jelačića 44, 34000 Požega</izvorni_sadrzaj>
    <derivirana_varijabla naziv="DomainObject.Predmet.StrankaFormatedWithAdress_1"> DANIJEL FIJALA , POŽEGA, Bana Jelačića 44, 34000 Požega</derivirana_varijabla>
  </DomainObject.Predmet.StrankaFormatedWithAdress>
  <DomainObject.Predmet.StrankaFormatedWithAdressOIB>
    <izvorni_sadrzaj> DANIJEL FIJALA , POŽEGA, OIB 76257447155, Bana Jelačića 44, 34000 Požega</izvorni_sadrzaj>
    <derivirana_varijabla naziv="DomainObject.Predmet.StrankaFormatedWithAdressOIB_1"> DANIJEL FIJALA , POŽEGA, OIB 76257447155, Bana Jelačića 44, 34000 Požega</derivirana_varijabla>
  </DomainObject.Predmet.StrankaFormatedWithAdressOIB>
  <DomainObject.Predmet.StrankaWithAdress>
    <izvorni_sadrzaj>DANIJEL FIJALA , POŽEGA Bana Jelačića 44,34000 Požega</izvorni_sadrzaj>
    <derivirana_varijabla naziv="DomainObject.Predmet.StrankaWithAdress_1">DANIJEL FIJALA , POŽEGA Bana Jelačića 44,34000 Požega</derivirana_varijabla>
  </DomainObject.Predmet.StrankaWithAdress>
  <DomainObject.Predmet.StrankaWithAdressOIB>
    <izvorni_sadrzaj>DANIJEL FIJALA , POŽEGA, OIB 76257447155, Bana Jelačića 44,34000 Požega</izvorni_sadrzaj>
    <derivirana_varijabla naziv="DomainObject.Predmet.StrankaWithAdressOIB_1">DANIJEL FIJALA , POŽEGA, OIB 76257447155, Bana Jelačića 44,34000 Požega</derivirana_varijabla>
  </DomainObject.Predmet.StrankaWithAdressOIB>
  <DomainObject.Predmet.StrankaNazivFormated>
    <izvorni_sadrzaj>DANIJEL FIJALA , POŽEGA</izvorni_sadrzaj>
    <derivirana_varijabla naziv="DomainObject.Predmet.StrankaNazivFormated_1">DANIJEL FIJALA , POŽEGA</derivirana_varijabla>
  </DomainObject.Predmet.StrankaNazivFormated>
  <DomainObject.Predmet.StrankaNazivFormatedOIB>
    <izvorni_sadrzaj>DANIJEL FIJALA , POŽEGA, OIB 76257447155</izvorni_sadrzaj>
    <derivirana_varijabla naziv="DomainObject.Predmet.StrankaNazivFormatedOIB_1">DANIJEL FIJALA , POŽEGA, OIB 76257447155</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DANIJEL FIJALA , POŽEGA</item>
    </izvorni_sadrzaj>
    <derivirana_varijabla naziv="DomainObject.Predmet.StrankaListFormated_1">
      <item>DANIJEL FIJALA , POŽEGA</item>
    </derivirana_varijabla>
  </DomainObject.Predmet.StrankaListFormated>
  <DomainObject.Predmet.StrankaListFormatedOIB>
    <izvorni_sadrzaj>
      <item>DANIJEL FIJALA , POŽEGA, OIB 76257447155</item>
    </izvorni_sadrzaj>
    <derivirana_varijabla naziv="DomainObject.Predmet.StrankaListFormatedOIB_1">
      <item>DANIJEL FIJALA , POŽEGA, OIB 76257447155</item>
    </derivirana_varijabla>
  </DomainObject.Predmet.StrankaListFormatedOIB>
  <DomainObject.Predmet.StrankaListFormatedWithAdress>
    <izvorni_sadrzaj>
      <item>DANIJEL FIJALA , POŽEGA, Bana Jelačića 44, 34000 Požega</item>
    </izvorni_sadrzaj>
    <derivirana_varijabla naziv="DomainObject.Predmet.StrankaListFormatedWithAdress_1">
      <item>DANIJEL FIJALA , POŽEGA, Bana Jelačića 44, 34000 Požega</item>
    </derivirana_varijabla>
  </DomainObject.Predmet.StrankaListFormatedWithAdress>
  <DomainObject.Predmet.StrankaListFormatedWithAdressOIB>
    <izvorni_sadrzaj>
      <item>DANIJEL FIJALA , POŽEGA, OIB 76257447155, Bana Jelačića 44, 34000 Požega</item>
    </izvorni_sadrzaj>
    <derivirana_varijabla naziv="DomainObject.Predmet.StrankaListFormatedWithAdressOIB_1">
      <item>DANIJEL FIJALA , POŽEGA, OIB 76257447155, Bana Jelačića 44, 34000 Požega</item>
    </derivirana_varijabla>
  </DomainObject.Predmet.StrankaListFormatedWithAdressOIB>
  <DomainObject.Predmet.StrankaListNazivFormated>
    <izvorni_sadrzaj>
      <item>DANIJEL FIJALA , POŽEGA</item>
    </izvorni_sadrzaj>
    <derivirana_varijabla naziv="DomainObject.Predmet.StrankaListNazivFormated_1">
      <item>DANIJEL FIJALA , POŽEGA</item>
    </derivirana_varijabla>
  </DomainObject.Predmet.StrankaListNazivFormated>
  <DomainObject.Predmet.StrankaListNazivFormatedOIB>
    <izvorni_sadrzaj>
      <item>DANIJEL FIJALA , POŽEGA, OIB 76257447155</item>
    </izvorni_sadrzaj>
    <derivirana_varijabla naziv="DomainObject.Predmet.StrankaListNazivFormatedOIB_1">
      <item>DANIJEL FIJALA , POŽEGA, OIB 76257447155</item>
    </derivirana_varijabla>
  </DomainObject.Predmet.StrankaListNazivFormatedOIB>
  <DomainObject.Predmet.ProtuStrankaListFormated>
    <izvorni_sadrzaj>
      <item>GRANITI GLIBO j.d.o. JAKŠIĆ</item>
    </izvorni_sadrzaj>
    <derivirana_varijabla naziv="DomainObject.Predmet.ProtuStrankaListFormated_1">
      <item>GRANITI GLIBO j.d.o. JAKŠIĆ</item>
    </derivirana_varijabla>
  </DomainObject.Predmet.ProtuStrankaListFormated>
  <DomainObject.Predmet.ProtuStrankaListFormatedOIB>
    <izvorni_sadrzaj>
      <item>GRANITI GLIBO j.d.o. JAKŠIĆ, OIB 10892557676</item>
    </izvorni_sadrzaj>
    <derivirana_varijabla naziv="DomainObject.Predmet.ProtuStrankaListFormatedOIB_1">
      <item>GRANITI GLIBO j.d.o. JAKŠIĆ, OIB 10892557676</item>
    </derivirana_varijabla>
  </DomainObject.Predmet.ProtuStrankaListFormatedOIB>
  <DomainObject.Predmet.ProtuStrankaListFormatedWithAdress>
    <izvorni_sadrzaj>
      <item>GRANITI GLIBO j.d.o. JAKŠIĆ, Pavla Radića 23, 34308 Jakšić</item>
    </izvorni_sadrzaj>
    <derivirana_varijabla naziv="DomainObject.Predmet.ProtuStrankaListFormatedWithAdress_1">
      <item>GRANITI GLIBO j.d.o. JAKŠIĆ, Pavla Radića 23, 34308 Jakšić</item>
    </derivirana_varijabla>
  </DomainObject.Predmet.ProtuStrankaListFormatedWithAdress>
  <DomainObject.Predmet.ProtuStrankaListFormatedWithAdressOIB>
    <izvorni_sadrzaj>
      <item>GRANITI GLIBO j.d.o. JAKŠIĆ, OIB 10892557676, Pavla Radića 23, 34308 Jakšić</item>
    </izvorni_sadrzaj>
    <derivirana_varijabla naziv="DomainObject.Predmet.ProtuStrankaListFormatedWithAdressOIB_1">
      <item>GRANITI GLIBO j.d.o. JAKŠIĆ, OIB 10892557676, Pavla Radića 23, 34308 Jakšić</item>
    </derivirana_varijabla>
  </DomainObject.Predmet.ProtuStrankaListFormatedWithAdressOIB>
  <DomainObject.Predmet.ProtuStrankaListNazivFormated>
    <izvorni_sadrzaj>
      <item>GRANITI GLIBO j.d.o. JAKŠIĆ</item>
    </izvorni_sadrzaj>
    <derivirana_varijabla naziv="DomainObject.Predmet.ProtuStrankaListNazivFormated_1">
      <item>GRANITI GLIBO j.d.o. JAKŠIĆ</item>
    </derivirana_varijabla>
  </DomainObject.Predmet.ProtuStrankaListNazivFormated>
  <DomainObject.Predmet.ProtuStrankaListNazivFormatedOIB>
    <izvorni_sadrzaj>
      <item>GRANITI GLIBO j.d.o. JAKŠIĆ, OIB 10892557676</item>
    </izvorni_sadrzaj>
    <derivirana_varijabla naziv="DomainObject.Predmet.ProtuStrankaListNazivFormatedOIB_1">
      <item>GRANITI GLIBO j.d.o. JAKŠIĆ, OIB 10892557676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DANIJEL FIJALA , POŽEGA</izvorni_sadrzaj>
    <derivirana_varijabla naziv="DomainObject.Predmet.StrankaIDrugi_1">DANIJEL FIJALA , POŽEGA</derivirana_varijabla>
  </DomainObject.Predmet.StrankaIDrugi>
  <DomainObject.Predmet.ProtustrankaIDrugi>
    <izvorni_sadrzaj>GRANITI GLIBO j.d.o. JAKŠIĆ</izvorni_sadrzaj>
    <derivirana_varijabla naziv="DomainObject.Predmet.ProtustrankaIDrugi_1">GRANITI GLIBO j.d.o. JAKŠIĆ</derivirana_varijabla>
  </DomainObject.Predmet.ProtustrankaIDrugi>
  <DomainObject.Predmet.StrankaIDrugiAdressOIB>
    <izvorni_sadrzaj>DANIJEL FIJALA , POŽEGA, OIB 76257447155, Bana Jelačića 44, 34000 Požega</izvorni_sadrzaj>
    <derivirana_varijabla naziv="DomainObject.Predmet.StrankaIDrugiAdressOIB_1">DANIJEL FIJALA , POŽEGA, OIB 76257447155, Bana Jelačića 44, 34000 Požega</derivirana_varijabla>
  </DomainObject.Predmet.StrankaIDrugiAdressOIB>
  <DomainObject.Predmet.ProtustrankaIDrugiAdressOIB>
    <izvorni_sadrzaj>GRANITI GLIBO j.d.o. JAKŠIĆ, OIB 10892557676, Pavla Radića 23, 34308 Jakšić</izvorni_sadrzaj>
    <derivirana_varijabla naziv="DomainObject.Predmet.ProtustrankaIDrugiAdressOIB_1">GRANITI GLIBO j.d.o. JAKŠIĆ, OIB 10892557676, Pavla Radića 23, 34308 Jakšić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FIJALA , POŽEGA</item>
      <item>GRANITI GLIBO j.d.o. JAKŠIĆ</item>
    </izvorni_sadrzaj>
    <derivirana_varijabla naziv="DomainObject.Predmet.SudioniciListNaziv_1">
      <item>DANIJEL FIJALA , POŽEGA</item>
      <item>GRANITI GLIBO j.d.o. JAKŠIĆ</item>
    </derivirana_varijabla>
  </DomainObject.Predmet.SudioniciListNaziv>
  <DomainObject.Predmet.SudioniciListAdressOIB>
    <izvorni_sadrzaj>
      <item>DANIJEL FIJALA , POŽEGA, OIB 76257447155, Bana Jelačića 44,34000 Požega</item>
      <item>GRANITI GLIBO j.d.o. JAKŠIĆ, OIB 10892557676, Pavla Radića 23,34308 Jakšić</item>
    </izvorni_sadrzaj>
    <derivirana_varijabla naziv="DomainObject.Predmet.SudioniciListAdressOIB_1">
      <item>DANIJEL FIJALA , POŽEGA, OIB 76257447155, Bana Jelačića 44,34000 Požega</item>
      <item>GRANITI GLIBO j.d.o. JAKŠIĆ, OIB 10892557676, Pavla Radića 23,34308 Jakšić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76257447155</item>
      <item>, OIB 10892557676</item>
    </izvorni_sadrzaj>
    <derivirana_varijabla naziv="DomainObject.Predmet.SudioniciListNazivOIB_1">
      <item>, OIB 76257447155</item>
      <item>, OIB 10892557676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949</properties:Words>
  <properties:Characters>5055</properties:Characters>
  <properties:Lines>167</properties:Lines>
  <properties:Paragraphs>40</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2017-05-29T09:22:00Z</dcterms:created>
  <dc:creator>bconka</dc:creator>
  <cp:lastModifiedBy>wsadmin</cp:lastModifiedBy>
  <cp:lastPrinted>2017-05-29T09:25:00Z</cp:lastPrinted>
  <dcterms:modified xmlns:xsi="http://www.w3.org/2001/XMLSchema-instance" xsi:type="dcterms:W3CDTF">2017-05-29T10:57:00Z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