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d0704" w14:paraId="4dd0704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  <w:r w:rsidR="000D686D">
        <w:rPr>
          <w:rFonts w:hAnsi="Times New Roman" w:ascii="Times New Roman"/>
          <w:b/>
          <w:sz w:val="28"/>
        </w:rPr>
        <w:t xml:space="preserve"> (čl. 89 st. 2 SZ)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7A16ED" w:rsidP="000E1F39" w:rsidR="000E1F39" w:rsidRPr="00655B39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  <w:szCs w:val="24"/>
          <w:lang w:val="pl-PL"/>
        </w:rPr>
        <w:t>TRGOVAČKI SUD U</w:t>
      </w:r>
      <w:r w:rsidR="000D686D">
        <w:rPr>
          <w:rFonts w:hAnsi="Times New Roman" w:ascii="Times New Roman"/>
          <w:sz w:val="24"/>
        </w:rPr>
        <w:t xml:space="preserve"> ZAGREB</w:t>
      </w:r>
      <w:r>
        <w:rPr>
          <w:rFonts w:hAnsi="Times New Roman" w:ascii="Times New Roman"/>
          <w:sz w:val="24"/>
        </w:rPr>
        <w:t>U</w:t>
      </w:r>
    </w:p>
    <w:p w:rsidRDefault="000E1F39" w:rsidP="000E1F39" w:rsidR="000E1F39" w:rsidRPr="007A16ED">
      <w:pPr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  <w:r w:rsidRPr="007A16ED">
        <w:rPr>
          <w:rFonts w:hAnsi="Times New Roman" w:ascii="Times New Roman"/>
          <w:b/>
          <w:sz w:val="24"/>
          <w:szCs w:val="24"/>
          <w:u w:val="single"/>
          <w:lang w:val="pl-PL"/>
        </w:rPr>
        <w:t>Poslovni bro</w:t>
      </w:r>
      <w:r w:rsidR="004345E5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j spisa </w:t>
      </w:r>
      <w:r w:rsidR="00F3773F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St-169</w:t>
      </w:r>
      <w:r w:rsidR="00795A78">
        <w:rPr>
          <w:rFonts w:hAnsi="Times New Roman" w:ascii="Times New Roman"/>
          <w:b/>
          <w:sz w:val="24"/>
          <w:szCs w:val="24"/>
          <w:u w:val="single"/>
          <w:lang w:val="pl-PL"/>
        </w:rPr>
        <w:t>/14</w:t>
      </w: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sjedište) </w:t>
      </w:r>
    </w:p>
    <w:p w:rsidRDefault="00F3773F" w:rsidP="00E64A2D" w:rsidR="007A16ED" w:rsidRPr="00E64A2D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RAMGRAD</w:t>
      </w:r>
      <w:r w:rsidR="000D686D" w:rsidRPr="007A16ED">
        <w:rPr>
          <w:rFonts w:hAnsi="Times New Roman" w:ascii="Times New Roman"/>
          <w:b/>
          <w:sz w:val="24"/>
          <w:szCs w:val="24"/>
          <w:lang w:val="pl-PL"/>
        </w:rPr>
        <w:t xml:space="preserve"> d.o.o. </w:t>
      </w:r>
      <w:r w:rsidR="00795A78">
        <w:rPr>
          <w:rFonts w:hAnsi="Times New Roman" w:ascii="Times New Roman"/>
          <w:b/>
          <w:sz w:val="24"/>
          <w:szCs w:val="24"/>
          <w:lang w:val="pl-PL"/>
        </w:rPr>
        <w:t xml:space="preserve">u </w:t>
      </w:r>
      <w:r>
        <w:rPr>
          <w:rFonts w:hAnsi="Times New Roman" w:ascii="Times New Roman"/>
          <w:b/>
          <w:sz w:val="24"/>
          <w:szCs w:val="24"/>
          <w:lang w:val="pl-PL"/>
        </w:rPr>
        <w:t>stečaju, OIB: 39725255356, Zagreb, Vranovina 30</w:t>
      </w:r>
    </w:p>
    <w:p w:rsidRDefault="007A16ED" w:rsidP="000E1F39" w:rsidR="007A16ED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60749F" w:rsidP="000E1F39" w:rsidR="0060749F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7A16ED" w:rsidR="000E1F39">
      <w:pPr>
        <w:pStyle w:val="Odlomakpopisa"/>
        <w:numPr>
          <w:ilvl w:val="0"/>
          <w:numId w:val="2"/>
        </w:numPr>
        <w:rPr>
          <w:rFonts w:hAnsi="Times New Roman" w:ascii="Times New Roman"/>
          <w:b/>
          <w:sz w:val="24"/>
          <w:szCs w:val="24"/>
          <w:lang w:val="pl-PL"/>
        </w:rPr>
      </w:pPr>
      <w:r w:rsidRPr="007A16ED">
        <w:rPr>
          <w:rFonts w:hAnsi="Times New Roman" w:ascii="Times New Roman"/>
          <w:b/>
          <w:sz w:val="24"/>
          <w:szCs w:val="24"/>
          <w:lang w:val="pl-PL"/>
        </w:rPr>
        <w:t>TIJEK STEČAJNOGA P</w:t>
      </w:r>
      <w:r w:rsidR="004345E5">
        <w:rPr>
          <w:rFonts w:hAnsi="Times New Roman" w:ascii="Times New Roman"/>
          <w:b/>
          <w:sz w:val="24"/>
          <w:szCs w:val="24"/>
          <w:lang w:val="pl-PL"/>
        </w:rPr>
        <w:t xml:space="preserve">OSTUPKA U RAZDOBLJU  </w:t>
      </w:r>
      <w:r w:rsidR="00F3773F">
        <w:rPr>
          <w:rFonts w:hAnsi="Times New Roman" w:ascii="Times New Roman"/>
          <w:b/>
          <w:sz w:val="24"/>
          <w:szCs w:val="24"/>
          <w:lang w:val="pl-PL"/>
        </w:rPr>
        <w:t>o</w:t>
      </w:r>
      <w:r w:rsidR="004345E5">
        <w:rPr>
          <w:rFonts w:hAnsi="Times New Roman" w:ascii="Times New Roman"/>
          <w:b/>
          <w:sz w:val="24"/>
          <w:szCs w:val="24"/>
          <w:lang w:val="pl-PL"/>
        </w:rPr>
        <w:t xml:space="preserve">d </w:t>
      </w:r>
      <w:r w:rsidR="00F3773F">
        <w:rPr>
          <w:rFonts w:hAnsi="Times New Roman" w:ascii="Times New Roman"/>
          <w:b/>
          <w:sz w:val="24"/>
          <w:szCs w:val="24"/>
          <w:lang w:val="pl-PL"/>
        </w:rPr>
        <w:t>0</w:t>
      </w:r>
      <w:r w:rsidR="004345E5">
        <w:rPr>
          <w:rFonts w:hAnsi="Times New Roman" w:ascii="Times New Roman"/>
          <w:b/>
          <w:sz w:val="24"/>
          <w:szCs w:val="24"/>
          <w:lang w:val="pl-PL"/>
        </w:rPr>
        <w:t>1.</w:t>
      </w:r>
      <w:r w:rsidR="00F75A16">
        <w:rPr>
          <w:rFonts w:hAnsi="Times New Roman" w:ascii="Times New Roman"/>
          <w:b/>
          <w:sz w:val="24"/>
          <w:szCs w:val="24"/>
          <w:lang w:val="pl-PL"/>
        </w:rPr>
        <w:t>1</w:t>
      </w:r>
      <w:r w:rsidR="004345E5">
        <w:rPr>
          <w:rFonts w:hAnsi="Times New Roman" w:ascii="Times New Roman"/>
          <w:b/>
          <w:sz w:val="24"/>
          <w:szCs w:val="24"/>
          <w:lang w:val="pl-PL"/>
        </w:rPr>
        <w:t>0</w:t>
      </w:r>
      <w:r w:rsidR="009037C4">
        <w:rPr>
          <w:rFonts w:hAnsi="Times New Roman" w:ascii="Times New Roman"/>
          <w:b/>
          <w:sz w:val="24"/>
          <w:szCs w:val="24"/>
          <w:lang w:val="pl-PL"/>
        </w:rPr>
        <w:t>.201</w:t>
      </w:r>
      <w:r w:rsidR="00071C71">
        <w:rPr>
          <w:rFonts w:hAnsi="Times New Roman" w:ascii="Times New Roman"/>
          <w:b/>
          <w:sz w:val="24"/>
          <w:szCs w:val="24"/>
          <w:lang w:val="pl-PL"/>
        </w:rPr>
        <w:t>8</w:t>
      </w:r>
      <w:r w:rsidR="000D686D" w:rsidRPr="007A16ED">
        <w:rPr>
          <w:rFonts w:hAnsi="Times New Roman" w:ascii="Times New Roman"/>
          <w:b/>
          <w:sz w:val="24"/>
          <w:szCs w:val="24"/>
          <w:lang w:val="pl-PL"/>
        </w:rPr>
        <w:t>.g.</w:t>
      </w:r>
    </w:p>
    <w:p w:rsidRDefault="004345E5" w:rsidP="004345E5" w:rsidR="004345E5" w:rsidRPr="007A16ED">
      <w:pPr>
        <w:pStyle w:val="Odlomakpopisa"/>
        <w:ind w:left="1080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do 3</w:t>
      </w:r>
      <w:r w:rsidR="00F75A16">
        <w:rPr>
          <w:rFonts w:hAnsi="Times New Roman" w:ascii="Times New Roman"/>
          <w:b/>
          <w:sz w:val="24"/>
          <w:szCs w:val="24"/>
          <w:lang w:val="pl-PL"/>
        </w:rPr>
        <w:t>1</w:t>
      </w:r>
      <w:r>
        <w:rPr>
          <w:rFonts w:hAnsi="Times New Roman" w:ascii="Times New Roman"/>
          <w:b/>
          <w:sz w:val="24"/>
          <w:szCs w:val="24"/>
          <w:lang w:val="pl-PL"/>
        </w:rPr>
        <w:t>.</w:t>
      </w:r>
      <w:r w:rsidR="00F75A16">
        <w:rPr>
          <w:rFonts w:hAnsi="Times New Roman" w:ascii="Times New Roman"/>
          <w:b/>
          <w:sz w:val="24"/>
          <w:szCs w:val="24"/>
          <w:lang w:val="pl-PL"/>
        </w:rPr>
        <w:t>12</w:t>
      </w:r>
      <w:r>
        <w:rPr>
          <w:rFonts w:hAnsi="Times New Roman" w:ascii="Times New Roman"/>
          <w:b/>
          <w:sz w:val="24"/>
          <w:szCs w:val="24"/>
          <w:lang w:val="pl-PL"/>
        </w:rPr>
        <w:t>.201</w:t>
      </w:r>
      <w:r w:rsidR="00071C71">
        <w:rPr>
          <w:rFonts w:hAnsi="Times New Roman" w:ascii="Times New Roman"/>
          <w:b/>
          <w:sz w:val="24"/>
          <w:szCs w:val="24"/>
          <w:lang w:val="pl-PL"/>
        </w:rPr>
        <w:t>8</w:t>
      </w:r>
      <w:r>
        <w:rPr>
          <w:rFonts w:hAnsi="Times New Roman" w:ascii="Times New Roman"/>
          <w:b/>
          <w:sz w:val="24"/>
          <w:szCs w:val="24"/>
          <w:lang w:val="pl-PL"/>
        </w:rPr>
        <w:t>.g.</w:t>
      </w:r>
    </w:p>
    <w:p w:rsidRDefault="007A16ED" w:rsidP="007A16ED" w:rsidR="007A16ED" w:rsidRPr="007A16ED">
      <w:pPr>
        <w:pStyle w:val="Odlomakpopisa"/>
        <w:ind w:left="1080"/>
        <w:rPr>
          <w:rFonts w:hAnsi="Times New Roman" w:ascii="Times New Roman"/>
          <w:b/>
          <w:sz w:val="24"/>
          <w:szCs w:val="24"/>
          <w:lang w:val="pl-PL"/>
        </w:rPr>
      </w:pPr>
    </w:p>
    <w:p w:rsidRDefault="000E1F39" w:rsidP="000E1F39" w:rsidR="00F50D96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</w:t>
      </w:r>
      <w:r w:rsidR="000D686D">
        <w:rPr>
          <w:rFonts w:hAnsi="Times New Roman" w:ascii="Times New Roman"/>
          <w:sz w:val="24"/>
          <w:szCs w:val="24"/>
          <w:lang w:val="pl-PL"/>
        </w:rPr>
        <w:t xml:space="preserve">stavno na prethodno podnijeta izvješća u ovom stečajnom postupku </w:t>
      </w:r>
      <w:r w:rsidR="00402ACD">
        <w:rPr>
          <w:rFonts w:hAnsi="Times New Roman" w:ascii="Times New Roman"/>
          <w:sz w:val="24"/>
          <w:szCs w:val="24"/>
          <w:lang w:val="pl-PL"/>
        </w:rPr>
        <w:t>od 23.06.2014</w:t>
      </w:r>
      <w:r w:rsidR="00F50D96">
        <w:rPr>
          <w:rFonts w:hAnsi="Times New Roman" w:ascii="Times New Roman"/>
          <w:sz w:val="24"/>
          <w:szCs w:val="24"/>
          <w:lang w:val="pl-PL"/>
        </w:rPr>
        <w:t xml:space="preserve">.g. za </w:t>
      </w:r>
      <w:r w:rsidR="00DA2E2A">
        <w:rPr>
          <w:rFonts w:hAnsi="Times New Roman" w:ascii="Times New Roman"/>
          <w:sz w:val="24"/>
          <w:szCs w:val="24"/>
          <w:lang w:val="pl-PL"/>
        </w:rPr>
        <w:t xml:space="preserve">ispitno i </w:t>
      </w:r>
      <w:r w:rsidR="00F50D96">
        <w:rPr>
          <w:rFonts w:hAnsi="Times New Roman" w:ascii="Times New Roman"/>
          <w:sz w:val="24"/>
          <w:szCs w:val="24"/>
          <w:lang w:val="pl-PL"/>
        </w:rPr>
        <w:t xml:space="preserve">izvještajno ročište održano dana </w:t>
      </w:r>
      <w:r w:rsidR="00402ACD">
        <w:rPr>
          <w:rFonts w:hAnsi="Times New Roman" w:ascii="Times New Roman"/>
          <w:sz w:val="24"/>
          <w:szCs w:val="24"/>
          <w:lang w:val="pl-PL"/>
        </w:rPr>
        <w:t>02.07.2014</w:t>
      </w:r>
      <w:r w:rsidR="009037C4">
        <w:rPr>
          <w:rFonts w:hAnsi="Times New Roman" w:ascii="Times New Roman"/>
          <w:sz w:val="24"/>
          <w:szCs w:val="24"/>
          <w:lang w:val="pl-PL"/>
        </w:rPr>
        <w:t>.g.</w:t>
      </w:r>
      <w:r w:rsidR="00DA2E2A">
        <w:rPr>
          <w:rFonts w:hAnsi="Times New Roman" w:ascii="Times New Roman"/>
          <w:sz w:val="24"/>
          <w:szCs w:val="24"/>
          <w:lang w:val="pl-PL"/>
        </w:rPr>
        <w:t xml:space="preserve"> (posebno ispitno ročište održano je dana 03.12.2014.g.)</w:t>
      </w:r>
      <w:r w:rsidR="009037C4">
        <w:rPr>
          <w:rFonts w:hAnsi="Times New Roman" w:ascii="Times New Roman"/>
          <w:sz w:val="24"/>
          <w:szCs w:val="24"/>
          <w:lang w:val="pl-PL"/>
        </w:rPr>
        <w:t>, te periodična</w:t>
      </w:r>
      <w:r w:rsidR="000E0F70">
        <w:rPr>
          <w:rFonts w:hAnsi="Times New Roman" w:ascii="Times New Roman"/>
          <w:sz w:val="24"/>
          <w:szCs w:val="24"/>
          <w:lang w:val="pl-PL"/>
        </w:rPr>
        <w:t xml:space="preserve"> i tematska</w:t>
      </w:r>
      <w:r w:rsidR="00F50D96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9037C4">
        <w:rPr>
          <w:rFonts w:hAnsi="Times New Roman" w:ascii="Times New Roman"/>
          <w:sz w:val="24"/>
          <w:szCs w:val="24"/>
          <w:lang w:val="pl-PL"/>
        </w:rPr>
        <w:t>izvješća</w:t>
      </w:r>
      <w:r w:rsidR="00402ACD">
        <w:rPr>
          <w:rFonts w:hAnsi="Times New Roman" w:ascii="Times New Roman"/>
          <w:sz w:val="24"/>
          <w:szCs w:val="24"/>
          <w:lang w:val="pl-PL"/>
        </w:rPr>
        <w:t>,</w:t>
      </w:r>
      <w:r w:rsidR="00795A78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4345E5">
        <w:rPr>
          <w:rFonts w:hAnsi="Times New Roman" w:ascii="Times New Roman"/>
          <w:sz w:val="24"/>
          <w:szCs w:val="24"/>
          <w:lang w:val="pl-PL"/>
        </w:rPr>
        <w:t xml:space="preserve">posljednje od </w:t>
      </w:r>
      <w:r w:rsidR="00071C71">
        <w:rPr>
          <w:rFonts w:hAnsi="Times New Roman" w:ascii="Times New Roman"/>
          <w:sz w:val="24"/>
          <w:szCs w:val="24"/>
          <w:lang w:val="pl-PL"/>
        </w:rPr>
        <w:t>0</w:t>
      </w:r>
      <w:r w:rsidR="00F75A16">
        <w:rPr>
          <w:rFonts w:hAnsi="Times New Roman" w:ascii="Times New Roman"/>
          <w:sz w:val="24"/>
          <w:szCs w:val="24"/>
          <w:lang w:val="pl-PL"/>
        </w:rPr>
        <w:t>1</w:t>
      </w:r>
      <w:r w:rsidR="004345E5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F75A16">
        <w:rPr>
          <w:rFonts w:hAnsi="Times New Roman" w:ascii="Times New Roman"/>
          <w:sz w:val="24"/>
          <w:szCs w:val="24"/>
          <w:lang w:val="pl-PL"/>
        </w:rPr>
        <w:t>listopad</w:t>
      </w:r>
      <w:r w:rsidR="004345E5">
        <w:rPr>
          <w:rFonts w:hAnsi="Times New Roman" w:ascii="Times New Roman"/>
          <w:sz w:val="24"/>
          <w:szCs w:val="24"/>
          <w:lang w:val="pl-PL"/>
        </w:rPr>
        <w:t>a 201</w:t>
      </w:r>
      <w:r w:rsidR="00071C71">
        <w:rPr>
          <w:rFonts w:hAnsi="Times New Roman" w:ascii="Times New Roman"/>
          <w:sz w:val="24"/>
          <w:szCs w:val="24"/>
          <w:lang w:val="pl-PL"/>
        </w:rPr>
        <w:t>8</w:t>
      </w:r>
      <w:r w:rsidR="004345E5">
        <w:rPr>
          <w:rFonts w:hAnsi="Times New Roman" w:ascii="Times New Roman"/>
          <w:sz w:val="24"/>
          <w:szCs w:val="24"/>
          <w:lang w:val="pl-PL"/>
        </w:rPr>
        <w:t xml:space="preserve">.g., </w:t>
      </w:r>
      <w:r w:rsidR="00F50D96">
        <w:rPr>
          <w:rFonts w:hAnsi="Times New Roman" w:ascii="Times New Roman"/>
          <w:sz w:val="24"/>
          <w:szCs w:val="24"/>
          <w:lang w:val="pl-PL"/>
        </w:rPr>
        <w:t>u ovom izvješću u smislu odredbe čl. 89 st. 2 Stečajnog zakona iznosim slijedeće.</w:t>
      </w:r>
    </w:p>
    <w:p w:rsidRDefault="00F50D96" w:rsidP="000E1F39" w:rsidR="00402ACD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tečajni upravitelj </w:t>
      </w:r>
      <w:r>
        <w:rPr>
          <w:rFonts w:hAnsi="Times New Roman" w:ascii="Times New Roman"/>
          <w:sz w:val="24"/>
          <w:szCs w:val="24"/>
          <w:lang w:val="pl-PL"/>
        </w:rPr>
        <w:t>odmah nakon otvaranja stečajnog postupka identificirao je i pre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uzeo </w:t>
      </w:r>
      <w:r>
        <w:rPr>
          <w:rFonts w:hAnsi="Times New Roman" w:ascii="Times New Roman"/>
          <w:sz w:val="24"/>
          <w:szCs w:val="24"/>
          <w:lang w:val="pl-PL"/>
        </w:rPr>
        <w:t>c</w:t>
      </w:r>
      <w:r w:rsidR="00324F53">
        <w:rPr>
          <w:rFonts w:hAnsi="Times New Roman" w:ascii="Times New Roman"/>
          <w:sz w:val="24"/>
          <w:szCs w:val="24"/>
          <w:lang w:val="pl-PL"/>
        </w:rPr>
        <w:t>j</w:t>
      </w:r>
      <w:r>
        <w:rPr>
          <w:rFonts w:hAnsi="Times New Roman" w:ascii="Times New Roman"/>
          <w:sz w:val="24"/>
          <w:szCs w:val="24"/>
          <w:lang w:val="pl-PL"/>
        </w:rPr>
        <w:t xml:space="preserve">elokupnu stečajnu masu ovog stečajnog dužnika, koja se </w:t>
      </w:r>
      <w:r w:rsidR="00402ACD">
        <w:rPr>
          <w:rFonts w:hAnsi="Times New Roman" w:ascii="Times New Roman"/>
          <w:sz w:val="24"/>
          <w:szCs w:val="24"/>
          <w:lang w:val="pl-PL"/>
        </w:rPr>
        <w:t>sastoji od nekretnina</w:t>
      </w:r>
      <w:r w:rsidR="00795A78">
        <w:rPr>
          <w:rFonts w:hAnsi="Times New Roman" w:ascii="Times New Roman"/>
          <w:sz w:val="24"/>
          <w:szCs w:val="24"/>
          <w:lang w:val="pl-PL"/>
        </w:rPr>
        <w:t xml:space="preserve"> na lokaciji u </w:t>
      </w:r>
      <w:r w:rsidR="00402ACD">
        <w:rPr>
          <w:rFonts w:hAnsi="Times New Roman" w:ascii="Times New Roman"/>
          <w:sz w:val="24"/>
          <w:szCs w:val="24"/>
          <w:lang w:val="pl-PL"/>
        </w:rPr>
        <w:t>Orešju, Zdenčice 4, 6, 8 i 10</w:t>
      </w:r>
      <w:r w:rsidR="000E0F70">
        <w:rPr>
          <w:rFonts w:hAnsi="Times New Roman" w:ascii="Times New Roman"/>
          <w:sz w:val="24"/>
          <w:szCs w:val="24"/>
          <w:lang w:val="pl-PL"/>
        </w:rPr>
        <w:t>,</w:t>
      </w:r>
      <w:r w:rsidR="00402ACD">
        <w:rPr>
          <w:rFonts w:hAnsi="Times New Roman" w:ascii="Times New Roman"/>
          <w:sz w:val="24"/>
          <w:szCs w:val="24"/>
          <w:lang w:val="pl-PL"/>
        </w:rPr>
        <w:t xml:space="preserve"> te naknadno pronađene dvije garaže u Sv. Nedelji, Franje Tuđmana 13, te pokretnina – dva osobna automobila, sve detaljno specificirano u PREGLEDU IMOVINE I OBVEZA koji je sastavni dio izvješća stečajnog upravitelja od 23. lipnja 2014.g.</w:t>
      </w:r>
    </w:p>
    <w:p w:rsidRDefault="0065690E" w:rsidP="000E1F39" w:rsidR="0065690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50D96" w:rsidP="000E1F39" w:rsidR="00C80EB5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upravitelj sudjeluje u ime steča</w:t>
      </w:r>
      <w:r w:rsidR="004345E5">
        <w:rPr>
          <w:rFonts w:hAnsi="Times New Roman" w:ascii="Times New Roman"/>
          <w:sz w:val="24"/>
          <w:szCs w:val="24"/>
          <w:lang w:val="pl-PL"/>
        </w:rPr>
        <w:t>jno</w:t>
      </w:r>
      <w:r w:rsidR="00F57507">
        <w:rPr>
          <w:rFonts w:hAnsi="Times New Roman" w:ascii="Times New Roman"/>
          <w:sz w:val="24"/>
          <w:szCs w:val="24"/>
          <w:lang w:val="pl-PL"/>
        </w:rPr>
        <w:t>g dužnika kao ovršenika u</w:t>
      </w:r>
      <w:r w:rsidR="004345E5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071C71">
        <w:rPr>
          <w:rFonts w:hAnsi="Times New Roman" w:ascii="Times New Roman"/>
          <w:sz w:val="24"/>
          <w:szCs w:val="24"/>
          <w:lang w:val="pl-PL"/>
        </w:rPr>
        <w:t xml:space="preserve">dva </w:t>
      </w:r>
      <w:r w:rsidR="004345E5">
        <w:rPr>
          <w:rFonts w:hAnsi="Times New Roman" w:ascii="Times New Roman"/>
          <w:sz w:val="24"/>
          <w:szCs w:val="24"/>
          <w:lang w:val="pl-PL"/>
        </w:rPr>
        <w:t>ovršn</w:t>
      </w:r>
      <w:r w:rsidR="00071C71">
        <w:rPr>
          <w:rFonts w:hAnsi="Times New Roman" w:ascii="Times New Roman"/>
          <w:sz w:val="24"/>
          <w:szCs w:val="24"/>
          <w:lang w:val="pl-PL"/>
        </w:rPr>
        <w:t>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4345E5">
        <w:rPr>
          <w:rFonts w:hAnsi="Times New Roman" w:ascii="Times New Roman"/>
          <w:sz w:val="24"/>
          <w:szCs w:val="24"/>
          <w:lang w:val="pl-PL"/>
        </w:rPr>
        <w:t>sudsk</w:t>
      </w:r>
      <w:r w:rsidR="00071C71">
        <w:rPr>
          <w:rFonts w:hAnsi="Times New Roman" w:ascii="Times New Roman"/>
          <w:sz w:val="24"/>
          <w:szCs w:val="24"/>
          <w:lang w:val="pl-PL"/>
        </w:rPr>
        <w:t>a</w:t>
      </w:r>
      <w:r w:rsidR="00324F5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4345E5">
        <w:rPr>
          <w:rFonts w:hAnsi="Times New Roman" w:ascii="Times New Roman"/>
          <w:sz w:val="24"/>
          <w:szCs w:val="24"/>
          <w:lang w:val="pl-PL"/>
        </w:rPr>
        <w:t>postupku, koji</w:t>
      </w:r>
      <w:r>
        <w:rPr>
          <w:rFonts w:hAnsi="Times New Roman" w:ascii="Times New Roman"/>
          <w:sz w:val="24"/>
          <w:szCs w:val="24"/>
          <w:lang w:val="pl-PL"/>
        </w:rPr>
        <w:t xml:space="preserve"> su</w:t>
      </w:r>
      <w:r w:rsidR="00324F53">
        <w:rPr>
          <w:rFonts w:hAnsi="Times New Roman" w:ascii="Times New Roman"/>
          <w:sz w:val="24"/>
          <w:szCs w:val="24"/>
          <w:lang w:val="pl-PL"/>
        </w:rPr>
        <w:t xml:space="preserve"> njegovi </w:t>
      </w:r>
      <w:r>
        <w:rPr>
          <w:rFonts w:hAnsi="Times New Roman" w:ascii="Times New Roman"/>
          <w:sz w:val="24"/>
          <w:szCs w:val="24"/>
          <w:lang w:val="pl-PL"/>
        </w:rPr>
        <w:t xml:space="preserve">vjerovnici </w:t>
      </w:r>
      <w:r w:rsidR="00324F53">
        <w:rPr>
          <w:rFonts w:hAnsi="Times New Roman" w:ascii="Times New Roman"/>
          <w:sz w:val="24"/>
          <w:szCs w:val="24"/>
          <w:lang w:val="pl-PL"/>
        </w:rPr>
        <w:t xml:space="preserve">kao ovrhovoditelji </w:t>
      </w:r>
      <w:r>
        <w:rPr>
          <w:rFonts w:hAnsi="Times New Roman" w:ascii="Times New Roman"/>
          <w:sz w:val="24"/>
          <w:szCs w:val="24"/>
          <w:lang w:val="pl-PL"/>
        </w:rPr>
        <w:t>pokrenuli prij</w:t>
      </w:r>
      <w:r w:rsidR="00B73A56">
        <w:rPr>
          <w:rFonts w:hAnsi="Times New Roman" w:ascii="Times New Roman"/>
          <w:sz w:val="24"/>
          <w:szCs w:val="24"/>
          <w:lang w:val="pl-PL"/>
        </w:rPr>
        <w:t>e otvaranja stečajnog postupka</w:t>
      </w:r>
      <w:r w:rsidR="00071C71">
        <w:rPr>
          <w:rFonts w:hAnsi="Times New Roman" w:ascii="Times New Roman"/>
          <w:sz w:val="24"/>
          <w:szCs w:val="24"/>
          <w:lang w:val="pl-PL"/>
        </w:rPr>
        <w:t>.</w:t>
      </w:r>
      <w:r w:rsidR="00E64A2D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4345E5">
        <w:rPr>
          <w:rFonts w:hAnsi="Times New Roman" w:ascii="Times New Roman"/>
          <w:sz w:val="24"/>
          <w:szCs w:val="24"/>
          <w:lang w:val="pl-PL"/>
        </w:rPr>
        <w:t>Radi se o ovršn</w:t>
      </w:r>
      <w:r w:rsidR="00071C71">
        <w:rPr>
          <w:rFonts w:hAnsi="Times New Roman" w:ascii="Times New Roman"/>
          <w:sz w:val="24"/>
          <w:szCs w:val="24"/>
          <w:lang w:val="pl-PL"/>
        </w:rPr>
        <w:t>i</w:t>
      </w:r>
      <w:r w:rsidR="004345E5">
        <w:rPr>
          <w:rFonts w:hAnsi="Times New Roman" w:ascii="Times New Roman"/>
          <w:sz w:val="24"/>
          <w:szCs w:val="24"/>
          <w:lang w:val="pl-PL"/>
        </w:rPr>
        <w:t>m postup</w:t>
      </w:r>
      <w:r w:rsidR="00071C71">
        <w:rPr>
          <w:rFonts w:hAnsi="Times New Roman" w:ascii="Times New Roman"/>
          <w:sz w:val="24"/>
          <w:szCs w:val="24"/>
          <w:lang w:val="pl-PL"/>
        </w:rPr>
        <w:t>cima</w:t>
      </w:r>
      <w:r w:rsidR="00E64A2D">
        <w:rPr>
          <w:rFonts w:hAnsi="Times New Roman" w:ascii="Times New Roman"/>
          <w:sz w:val="24"/>
          <w:szCs w:val="24"/>
          <w:lang w:val="pl-PL"/>
        </w:rPr>
        <w:t xml:space="preserve"> pred </w:t>
      </w:r>
      <w:r w:rsidR="004D07AF">
        <w:rPr>
          <w:rFonts w:hAnsi="Times New Roman" w:ascii="Times New Roman"/>
          <w:sz w:val="24"/>
          <w:szCs w:val="24"/>
          <w:lang w:val="pl-PL"/>
        </w:rPr>
        <w:t>Općins</w:t>
      </w:r>
      <w:r w:rsidR="00E64A2D">
        <w:rPr>
          <w:rFonts w:hAnsi="Times New Roman" w:ascii="Times New Roman"/>
          <w:sz w:val="24"/>
          <w:szCs w:val="24"/>
          <w:lang w:val="pl-PL"/>
        </w:rPr>
        <w:t xml:space="preserve">kim sudom u </w:t>
      </w:r>
      <w:r w:rsidR="004D07AF">
        <w:rPr>
          <w:rFonts w:hAnsi="Times New Roman" w:ascii="Times New Roman"/>
          <w:sz w:val="24"/>
          <w:szCs w:val="24"/>
          <w:lang w:val="pl-PL"/>
        </w:rPr>
        <w:t xml:space="preserve">Samoboru (sada Općinski sud u Novom </w:t>
      </w:r>
      <w:r w:rsidR="00E64A2D">
        <w:rPr>
          <w:rFonts w:hAnsi="Times New Roman" w:ascii="Times New Roman"/>
          <w:sz w:val="24"/>
          <w:szCs w:val="24"/>
          <w:lang w:val="pl-PL"/>
        </w:rPr>
        <w:t>Zagrebu</w:t>
      </w:r>
      <w:r w:rsidR="004D07AF">
        <w:rPr>
          <w:rFonts w:hAnsi="Times New Roman" w:ascii="Times New Roman"/>
          <w:sz w:val="24"/>
          <w:szCs w:val="24"/>
          <w:lang w:val="pl-PL"/>
        </w:rPr>
        <w:t>, Stalna služba u Samoboru)</w:t>
      </w:r>
      <w:r w:rsidR="00E64A2D">
        <w:rPr>
          <w:rFonts w:hAnsi="Times New Roman" w:ascii="Times New Roman"/>
          <w:sz w:val="24"/>
          <w:szCs w:val="24"/>
          <w:lang w:val="pl-PL"/>
        </w:rPr>
        <w:t xml:space="preserve"> kao ovršnim sudom, pod broje</w:t>
      </w:r>
      <w:r w:rsidR="00071C71">
        <w:rPr>
          <w:rFonts w:hAnsi="Times New Roman" w:ascii="Times New Roman"/>
          <w:sz w:val="24"/>
          <w:szCs w:val="24"/>
          <w:lang w:val="pl-PL"/>
        </w:rPr>
        <w:t>vi</w:t>
      </w:r>
      <w:r w:rsidR="00E64A2D">
        <w:rPr>
          <w:rFonts w:hAnsi="Times New Roman" w:ascii="Times New Roman"/>
          <w:sz w:val="24"/>
          <w:szCs w:val="24"/>
          <w:lang w:val="pl-PL"/>
        </w:rPr>
        <w:t>m</w:t>
      </w:r>
      <w:r w:rsidR="00071C71">
        <w:rPr>
          <w:rFonts w:hAnsi="Times New Roman" w:ascii="Times New Roman"/>
          <w:sz w:val="24"/>
          <w:szCs w:val="24"/>
          <w:lang w:val="pl-PL"/>
        </w:rPr>
        <w:t>a</w:t>
      </w:r>
      <w:r w:rsidR="00E64A2D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C1BE1">
        <w:rPr>
          <w:rFonts w:hAnsi="Times New Roman" w:ascii="Times New Roman"/>
          <w:sz w:val="24"/>
          <w:szCs w:val="24"/>
          <w:lang w:val="pl-PL"/>
        </w:rPr>
        <w:t>Ovr-887/2017</w:t>
      </w:r>
      <w:r w:rsidR="00071C71">
        <w:rPr>
          <w:rFonts w:hAnsi="Times New Roman" w:ascii="Times New Roman"/>
          <w:sz w:val="24"/>
          <w:szCs w:val="24"/>
          <w:lang w:val="pl-PL"/>
        </w:rPr>
        <w:t xml:space="preserve"> i Ovr-2158/2017</w:t>
      </w:r>
      <w:r w:rsidR="006C1BE1"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C80EB5">
        <w:rPr>
          <w:rFonts w:hAnsi="Times New Roman" w:ascii="Times New Roman"/>
          <w:sz w:val="24"/>
          <w:szCs w:val="24"/>
          <w:lang w:val="pl-PL"/>
        </w:rPr>
        <w:t xml:space="preserve">a stečajni upravitelj sačinio je, radi preglednosti, tablicu nekretnina koje se prodaju u kojem od navedenih ovršnih postupaka </w:t>
      </w:r>
      <w:r w:rsidR="004F0470">
        <w:rPr>
          <w:rFonts w:hAnsi="Times New Roman" w:ascii="Times New Roman"/>
          <w:sz w:val="24"/>
          <w:szCs w:val="24"/>
          <w:lang w:val="pl-PL"/>
        </w:rPr>
        <w:t xml:space="preserve">i istu priložio izvješću od 04. </w:t>
      </w:r>
      <w:r w:rsidR="002A512C">
        <w:rPr>
          <w:rFonts w:hAnsi="Times New Roman" w:ascii="Times New Roman"/>
          <w:sz w:val="24"/>
          <w:szCs w:val="24"/>
          <w:lang w:val="pl-PL"/>
        </w:rPr>
        <w:t>t</w:t>
      </w:r>
      <w:r w:rsidR="004F0470">
        <w:rPr>
          <w:rFonts w:hAnsi="Times New Roman" w:ascii="Times New Roman"/>
          <w:sz w:val="24"/>
          <w:szCs w:val="24"/>
          <w:lang w:val="pl-PL"/>
        </w:rPr>
        <w:t>ravnja 2018.g.</w:t>
      </w:r>
    </w:p>
    <w:p w:rsidRDefault="00F75A16" w:rsidP="000E1F39" w:rsidR="00F75A16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468A6" w:rsidP="000E1F39" w:rsidR="001A7C9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razdoblju nakon prethodnog izvješća, u ovršnom postuplu Ovr-2158/2017 ovršni sud je </w:t>
      </w:r>
      <w:r w:rsidR="001A7C96">
        <w:rPr>
          <w:rFonts w:hAnsi="Times New Roman" w:ascii="Times New Roman"/>
          <w:sz w:val="24"/>
          <w:szCs w:val="24"/>
          <w:lang w:val="pl-PL"/>
        </w:rPr>
        <w:t xml:space="preserve">dana 08. studenoga 2018.g. donio rješenje (u prilogu preslika) o dosudi nekretnine - </w:t>
      </w:r>
      <w:r w:rsidR="00C80EB5">
        <w:rPr>
          <w:rFonts w:hAnsi="Times New Roman" w:ascii="Times New Roman"/>
          <w:sz w:val="24"/>
          <w:szCs w:val="24"/>
          <w:lang w:val="pl-PL"/>
        </w:rPr>
        <w:t>stana oznake C1-201 koji je kao posebni dio upisan u zk.ul.br. 4065 k.o. Strmec Samoborski</w:t>
      </w:r>
      <w:r w:rsidR="001A7C96">
        <w:rPr>
          <w:rFonts w:hAnsi="Times New Roman" w:ascii="Times New Roman"/>
          <w:sz w:val="24"/>
          <w:szCs w:val="24"/>
          <w:lang w:val="pl-PL"/>
        </w:rPr>
        <w:t xml:space="preserve"> kupcu HOLCIM (Hrvatska) d.o.o. Zagreb, nakon provedene</w:t>
      </w:r>
      <w:r>
        <w:rPr>
          <w:rFonts w:hAnsi="Times New Roman" w:ascii="Times New Roman"/>
          <w:sz w:val="24"/>
          <w:szCs w:val="24"/>
          <w:lang w:val="pl-PL"/>
        </w:rPr>
        <w:t xml:space="preserve"> I. usmen</w:t>
      </w:r>
      <w:r w:rsidR="001A7C96">
        <w:rPr>
          <w:rFonts w:hAnsi="Times New Roman" w:ascii="Times New Roman"/>
          <w:sz w:val="24"/>
          <w:szCs w:val="24"/>
          <w:lang w:val="pl-PL"/>
        </w:rPr>
        <w:t>e</w:t>
      </w:r>
      <w:r>
        <w:rPr>
          <w:rFonts w:hAnsi="Times New Roman" w:ascii="Times New Roman"/>
          <w:sz w:val="24"/>
          <w:szCs w:val="24"/>
          <w:lang w:val="pl-PL"/>
        </w:rPr>
        <w:t xml:space="preserve"> javn</w:t>
      </w:r>
      <w:r w:rsidR="001A7C96">
        <w:rPr>
          <w:rFonts w:hAnsi="Times New Roman" w:ascii="Times New Roman"/>
          <w:sz w:val="24"/>
          <w:szCs w:val="24"/>
          <w:lang w:val="pl-PL"/>
        </w:rPr>
        <w:t>e</w:t>
      </w:r>
      <w:r>
        <w:rPr>
          <w:rFonts w:hAnsi="Times New Roman" w:ascii="Times New Roman"/>
          <w:sz w:val="24"/>
          <w:szCs w:val="24"/>
          <w:lang w:val="pl-PL"/>
        </w:rPr>
        <w:t xml:space="preserve"> dražb</w:t>
      </w:r>
      <w:r w:rsidR="001A7C96">
        <w:rPr>
          <w:rFonts w:hAnsi="Times New Roman" w:ascii="Times New Roman"/>
          <w:sz w:val="24"/>
          <w:szCs w:val="24"/>
          <w:lang w:val="pl-PL"/>
        </w:rPr>
        <w:t>e</w:t>
      </w:r>
      <w:r>
        <w:rPr>
          <w:rFonts w:hAnsi="Times New Roman" w:ascii="Times New Roman"/>
          <w:sz w:val="24"/>
          <w:szCs w:val="24"/>
          <w:lang w:val="pl-PL"/>
        </w:rPr>
        <w:t xml:space="preserve"> koja je održana dana 29. kolovoza 2018.g. </w:t>
      </w:r>
      <w:r w:rsidR="001A7C96">
        <w:rPr>
          <w:rFonts w:hAnsi="Times New Roman" w:ascii="Times New Roman"/>
          <w:sz w:val="24"/>
          <w:szCs w:val="24"/>
          <w:lang w:val="pl-PL"/>
        </w:rPr>
        <w:t xml:space="preserve">Točkom III izreke označenog rješenja </w:t>
      </w:r>
      <w:r w:rsidR="00DC350F">
        <w:rPr>
          <w:rFonts w:hAnsi="Times New Roman" w:ascii="Times New Roman"/>
          <w:sz w:val="24"/>
          <w:szCs w:val="24"/>
          <w:lang w:val="pl-PL"/>
        </w:rPr>
        <w:t>o dosudi osigura</w:t>
      </w:r>
      <w:r w:rsidR="001A7C96">
        <w:rPr>
          <w:rFonts w:hAnsi="Times New Roman" w:ascii="Times New Roman"/>
          <w:sz w:val="24"/>
          <w:szCs w:val="24"/>
          <w:lang w:val="pl-PL"/>
        </w:rPr>
        <w:t>no je</w:t>
      </w:r>
      <w:r w:rsidR="00DC350F">
        <w:rPr>
          <w:rFonts w:hAnsi="Times New Roman" w:ascii="Times New Roman"/>
          <w:sz w:val="24"/>
          <w:szCs w:val="24"/>
          <w:lang w:val="pl-PL"/>
        </w:rPr>
        <w:t xml:space="preserve"> pravo </w:t>
      </w:r>
      <w:r w:rsidR="001A7C96">
        <w:rPr>
          <w:rFonts w:hAnsi="Times New Roman" w:ascii="Times New Roman"/>
          <w:sz w:val="24"/>
          <w:szCs w:val="24"/>
          <w:lang w:val="pl-PL"/>
        </w:rPr>
        <w:t xml:space="preserve">stečajnog dužnika/ovršenika </w:t>
      </w:r>
      <w:r w:rsidR="00DC350F">
        <w:rPr>
          <w:rFonts w:hAnsi="Times New Roman" w:ascii="Times New Roman"/>
          <w:sz w:val="24"/>
          <w:szCs w:val="24"/>
          <w:lang w:val="pl-PL"/>
        </w:rPr>
        <w:t xml:space="preserve">na prvenstveno namirenje troškova iz čl. 254 st. 2 i 3 Stečajnog zakona u sveukupnom iznosu od </w:t>
      </w:r>
      <w:r w:rsidR="001A7C96">
        <w:rPr>
          <w:rFonts w:hAnsi="Times New Roman" w:ascii="Times New Roman"/>
          <w:sz w:val="24"/>
          <w:szCs w:val="24"/>
          <w:lang w:val="pl-PL"/>
        </w:rPr>
        <w:t>62</w:t>
      </w:r>
      <w:r w:rsidR="00DC350F">
        <w:rPr>
          <w:rFonts w:hAnsi="Times New Roman" w:ascii="Times New Roman"/>
          <w:sz w:val="24"/>
          <w:szCs w:val="24"/>
          <w:lang w:val="pl-PL"/>
        </w:rPr>
        <w:t>.</w:t>
      </w:r>
      <w:r w:rsidR="001A7C96">
        <w:rPr>
          <w:rFonts w:hAnsi="Times New Roman" w:ascii="Times New Roman"/>
          <w:sz w:val="24"/>
          <w:szCs w:val="24"/>
          <w:lang w:val="pl-PL"/>
        </w:rPr>
        <w:t>259</w:t>
      </w:r>
      <w:r w:rsidR="00DC350F">
        <w:rPr>
          <w:rFonts w:hAnsi="Times New Roman" w:ascii="Times New Roman"/>
          <w:sz w:val="24"/>
          <w:szCs w:val="24"/>
          <w:lang w:val="pl-PL"/>
        </w:rPr>
        <w:t>,</w:t>
      </w:r>
      <w:r w:rsidR="001A7C96">
        <w:rPr>
          <w:rFonts w:hAnsi="Times New Roman" w:ascii="Times New Roman"/>
          <w:sz w:val="24"/>
          <w:szCs w:val="24"/>
          <w:lang w:val="pl-PL"/>
        </w:rPr>
        <w:t>0</w:t>
      </w:r>
      <w:r w:rsidR="00DC350F">
        <w:rPr>
          <w:rFonts w:hAnsi="Times New Roman" w:ascii="Times New Roman"/>
          <w:sz w:val="24"/>
          <w:szCs w:val="24"/>
          <w:lang w:val="pl-PL"/>
        </w:rPr>
        <w:t>0 kn</w:t>
      </w:r>
      <w:r w:rsidR="001A7C96">
        <w:rPr>
          <w:rFonts w:hAnsi="Times New Roman" w:ascii="Times New Roman"/>
          <w:sz w:val="24"/>
          <w:szCs w:val="24"/>
          <w:lang w:val="pl-PL"/>
        </w:rPr>
        <w:t xml:space="preserve"> (11,2% od kupoprodajne cijene), na način što je dozvolu uknjižbe kupljene nekretnine</w:t>
      </w:r>
      <w:r w:rsidR="0065690E">
        <w:rPr>
          <w:rFonts w:hAnsi="Times New Roman" w:ascii="Times New Roman"/>
          <w:sz w:val="24"/>
          <w:szCs w:val="24"/>
          <w:lang w:val="pl-PL"/>
        </w:rPr>
        <w:t xml:space="preserve"> na ime kupca</w:t>
      </w:r>
      <w:r w:rsidR="001A7C96">
        <w:rPr>
          <w:rFonts w:hAnsi="Times New Roman" w:ascii="Times New Roman"/>
          <w:sz w:val="24"/>
          <w:szCs w:val="24"/>
          <w:lang w:val="pl-PL"/>
        </w:rPr>
        <w:t xml:space="preserve"> i predaju mu iste u posjed </w:t>
      </w:r>
      <w:r w:rsidR="0065690E">
        <w:rPr>
          <w:rFonts w:hAnsi="Times New Roman" w:ascii="Times New Roman"/>
          <w:sz w:val="24"/>
          <w:szCs w:val="24"/>
          <w:lang w:val="pl-PL"/>
        </w:rPr>
        <w:t xml:space="preserve">ovršni </w:t>
      </w:r>
      <w:r w:rsidR="001A7C96">
        <w:rPr>
          <w:rFonts w:hAnsi="Times New Roman" w:ascii="Times New Roman"/>
          <w:sz w:val="24"/>
          <w:szCs w:val="24"/>
          <w:lang w:val="pl-PL"/>
        </w:rPr>
        <w:t>uvjetovao plaćanjem navedenog iznosa u korist stečajnog dužnika</w:t>
      </w:r>
      <w:r w:rsidR="0065690E">
        <w:rPr>
          <w:rFonts w:hAnsi="Times New Roman" w:ascii="Times New Roman"/>
          <w:sz w:val="24"/>
          <w:szCs w:val="24"/>
          <w:lang w:val="pl-PL"/>
        </w:rPr>
        <w:t xml:space="preserve"> (jer je cijena plaćena prijebojem)</w:t>
      </w:r>
      <w:r w:rsidR="00DC350F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F33B2C">
        <w:rPr>
          <w:rFonts w:hAnsi="Times New Roman" w:ascii="Times New Roman"/>
          <w:sz w:val="24"/>
          <w:szCs w:val="24"/>
          <w:lang w:val="pl-PL"/>
        </w:rPr>
        <w:t>Ovršni sud dana 10. prosinca 2018.g. d</w:t>
      </w:r>
      <w:r w:rsidR="00DC350F">
        <w:rPr>
          <w:rFonts w:hAnsi="Times New Roman" w:ascii="Times New Roman"/>
          <w:sz w:val="24"/>
          <w:szCs w:val="24"/>
          <w:lang w:val="pl-PL"/>
        </w:rPr>
        <w:t>o</w:t>
      </w:r>
      <w:r w:rsidR="00F33B2C">
        <w:rPr>
          <w:rFonts w:hAnsi="Times New Roman" w:ascii="Times New Roman"/>
          <w:sz w:val="24"/>
          <w:szCs w:val="24"/>
          <w:lang w:val="pl-PL"/>
        </w:rPr>
        <w:t>nio je dva zaključka (u prilogu): prvim je odredio predaju predmetne nekretnine kupcu, navodeći kako je kupac platio kupovninu, dok je drugim odredio ročište za diobu kupovnine za</w:t>
      </w:r>
      <w:r w:rsidR="00DC350F">
        <w:rPr>
          <w:rFonts w:hAnsi="Times New Roman" w:ascii="Times New Roman"/>
          <w:sz w:val="24"/>
          <w:szCs w:val="24"/>
          <w:lang w:val="pl-PL"/>
        </w:rPr>
        <w:t xml:space="preserve"> dan</w:t>
      </w:r>
      <w:r w:rsidR="00F33B2C">
        <w:rPr>
          <w:rFonts w:hAnsi="Times New Roman" w:ascii="Times New Roman"/>
          <w:sz w:val="24"/>
          <w:szCs w:val="24"/>
          <w:lang w:val="pl-PL"/>
        </w:rPr>
        <w:t xml:space="preserve"> 11. siječnja 2019.g.</w:t>
      </w:r>
      <w:r w:rsidR="00DC350F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F33B2C">
        <w:rPr>
          <w:rFonts w:hAnsi="Times New Roman" w:ascii="Times New Roman"/>
          <w:sz w:val="24"/>
          <w:szCs w:val="24"/>
          <w:lang w:val="pl-PL"/>
        </w:rPr>
        <w:t xml:space="preserve">Kako do dana </w:t>
      </w:r>
      <w:r w:rsidR="00DC350F">
        <w:rPr>
          <w:rFonts w:hAnsi="Times New Roman" w:ascii="Times New Roman"/>
          <w:sz w:val="24"/>
          <w:szCs w:val="24"/>
          <w:lang w:val="pl-PL"/>
        </w:rPr>
        <w:t xml:space="preserve">sastavljanja ovog izvješća </w:t>
      </w:r>
      <w:r w:rsidR="00544DD4">
        <w:rPr>
          <w:rFonts w:hAnsi="Times New Roman" w:ascii="Times New Roman"/>
          <w:sz w:val="24"/>
          <w:szCs w:val="24"/>
          <w:lang w:val="pl-PL"/>
        </w:rPr>
        <w:t>ni</w:t>
      </w:r>
      <w:r w:rsidR="00F33B2C">
        <w:rPr>
          <w:rFonts w:hAnsi="Times New Roman" w:ascii="Times New Roman"/>
          <w:sz w:val="24"/>
          <w:szCs w:val="24"/>
          <w:lang w:val="pl-PL"/>
        </w:rPr>
        <w:t>su</w:t>
      </w:r>
      <w:r w:rsidR="00544DD4">
        <w:rPr>
          <w:rFonts w:hAnsi="Times New Roman" w:ascii="Times New Roman"/>
          <w:sz w:val="24"/>
          <w:szCs w:val="24"/>
          <w:lang w:val="pl-PL"/>
        </w:rPr>
        <w:t xml:space="preserve"> su na račun stečajnog dužnika doznačena novčana sredstva na </w:t>
      </w:r>
      <w:r w:rsidR="00544DD4">
        <w:rPr>
          <w:rFonts w:hAnsi="Times New Roman" w:ascii="Times New Roman"/>
          <w:sz w:val="24"/>
          <w:szCs w:val="24"/>
          <w:lang w:val="pl-PL"/>
        </w:rPr>
        <w:lastRenderedPageBreak/>
        <w:t>ime troškova iz čl. 254 Stečajnog zakona, stečajni upravitelj za sada nije u mogućnosti uzeti</w:t>
      </w:r>
      <w:r w:rsidR="00F33B2C">
        <w:rPr>
          <w:rFonts w:hAnsi="Times New Roman" w:ascii="Times New Roman"/>
          <w:sz w:val="24"/>
          <w:szCs w:val="24"/>
          <w:lang w:val="pl-PL"/>
        </w:rPr>
        <w:t xml:space="preserve"> ovu prodaju</w:t>
      </w:r>
      <w:r w:rsidR="00544DD4">
        <w:rPr>
          <w:rFonts w:hAnsi="Times New Roman" w:ascii="Times New Roman"/>
          <w:sz w:val="24"/>
          <w:szCs w:val="24"/>
          <w:lang w:val="pl-PL"/>
        </w:rPr>
        <w:t xml:space="preserve"> okončanom.</w:t>
      </w:r>
      <w:r w:rsidR="00DC350F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0B2D9C" w:rsidP="000E1F39" w:rsidR="00DC350F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</w:t>
      </w:r>
      <w:r w:rsidR="00DC350F">
        <w:rPr>
          <w:rFonts w:hAnsi="Times New Roman" w:ascii="Times New Roman"/>
          <w:sz w:val="24"/>
          <w:szCs w:val="24"/>
          <w:lang w:val="pl-PL"/>
        </w:rPr>
        <w:t xml:space="preserve">drugom </w:t>
      </w:r>
      <w:r>
        <w:rPr>
          <w:rFonts w:hAnsi="Times New Roman" w:ascii="Times New Roman"/>
          <w:sz w:val="24"/>
          <w:szCs w:val="24"/>
          <w:lang w:val="pl-PL"/>
        </w:rPr>
        <w:t>ovršnom postupku Ovr-887/2017</w:t>
      </w:r>
      <w:r w:rsidR="00DC350F">
        <w:rPr>
          <w:rFonts w:hAnsi="Times New Roman" w:ascii="Times New Roman"/>
          <w:sz w:val="24"/>
          <w:szCs w:val="24"/>
          <w:lang w:val="pl-PL"/>
        </w:rPr>
        <w:t>, nakon što je</w:t>
      </w:r>
      <w:r>
        <w:rPr>
          <w:rFonts w:hAnsi="Times New Roman" w:ascii="Times New Roman"/>
          <w:sz w:val="24"/>
          <w:szCs w:val="24"/>
          <w:lang w:val="pl-PL"/>
        </w:rPr>
        <w:t xml:space="preserve"> imenovani sudski vještak dostavio</w:t>
      </w:r>
      <w:r w:rsidR="00DC350F">
        <w:rPr>
          <w:rFonts w:hAnsi="Times New Roman" w:ascii="Times New Roman"/>
          <w:sz w:val="24"/>
          <w:szCs w:val="24"/>
          <w:lang w:val="pl-PL"/>
        </w:rPr>
        <w:t xml:space="preserve"> sudu</w:t>
      </w:r>
      <w:r>
        <w:rPr>
          <w:rFonts w:hAnsi="Times New Roman" w:ascii="Times New Roman"/>
          <w:sz w:val="24"/>
          <w:szCs w:val="24"/>
          <w:lang w:val="pl-PL"/>
        </w:rPr>
        <w:t xml:space="preserve"> nalaz i mišljenje sa procjenom nekretnina koje su upisane u zk.ul.br. 4061, 4060, 4059, 3729, 3959, 4113 i 4227, sve k.o. Strmec Samoborski</w:t>
      </w:r>
      <w:r w:rsidR="00DC350F">
        <w:rPr>
          <w:rFonts w:hAnsi="Times New Roman" w:ascii="Times New Roman"/>
          <w:sz w:val="24"/>
          <w:szCs w:val="24"/>
          <w:lang w:val="pl-PL"/>
        </w:rPr>
        <w:t xml:space="preserve"> i nakon što su pribavljeni podaci porezne uprave,</w:t>
      </w:r>
      <w:r>
        <w:rPr>
          <w:rFonts w:hAnsi="Times New Roman" w:ascii="Times New Roman"/>
          <w:sz w:val="24"/>
          <w:szCs w:val="24"/>
          <w:lang w:val="pl-PL"/>
        </w:rPr>
        <w:t xml:space="preserve"> stečajni upravitelj očitovao je kako je suglasan sa procjenama tržišnih vrijednosti pojedinih nekretnina u iznosima kako su u pr</w:t>
      </w:r>
      <w:r w:rsidR="0065690E">
        <w:rPr>
          <w:rFonts w:hAnsi="Times New Roman" w:ascii="Times New Roman"/>
          <w:sz w:val="24"/>
          <w:szCs w:val="24"/>
          <w:lang w:val="pl-PL"/>
        </w:rPr>
        <w:t xml:space="preserve">ocjeni vještaka </w:t>
      </w:r>
      <w:r>
        <w:rPr>
          <w:rFonts w:hAnsi="Times New Roman" w:ascii="Times New Roman"/>
          <w:sz w:val="24"/>
          <w:szCs w:val="24"/>
          <w:lang w:val="pl-PL"/>
        </w:rPr>
        <w:t>navedeni.</w:t>
      </w:r>
      <w:r w:rsidR="00DC350F">
        <w:rPr>
          <w:rFonts w:hAnsi="Times New Roman" w:ascii="Times New Roman"/>
          <w:sz w:val="24"/>
          <w:szCs w:val="24"/>
          <w:lang w:val="pl-PL"/>
        </w:rPr>
        <w:t xml:space="preserve"> U nastavku provedbe ovrhe, o</w:t>
      </w:r>
      <w:r>
        <w:rPr>
          <w:rFonts w:hAnsi="Times New Roman" w:ascii="Times New Roman"/>
          <w:sz w:val="24"/>
          <w:szCs w:val="24"/>
          <w:lang w:val="pl-PL"/>
        </w:rPr>
        <w:t>vršni sud b</w:t>
      </w:r>
      <w:r w:rsidR="00287430">
        <w:rPr>
          <w:rFonts w:hAnsi="Times New Roman" w:ascii="Times New Roman"/>
          <w:sz w:val="24"/>
          <w:szCs w:val="24"/>
          <w:lang w:val="pl-PL"/>
        </w:rPr>
        <w:t>i</w:t>
      </w:r>
      <w:r>
        <w:rPr>
          <w:rFonts w:hAnsi="Times New Roman" w:ascii="Times New Roman"/>
          <w:sz w:val="24"/>
          <w:szCs w:val="24"/>
          <w:lang w:val="pl-PL"/>
        </w:rPr>
        <w:t xml:space="preserve"> trebao utvrditi tržišne vrijednosti odnosno početne cijene po kojima će </w:t>
      </w:r>
      <w:r w:rsidR="008F5379">
        <w:rPr>
          <w:rFonts w:hAnsi="Times New Roman" w:ascii="Times New Roman"/>
          <w:sz w:val="24"/>
          <w:szCs w:val="24"/>
          <w:lang w:val="pl-PL"/>
        </w:rPr>
        <w:t xml:space="preserve">pojedine </w:t>
      </w:r>
      <w:r>
        <w:rPr>
          <w:rFonts w:hAnsi="Times New Roman" w:ascii="Times New Roman"/>
          <w:sz w:val="24"/>
          <w:szCs w:val="24"/>
          <w:lang w:val="pl-PL"/>
        </w:rPr>
        <w:t>nekretnine biti izložene prodaji</w:t>
      </w:r>
      <w:r w:rsidR="008F5379">
        <w:rPr>
          <w:rFonts w:hAnsi="Times New Roman" w:ascii="Times New Roman"/>
          <w:sz w:val="24"/>
          <w:szCs w:val="24"/>
          <w:lang w:val="pl-PL"/>
        </w:rPr>
        <w:t xml:space="preserve"> u </w:t>
      </w:r>
      <w:r w:rsidR="00DC350F">
        <w:rPr>
          <w:rFonts w:hAnsi="Times New Roman" w:ascii="Times New Roman"/>
          <w:sz w:val="24"/>
          <w:szCs w:val="24"/>
          <w:lang w:val="pl-PL"/>
        </w:rPr>
        <w:t xml:space="preserve">ovom </w:t>
      </w:r>
      <w:r w:rsidR="008F5379">
        <w:rPr>
          <w:rFonts w:hAnsi="Times New Roman" w:ascii="Times New Roman"/>
          <w:sz w:val="24"/>
          <w:szCs w:val="24"/>
          <w:lang w:val="pl-PL"/>
        </w:rPr>
        <w:t>ovršn</w:t>
      </w:r>
      <w:r w:rsidR="00DC350F">
        <w:rPr>
          <w:rFonts w:hAnsi="Times New Roman" w:ascii="Times New Roman"/>
          <w:sz w:val="24"/>
          <w:szCs w:val="24"/>
          <w:lang w:val="pl-PL"/>
        </w:rPr>
        <w:t>o</w:t>
      </w:r>
      <w:r w:rsidR="008F5379">
        <w:rPr>
          <w:rFonts w:hAnsi="Times New Roman" w:ascii="Times New Roman"/>
          <w:sz w:val="24"/>
          <w:szCs w:val="24"/>
          <w:lang w:val="pl-PL"/>
        </w:rPr>
        <w:t>m postup</w:t>
      </w:r>
      <w:r w:rsidR="00DC350F">
        <w:rPr>
          <w:rFonts w:hAnsi="Times New Roman" w:ascii="Times New Roman"/>
          <w:sz w:val="24"/>
          <w:szCs w:val="24"/>
          <w:lang w:val="pl-PL"/>
        </w:rPr>
        <w:t>ku</w:t>
      </w:r>
      <w:r>
        <w:rPr>
          <w:rFonts w:hAnsi="Times New Roman" w:ascii="Times New Roman"/>
          <w:sz w:val="24"/>
          <w:szCs w:val="24"/>
          <w:lang w:val="pl-PL"/>
        </w:rPr>
        <w:t xml:space="preserve"> te donijeti </w:t>
      </w:r>
      <w:r w:rsidR="002A512C">
        <w:rPr>
          <w:rFonts w:hAnsi="Times New Roman" w:ascii="Times New Roman"/>
          <w:sz w:val="24"/>
          <w:szCs w:val="24"/>
          <w:lang w:val="pl-PL"/>
        </w:rPr>
        <w:t xml:space="preserve">odgovarajuće </w:t>
      </w:r>
      <w:r>
        <w:rPr>
          <w:rFonts w:hAnsi="Times New Roman" w:ascii="Times New Roman"/>
          <w:sz w:val="24"/>
          <w:szCs w:val="24"/>
          <w:lang w:val="pl-PL"/>
        </w:rPr>
        <w:t>zaključke o prodaji</w:t>
      </w:r>
      <w:r w:rsidR="008F5379">
        <w:rPr>
          <w:rFonts w:hAnsi="Times New Roman" w:ascii="Times New Roman"/>
          <w:sz w:val="24"/>
          <w:szCs w:val="24"/>
          <w:lang w:val="pl-PL"/>
        </w:rPr>
        <w:t xml:space="preserve"> kojima će odrediti način i uvjete prodaje</w:t>
      </w:r>
      <w:r>
        <w:rPr>
          <w:rFonts w:hAnsi="Times New Roman" w:ascii="Times New Roman"/>
          <w:sz w:val="24"/>
          <w:szCs w:val="24"/>
          <w:lang w:val="pl-PL"/>
        </w:rPr>
        <w:t>. Označene odluke ovršnog suda d</w:t>
      </w:r>
      <w:r w:rsidR="007A08A2">
        <w:rPr>
          <w:rFonts w:hAnsi="Times New Roman" w:ascii="Times New Roman"/>
          <w:sz w:val="24"/>
          <w:szCs w:val="24"/>
          <w:lang w:val="pl-PL"/>
        </w:rPr>
        <w:t>o dana sastavljanja ovog izvješća nisu zaprimljene</w:t>
      </w:r>
      <w:r>
        <w:rPr>
          <w:rFonts w:hAnsi="Times New Roman" w:ascii="Times New Roman"/>
          <w:sz w:val="24"/>
          <w:szCs w:val="24"/>
          <w:lang w:val="pl-PL"/>
        </w:rPr>
        <w:t>, pa ih valja očekivati u narednom razdoblju, čime bi se konačno započelo sa njihovim unovčenjem.</w:t>
      </w:r>
      <w:r w:rsidR="002676F6">
        <w:rPr>
          <w:rFonts w:hAnsi="Times New Roman" w:ascii="Times New Roman"/>
          <w:sz w:val="24"/>
          <w:szCs w:val="24"/>
          <w:lang w:val="pl-PL"/>
        </w:rPr>
        <w:t xml:space="preserve"> U međuvrenemu, donijeta su dva zaključka (14. i 15. studenoga 2018.g., u privitku) kojima su treće osobe Adriana Merlić i Ivan Miljan (nakon otvaranja stečajnog postupka dostavili stečajnom upravitelju obavijesti o postojanju izlučnih prava na E-7 i E</w:t>
      </w:r>
      <w:r w:rsidR="0065690E">
        <w:rPr>
          <w:rFonts w:hAnsi="Times New Roman" w:ascii="Times New Roman"/>
          <w:sz w:val="24"/>
          <w:szCs w:val="24"/>
          <w:lang w:val="pl-PL"/>
        </w:rPr>
        <w:t>-</w:t>
      </w:r>
      <w:r w:rsidR="002676F6">
        <w:rPr>
          <w:rFonts w:hAnsi="Times New Roman" w:ascii="Times New Roman"/>
          <w:sz w:val="24"/>
          <w:szCs w:val="24"/>
          <w:lang w:val="pl-PL"/>
        </w:rPr>
        <w:t>12 u zk.ul.br. 4065 k.o. Strmec Samoborski) upućene na pokretanje parnica radi proglašenja nedopustivosti ovrhe na označenim dijelovima nekrtenine upisane u zk.ul.br. 4065 k.o. Strmec Samoborski.</w:t>
      </w:r>
    </w:p>
    <w:p w:rsidRDefault="002A512C" w:rsidP="000E1F39" w:rsidR="002A512C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75A16" w:rsidP="000E1F39" w:rsidR="00F75A16" w:rsidRPr="00F33B2C">
      <w:pPr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  <w:r w:rsidRPr="00F33B2C">
        <w:rPr>
          <w:rFonts w:hAnsi="Times New Roman" w:ascii="Times New Roman"/>
          <w:sz w:val="24"/>
          <w:szCs w:val="24"/>
          <w:u w:val="single"/>
          <w:lang w:val="pl-PL"/>
        </w:rPr>
        <w:t>FINANCIJSKO IZVJEŠĆE:</w:t>
      </w:r>
    </w:p>
    <w:p w:rsidRDefault="002676F6" w:rsidP="000E1F39" w:rsidR="00F75A1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Tijekom 2018.g. stečajni upravitelj ostvarivao je prihode od davanja u zakup ukupno 8 slobodnih garažnih parkirnih mjesta </w:t>
      </w:r>
      <w:r w:rsidR="0065690E">
        <w:rPr>
          <w:rFonts w:hAnsi="Times New Roman" w:ascii="Times New Roman"/>
          <w:sz w:val="24"/>
          <w:szCs w:val="24"/>
          <w:lang w:val="pl-PL"/>
        </w:rPr>
        <w:t xml:space="preserve">(GPM) </w:t>
      </w:r>
      <w:r>
        <w:rPr>
          <w:rFonts w:hAnsi="Times New Roman" w:ascii="Times New Roman"/>
          <w:sz w:val="24"/>
          <w:szCs w:val="24"/>
          <w:lang w:val="pl-PL"/>
        </w:rPr>
        <w:t>u dovršenim zgradama na adresi Zdenčice 4 i 6 te Franje Tuđmana 13, dok je podmirivao isključivo najnužnije troškove provedbe stečajnog postupka (dužne iznose poreza na dodanu vrijednost PDV</w:t>
      </w:r>
      <w:r w:rsidR="0065690E">
        <w:rPr>
          <w:rFonts w:hAnsi="Times New Roman" w:ascii="Times New Roman"/>
          <w:sz w:val="24"/>
          <w:szCs w:val="24"/>
          <w:lang w:val="pl-PL"/>
        </w:rPr>
        <w:t xml:space="preserve"> na prihod od zakupa</w:t>
      </w:r>
      <w:r>
        <w:rPr>
          <w:rFonts w:hAnsi="Times New Roman" w:ascii="Times New Roman"/>
          <w:sz w:val="24"/>
          <w:szCs w:val="24"/>
          <w:lang w:val="pl-PL"/>
        </w:rPr>
        <w:t xml:space="preserve">, bankarske troškove i provizije po poslovnom računu i troškove vođenja poslovnih knjiga stečajnog dužnika u iznosu od 100,00 kn mjesečno + PDV) i troškove </w:t>
      </w:r>
      <w:r w:rsidR="00544DD4">
        <w:rPr>
          <w:rFonts w:hAnsi="Times New Roman" w:ascii="Times New Roman"/>
          <w:sz w:val="24"/>
          <w:szCs w:val="24"/>
          <w:lang w:val="pl-PL"/>
        </w:rPr>
        <w:t xml:space="preserve">po obvezi </w:t>
      </w:r>
      <w:r>
        <w:rPr>
          <w:rFonts w:hAnsi="Times New Roman" w:ascii="Times New Roman"/>
          <w:sz w:val="24"/>
          <w:szCs w:val="24"/>
          <w:lang w:val="pl-PL"/>
        </w:rPr>
        <w:t>pričuve za</w:t>
      </w:r>
      <w:r w:rsidR="00544DD4">
        <w:rPr>
          <w:rFonts w:hAnsi="Times New Roman" w:ascii="Times New Roman"/>
          <w:sz w:val="24"/>
          <w:szCs w:val="24"/>
          <w:lang w:val="pl-PL"/>
        </w:rPr>
        <w:t xml:space="preserve"> nekretnine koje daje u zakup. Ovom izvješću prilaže izvode sa računa stečajnog dužnika od red.br. 1 do red.br. 12 </w:t>
      </w:r>
      <w:r w:rsidR="0065690E">
        <w:rPr>
          <w:rFonts w:hAnsi="Times New Roman" w:ascii="Times New Roman"/>
          <w:sz w:val="24"/>
          <w:szCs w:val="24"/>
          <w:lang w:val="pl-PL"/>
        </w:rPr>
        <w:t xml:space="preserve">za 2018.g., </w:t>
      </w:r>
      <w:r w:rsidR="00544DD4">
        <w:rPr>
          <w:rFonts w:hAnsi="Times New Roman" w:ascii="Times New Roman"/>
          <w:sz w:val="24"/>
          <w:szCs w:val="24"/>
          <w:lang w:val="pl-PL"/>
        </w:rPr>
        <w:t>iz sadržaja kojih su razvidni svi ostvareni primici kao i svi učinjeni troškovi, sa naznakon da stanje novčanih sredstava na računu stečajnog dužnika na dan 31.12.2018.g.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544DD4">
        <w:rPr>
          <w:rFonts w:hAnsi="Times New Roman" w:ascii="Times New Roman"/>
          <w:sz w:val="24"/>
          <w:szCs w:val="24"/>
          <w:lang w:val="pl-PL"/>
        </w:rPr>
        <w:t>iznosi 3</w:t>
      </w:r>
      <w:r w:rsidR="00F33B2C">
        <w:rPr>
          <w:rFonts w:hAnsi="Times New Roman" w:ascii="Times New Roman"/>
          <w:sz w:val="24"/>
          <w:szCs w:val="24"/>
          <w:lang w:val="pl-PL"/>
        </w:rPr>
        <w:t>2.791,51</w:t>
      </w:r>
      <w:r w:rsidR="00544DD4">
        <w:rPr>
          <w:rFonts w:hAnsi="Times New Roman" w:ascii="Times New Roman"/>
          <w:sz w:val="24"/>
          <w:szCs w:val="24"/>
          <w:lang w:val="pl-PL"/>
        </w:rPr>
        <w:t xml:space="preserve"> kuna.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2676F6" w:rsidP="000E1F39" w:rsidR="002676F6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C24DF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M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išljenje o mogućnosti zaključenja stečajnog</w:t>
      </w:r>
      <w:r w:rsidR="000E1F39">
        <w:rPr>
          <w:rFonts w:hAnsi="Times New Roman" w:ascii="Times New Roman"/>
          <w:sz w:val="24"/>
          <w:szCs w:val="24"/>
          <w:lang w:val="pl-PL"/>
        </w:rPr>
        <w:t>a</w:t>
      </w:r>
      <w:r>
        <w:rPr>
          <w:rFonts w:hAnsi="Times New Roman" w:ascii="Times New Roman"/>
          <w:sz w:val="24"/>
          <w:szCs w:val="24"/>
          <w:lang w:val="pl-PL"/>
        </w:rPr>
        <w:t xml:space="preserve"> postupka: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FF24B0">
        <w:rPr>
          <w:rFonts w:hAnsi="Times New Roman" w:ascii="Times New Roman"/>
          <w:sz w:val="24"/>
          <w:szCs w:val="24"/>
          <w:lang w:val="pl-PL"/>
        </w:rPr>
        <w:t xml:space="preserve">bit će moguće </w:t>
      </w:r>
      <w:r w:rsidR="002A512C">
        <w:rPr>
          <w:rFonts w:hAnsi="Times New Roman" w:ascii="Times New Roman"/>
          <w:sz w:val="24"/>
          <w:szCs w:val="24"/>
          <w:lang w:val="pl-PL"/>
        </w:rPr>
        <w:t xml:space="preserve">dati </w:t>
      </w:r>
      <w:r w:rsidR="00FF24B0">
        <w:rPr>
          <w:rFonts w:hAnsi="Times New Roman" w:ascii="Times New Roman"/>
          <w:sz w:val="24"/>
          <w:szCs w:val="24"/>
          <w:lang w:val="pl-PL"/>
        </w:rPr>
        <w:t xml:space="preserve">tek nakon što </w:t>
      </w:r>
      <w:r>
        <w:rPr>
          <w:rFonts w:hAnsi="Times New Roman" w:ascii="Times New Roman"/>
          <w:sz w:val="24"/>
          <w:szCs w:val="24"/>
          <w:lang w:val="pl-PL"/>
        </w:rPr>
        <w:t xml:space="preserve">se nekretnine </w:t>
      </w:r>
      <w:r w:rsidR="004D07AF">
        <w:rPr>
          <w:rFonts w:hAnsi="Times New Roman" w:ascii="Times New Roman"/>
          <w:sz w:val="24"/>
          <w:szCs w:val="24"/>
          <w:lang w:val="pl-PL"/>
        </w:rPr>
        <w:t>stečajnog dužnika unovče u</w:t>
      </w:r>
      <w:r w:rsidR="0060749F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FF24B0">
        <w:rPr>
          <w:rFonts w:hAnsi="Times New Roman" w:ascii="Times New Roman"/>
          <w:sz w:val="24"/>
          <w:szCs w:val="24"/>
          <w:lang w:val="pl-PL"/>
        </w:rPr>
        <w:t>ovrš</w:t>
      </w:r>
      <w:r w:rsidR="007A08A2">
        <w:rPr>
          <w:rFonts w:hAnsi="Times New Roman" w:ascii="Times New Roman"/>
          <w:sz w:val="24"/>
          <w:szCs w:val="24"/>
          <w:lang w:val="pl-PL"/>
        </w:rPr>
        <w:t>nim postupcima</w:t>
      </w:r>
      <w:r w:rsidR="003C0C99">
        <w:rPr>
          <w:rFonts w:hAnsi="Times New Roman" w:ascii="Times New Roman"/>
          <w:sz w:val="24"/>
          <w:szCs w:val="24"/>
          <w:lang w:val="pl-PL"/>
        </w:rPr>
        <w:t xml:space="preserve"> Ovr-887</w:t>
      </w:r>
      <w:r w:rsidR="00FF24B0">
        <w:rPr>
          <w:rFonts w:hAnsi="Times New Roman" w:ascii="Times New Roman"/>
          <w:sz w:val="24"/>
          <w:szCs w:val="24"/>
          <w:lang w:val="pl-PL"/>
        </w:rPr>
        <w:t>/</w:t>
      </w:r>
      <w:r w:rsidR="003C0C99">
        <w:rPr>
          <w:rFonts w:hAnsi="Times New Roman" w:ascii="Times New Roman"/>
          <w:sz w:val="24"/>
          <w:szCs w:val="24"/>
          <w:lang w:val="pl-PL"/>
        </w:rPr>
        <w:t>2017</w:t>
      </w:r>
      <w:r w:rsidR="007A08A2">
        <w:rPr>
          <w:rFonts w:hAnsi="Times New Roman" w:ascii="Times New Roman"/>
          <w:sz w:val="24"/>
          <w:szCs w:val="24"/>
          <w:lang w:val="pl-PL"/>
        </w:rPr>
        <w:t xml:space="preserve"> i Ovr-2158/2017</w:t>
      </w:r>
      <w:r w:rsidR="004D07AF">
        <w:rPr>
          <w:rFonts w:hAnsi="Times New Roman" w:ascii="Times New Roman"/>
          <w:sz w:val="24"/>
          <w:szCs w:val="24"/>
          <w:lang w:val="pl-PL"/>
        </w:rPr>
        <w:t xml:space="preserve"> Općinskog suda u Novom Zagrebu, Stalna služba </w:t>
      </w:r>
      <w:r w:rsidR="00FF24B0">
        <w:rPr>
          <w:rFonts w:hAnsi="Times New Roman" w:ascii="Times New Roman"/>
          <w:sz w:val="24"/>
          <w:szCs w:val="24"/>
          <w:lang w:val="pl-PL"/>
        </w:rPr>
        <w:t>u</w:t>
      </w:r>
      <w:r w:rsidR="004D07AF">
        <w:rPr>
          <w:rFonts w:hAnsi="Times New Roman" w:ascii="Times New Roman"/>
          <w:sz w:val="24"/>
          <w:szCs w:val="24"/>
          <w:lang w:val="pl-PL"/>
        </w:rPr>
        <w:t xml:space="preserve"> Samoboru</w:t>
      </w:r>
      <w:r w:rsidR="003C0C99">
        <w:rPr>
          <w:rFonts w:hAnsi="Times New Roman" w:ascii="Times New Roman"/>
          <w:sz w:val="24"/>
          <w:szCs w:val="24"/>
          <w:lang w:val="pl-PL"/>
        </w:rPr>
        <w:t xml:space="preserve">. </w:t>
      </w:r>
    </w:p>
    <w:p w:rsidRDefault="00FC24DF" w:rsidP="000E1F39" w:rsidR="00FC24DF">
      <w:pPr>
        <w:rPr>
          <w:rFonts w:hAnsi="Times New Roman" w:ascii="Times New Roman"/>
          <w:sz w:val="24"/>
          <w:szCs w:val="24"/>
          <w:lang w:val="pl-PL"/>
        </w:rPr>
      </w:pPr>
    </w:p>
    <w:p w:rsidRDefault="002A512C" w:rsidP="000E1F39" w:rsidR="002A512C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7A16ED" w:rsidR="000E1F39" w:rsidRPr="007A16ED">
      <w:pPr>
        <w:pStyle w:val="Odlomakpopisa"/>
        <w:numPr>
          <w:ilvl w:val="0"/>
          <w:numId w:val="2"/>
        </w:numPr>
        <w:rPr>
          <w:rFonts w:hAnsi="Times New Roman" w:ascii="Times New Roman"/>
          <w:b/>
          <w:sz w:val="24"/>
          <w:szCs w:val="24"/>
          <w:lang w:val="pl-PL"/>
        </w:rPr>
      </w:pPr>
      <w:r w:rsidRPr="007A16ED">
        <w:rPr>
          <w:rFonts w:hAnsi="Times New Roman" w:ascii="Times New Roman"/>
          <w:b/>
          <w:sz w:val="24"/>
          <w:szCs w:val="24"/>
          <w:lang w:val="pl-PL"/>
        </w:rPr>
        <w:t>STANJE STEČAJNE MASE</w:t>
      </w:r>
    </w:p>
    <w:p w:rsidRDefault="007A16ED" w:rsidP="007A16ED" w:rsidR="007A16ED" w:rsidRPr="007A16ED">
      <w:pPr>
        <w:pStyle w:val="Odlomakpopisa"/>
        <w:ind w:left="1080"/>
        <w:rPr>
          <w:rFonts w:hAnsi="Times New Roman" w:ascii="Times New Roman"/>
          <w:b/>
          <w:sz w:val="24"/>
          <w:szCs w:val="24"/>
          <w:lang w:val="pl-PL"/>
        </w:rPr>
      </w:pP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  <w:r w:rsidR="00FC24DF">
        <w:rPr>
          <w:rFonts w:hAnsi="Times New Roman" w:ascii="Times New Roman"/>
          <w:sz w:val="24"/>
          <w:szCs w:val="24"/>
          <w:lang w:val="pl-PL"/>
        </w:rPr>
        <w:t xml:space="preserve"> – </w:t>
      </w:r>
      <w:r w:rsidR="00E64A2D">
        <w:rPr>
          <w:rFonts w:hAnsi="Times New Roman" w:ascii="Times New Roman"/>
          <w:sz w:val="24"/>
          <w:szCs w:val="24"/>
          <w:lang w:val="pl-PL"/>
        </w:rPr>
        <w:t xml:space="preserve">imovina stečajnog dužnika </w:t>
      </w:r>
      <w:r w:rsidR="00FC24DF">
        <w:rPr>
          <w:rFonts w:hAnsi="Times New Roman" w:ascii="Times New Roman"/>
          <w:sz w:val="24"/>
          <w:szCs w:val="24"/>
          <w:lang w:val="pl-PL"/>
        </w:rPr>
        <w:t>sa</w:t>
      </w:r>
      <w:r w:rsidR="000E0F70">
        <w:rPr>
          <w:rFonts w:hAnsi="Times New Roman" w:ascii="Times New Roman"/>
          <w:sz w:val="24"/>
          <w:szCs w:val="24"/>
          <w:lang w:val="pl-PL"/>
        </w:rPr>
        <w:t>stoji se</w:t>
      </w:r>
      <w:r w:rsidR="00E64A2D">
        <w:rPr>
          <w:rFonts w:hAnsi="Times New Roman" w:ascii="Times New Roman"/>
          <w:sz w:val="24"/>
          <w:szCs w:val="24"/>
          <w:lang w:val="pl-PL"/>
        </w:rPr>
        <w:t xml:space="preserve"> od nekretnina </w:t>
      </w:r>
      <w:r w:rsidR="003C0C99">
        <w:rPr>
          <w:rFonts w:hAnsi="Times New Roman" w:ascii="Times New Roman"/>
          <w:sz w:val="24"/>
          <w:szCs w:val="24"/>
          <w:lang w:val="pl-PL"/>
        </w:rPr>
        <w:t xml:space="preserve">i pokretnina kako su specificirane u PREGLEDU IMOVINE I OBVEZA koji je sastavni dio </w:t>
      </w:r>
      <w:r w:rsidR="00324F53">
        <w:rPr>
          <w:rFonts w:hAnsi="Times New Roman" w:ascii="Times New Roman"/>
          <w:sz w:val="24"/>
          <w:szCs w:val="24"/>
          <w:lang w:val="pl-PL"/>
        </w:rPr>
        <w:t>i</w:t>
      </w:r>
      <w:r w:rsidR="003C0C99">
        <w:rPr>
          <w:rFonts w:hAnsi="Times New Roman" w:ascii="Times New Roman"/>
          <w:sz w:val="24"/>
          <w:szCs w:val="24"/>
          <w:lang w:val="pl-PL"/>
        </w:rPr>
        <w:t>zvješća stečajnog upravitelja od 23.06.2014.g.</w:t>
      </w:r>
      <w:r w:rsidR="00324F53">
        <w:rPr>
          <w:rFonts w:hAnsi="Times New Roman" w:ascii="Times New Roman"/>
          <w:sz w:val="24"/>
          <w:szCs w:val="24"/>
          <w:lang w:val="pl-PL"/>
        </w:rPr>
        <w:t xml:space="preserve"> za izvješt</w:t>
      </w:r>
      <w:r w:rsidR="003C0C99">
        <w:rPr>
          <w:rFonts w:hAnsi="Times New Roman" w:ascii="Times New Roman"/>
          <w:sz w:val="24"/>
          <w:szCs w:val="24"/>
          <w:lang w:val="pl-PL"/>
        </w:rPr>
        <w:t>ajno ročište od 02.07.2014</w:t>
      </w:r>
      <w:r w:rsidR="00FC24DF">
        <w:rPr>
          <w:rFonts w:hAnsi="Times New Roman" w:ascii="Times New Roman"/>
          <w:sz w:val="24"/>
          <w:szCs w:val="24"/>
          <w:lang w:val="pl-PL"/>
        </w:rPr>
        <w:t>.g.</w:t>
      </w:r>
    </w:p>
    <w:p w:rsidRDefault="000E1F39" w:rsidP="000E1F39" w:rsidR="008F10E6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8F10E6">
        <w:rPr>
          <w:rFonts w:hAnsi="Times New Roman" w:ascii="Times New Roman"/>
          <w:sz w:val="24"/>
          <w:szCs w:val="24"/>
          <w:lang w:val="pl-PL"/>
        </w:rPr>
        <w:t>dati podatak koji su predmeti stečajne mase unovčeni i u kojem iznosu</w:t>
      </w:r>
      <w:r w:rsidR="00FC24DF" w:rsidRPr="008F10E6">
        <w:rPr>
          <w:rFonts w:hAnsi="Times New Roman" w:ascii="Times New Roman"/>
          <w:sz w:val="24"/>
          <w:szCs w:val="24"/>
          <w:lang w:val="pl-PL"/>
        </w:rPr>
        <w:t xml:space="preserve"> – do sada </w:t>
      </w:r>
      <w:r w:rsidR="003C0C99" w:rsidRPr="008F10E6">
        <w:rPr>
          <w:rFonts w:hAnsi="Times New Roman" w:ascii="Times New Roman"/>
          <w:sz w:val="24"/>
          <w:szCs w:val="24"/>
          <w:lang w:val="pl-PL"/>
        </w:rPr>
        <w:t>su unovčene samo pokretnine, dva osobna automobila, u ovršnom postupku Ovr-454/2015 Općinskog građanskog suda u Zagrebu</w:t>
      </w:r>
      <w:r w:rsidR="000E0F70">
        <w:rPr>
          <w:rFonts w:hAnsi="Times New Roman" w:ascii="Times New Roman"/>
          <w:sz w:val="24"/>
          <w:szCs w:val="24"/>
          <w:lang w:val="pl-PL"/>
        </w:rPr>
        <w:t>,</w:t>
      </w:r>
      <w:r w:rsidR="003C0C99" w:rsidRPr="008F10E6">
        <w:rPr>
          <w:rFonts w:hAnsi="Times New Roman" w:ascii="Times New Roman"/>
          <w:sz w:val="24"/>
          <w:szCs w:val="24"/>
          <w:lang w:val="pl-PL"/>
        </w:rPr>
        <w:t xml:space="preserve"> za ukupni iznos od </w:t>
      </w:r>
      <w:r w:rsidR="008F10E6" w:rsidRPr="008F10E6">
        <w:rPr>
          <w:rFonts w:hAnsi="Times New Roman" w:ascii="Times New Roman"/>
          <w:sz w:val="24"/>
          <w:szCs w:val="24"/>
          <w:lang w:val="pl-PL"/>
        </w:rPr>
        <w:t>33.334,00 kn</w:t>
      </w:r>
      <w:r w:rsidR="002D7DCD">
        <w:rPr>
          <w:rFonts w:hAnsi="Times New Roman" w:ascii="Times New Roman"/>
          <w:sz w:val="24"/>
          <w:szCs w:val="24"/>
          <w:lang w:val="pl-PL"/>
        </w:rPr>
        <w:t xml:space="preserve">. U tijeku je unovčenje nekretnine (stana) u ovršnom postupku Ovr-2158/2017 Općinskog suda u Novom Zagrebu, Stalna služba u </w:t>
      </w:r>
      <w:r w:rsidR="00F75A16">
        <w:rPr>
          <w:rFonts w:hAnsi="Times New Roman" w:ascii="Times New Roman"/>
          <w:sz w:val="24"/>
          <w:szCs w:val="24"/>
          <w:lang w:val="pl-PL"/>
        </w:rPr>
        <w:t>S</w:t>
      </w:r>
      <w:r w:rsidR="002D7DCD">
        <w:rPr>
          <w:rFonts w:hAnsi="Times New Roman" w:ascii="Times New Roman"/>
          <w:sz w:val="24"/>
          <w:szCs w:val="24"/>
          <w:lang w:val="pl-PL"/>
        </w:rPr>
        <w:t>amoboru.</w:t>
      </w:r>
    </w:p>
    <w:p w:rsidRDefault="000E1F39" w:rsidP="000E1F39" w:rsidR="000E1F39" w:rsidRPr="008F10E6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8F10E6">
        <w:rPr>
          <w:rFonts w:hAnsi="Times New Roman" w:ascii="Times New Roman"/>
          <w:sz w:val="24"/>
          <w:szCs w:val="24"/>
          <w:lang w:val="pl-PL"/>
        </w:rPr>
        <w:lastRenderedPageBreak/>
        <w:t>dati podatak koji predmeti stečajne mase nisu unovčeni i zbog kojeg razloga</w:t>
      </w:r>
      <w:r w:rsidR="00FC24DF" w:rsidRPr="008F10E6">
        <w:rPr>
          <w:rFonts w:hAnsi="Times New Roman" w:ascii="Times New Roman"/>
          <w:sz w:val="24"/>
          <w:szCs w:val="24"/>
          <w:lang w:val="pl-PL"/>
        </w:rPr>
        <w:t xml:space="preserve"> – </w:t>
      </w:r>
      <w:r w:rsidR="008F10E6">
        <w:rPr>
          <w:rFonts w:hAnsi="Times New Roman" w:ascii="Times New Roman"/>
          <w:sz w:val="24"/>
          <w:szCs w:val="24"/>
          <w:lang w:val="pl-PL"/>
        </w:rPr>
        <w:t>nisu unovčene nekretnine u vlasništvu stečajnog dužni</w:t>
      </w:r>
      <w:r w:rsidR="007A08A2">
        <w:rPr>
          <w:rFonts w:hAnsi="Times New Roman" w:ascii="Times New Roman"/>
          <w:sz w:val="24"/>
          <w:szCs w:val="24"/>
          <w:lang w:val="pl-PL"/>
        </w:rPr>
        <w:t>ka jer su predmet ovrhe u ovršnim postupcima</w:t>
      </w:r>
      <w:r w:rsidR="008F10E6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7A08A2">
        <w:rPr>
          <w:rFonts w:hAnsi="Times New Roman" w:ascii="Times New Roman"/>
          <w:sz w:val="24"/>
          <w:szCs w:val="24"/>
          <w:lang w:val="pl-PL"/>
        </w:rPr>
        <w:t>sada Ovr-887/2017 i Ovr-2158/2017</w:t>
      </w:r>
      <w:r w:rsidR="008F10E6">
        <w:rPr>
          <w:rFonts w:hAnsi="Times New Roman" w:ascii="Times New Roman"/>
          <w:sz w:val="24"/>
          <w:szCs w:val="24"/>
          <w:lang w:val="pl-PL"/>
        </w:rPr>
        <w:t xml:space="preserve"> Općinskog suda u Novom Zagrebu, S</w:t>
      </w:r>
      <w:r w:rsidR="007A08A2">
        <w:rPr>
          <w:rFonts w:hAnsi="Times New Roman" w:ascii="Times New Roman"/>
          <w:sz w:val="24"/>
          <w:szCs w:val="24"/>
          <w:lang w:val="pl-PL"/>
        </w:rPr>
        <w:t>talna služba u Samoboru, koji su</w:t>
      </w:r>
      <w:r w:rsidR="008F10E6">
        <w:rPr>
          <w:rFonts w:hAnsi="Times New Roman" w:ascii="Times New Roman"/>
          <w:sz w:val="24"/>
          <w:szCs w:val="24"/>
          <w:lang w:val="pl-PL"/>
        </w:rPr>
        <w:t xml:space="preserve"> još uvijek u tijeku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dati podatak o tome kako je ostvareno </w:t>
      </w:r>
      <w:r w:rsidR="00730661">
        <w:rPr>
          <w:rFonts w:hAnsi="Times New Roman" w:ascii="Times New Roman"/>
          <w:sz w:val="24"/>
          <w:szCs w:val="24"/>
          <w:lang w:val="pl-PL"/>
        </w:rPr>
        <w:t>razlučno pravo – razlučna prava na nekretninama, specificirana u TABLICAMA RAZLUČNIH PRAVA, koj</w:t>
      </w:r>
      <w:r w:rsidR="00A52A09">
        <w:rPr>
          <w:rFonts w:hAnsi="Times New Roman" w:ascii="Times New Roman"/>
          <w:sz w:val="24"/>
          <w:szCs w:val="24"/>
          <w:lang w:val="pl-PL"/>
        </w:rPr>
        <w:t xml:space="preserve">e su sastavni dio izvješća </w:t>
      </w:r>
      <w:r w:rsidR="008F10E6">
        <w:rPr>
          <w:rFonts w:hAnsi="Times New Roman" w:ascii="Times New Roman"/>
          <w:sz w:val="24"/>
          <w:szCs w:val="24"/>
          <w:lang w:val="pl-PL"/>
        </w:rPr>
        <w:t>stečajnog upravitelja od 23.06.2014</w:t>
      </w:r>
      <w:r w:rsidR="00730661">
        <w:rPr>
          <w:rFonts w:hAnsi="Times New Roman" w:ascii="Times New Roman"/>
          <w:sz w:val="24"/>
          <w:szCs w:val="24"/>
          <w:lang w:val="pl-PL"/>
        </w:rPr>
        <w:t>.g.</w:t>
      </w:r>
      <w:r w:rsidR="00FF7286">
        <w:rPr>
          <w:rFonts w:hAnsi="Times New Roman" w:ascii="Times New Roman"/>
          <w:sz w:val="24"/>
          <w:szCs w:val="24"/>
          <w:lang w:val="pl-PL"/>
        </w:rPr>
        <w:t>,</w:t>
      </w:r>
      <w:r w:rsidR="00730661">
        <w:rPr>
          <w:rFonts w:hAnsi="Times New Roman" w:ascii="Times New Roman"/>
          <w:sz w:val="24"/>
          <w:szCs w:val="24"/>
          <w:lang w:val="pl-PL"/>
        </w:rPr>
        <w:t xml:space="preserve"> nisu ostvarena jer nisu unovčene nekretnine na kojima razlučna prava postoje</w:t>
      </w:r>
      <w:r w:rsidR="008F10E6">
        <w:rPr>
          <w:rFonts w:hAnsi="Times New Roman" w:ascii="Times New Roman"/>
          <w:sz w:val="24"/>
          <w:szCs w:val="24"/>
          <w:lang w:val="pl-PL"/>
        </w:rPr>
        <w:t>. Razlučna prava na pokretninama (2 osobna automobila) djelomično su namirena u ovršnom postupku Ovr-454/15 Općinskog građanskog suda u Zagrebu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tome kako je ostvaren</w:t>
      </w:r>
      <w:r w:rsidR="00730661">
        <w:rPr>
          <w:rFonts w:hAnsi="Times New Roman" w:ascii="Times New Roman"/>
          <w:sz w:val="24"/>
          <w:szCs w:val="24"/>
          <w:lang w:val="pl-PL"/>
        </w:rPr>
        <w:t xml:space="preserve">o izlučno pravo – </w:t>
      </w:r>
      <w:r w:rsidR="008F10E6">
        <w:rPr>
          <w:rFonts w:hAnsi="Times New Roman" w:ascii="Times New Roman"/>
          <w:sz w:val="24"/>
          <w:szCs w:val="24"/>
          <w:lang w:val="pl-PL"/>
        </w:rPr>
        <w:t>prijavljena</w:t>
      </w:r>
      <w:r w:rsidR="00A52A09">
        <w:rPr>
          <w:rFonts w:hAnsi="Times New Roman" w:ascii="Times New Roman"/>
          <w:sz w:val="24"/>
          <w:szCs w:val="24"/>
          <w:lang w:val="pl-PL"/>
        </w:rPr>
        <w:t xml:space="preserve"> izlu</w:t>
      </w:r>
      <w:r w:rsidR="008F10E6">
        <w:rPr>
          <w:rFonts w:hAnsi="Times New Roman" w:ascii="Times New Roman"/>
          <w:sz w:val="24"/>
          <w:szCs w:val="24"/>
          <w:lang w:val="pl-PL"/>
        </w:rPr>
        <w:t>čna prava</w:t>
      </w:r>
      <w:r w:rsidR="00A52A09">
        <w:rPr>
          <w:rFonts w:hAnsi="Times New Roman" w:ascii="Times New Roman"/>
          <w:sz w:val="24"/>
          <w:szCs w:val="24"/>
          <w:lang w:val="pl-PL"/>
        </w:rPr>
        <w:t xml:space="preserve"> na </w:t>
      </w:r>
      <w:r w:rsidR="008F10E6">
        <w:rPr>
          <w:rFonts w:hAnsi="Times New Roman" w:ascii="Times New Roman"/>
          <w:sz w:val="24"/>
          <w:szCs w:val="24"/>
          <w:lang w:val="pl-PL"/>
        </w:rPr>
        <w:t>nekretninama u vlasništvu stečajnog dužnika evidentirana su</w:t>
      </w:r>
      <w:r w:rsidR="00A52A09">
        <w:rPr>
          <w:rFonts w:hAnsi="Times New Roman" w:ascii="Times New Roman"/>
          <w:sz w:val="24"/>
          <w:szCs w:val="24"/>
          <w:lang w:val="pl-PL"/>
        </w:rPr>
        <w:t xml:space="preserve"> u TABLICI IZLUČNIH PRAVA koja je sastavni dio izvješća </w:t>
      </w:r>
      <w:r w:rsidR="008F10E6">
        <w:rPr>
          <w:rFonts w:hAnsi="Times New Roman" w:ascii="Times New Roman"/>
          <w:sz w:val="24"/>
          <w:szCs w:val="24"/>
          <w:lang w:val="pl-PL"/>
        </w:rPr>
        <w:t>stečajnog upravitelja od 23.06.2017</w:t>
      </w:r>
      <w:r w:rsidR="00A52A09">
        <w:rPr>
          <w:rFonts w:hAnsi="Times New Roman" w:ascii="Times New Roman"/>
          <w:sz w:val="24"/>
          <w:szCs w:val="24"/>
          <w:lang w:val="pl-PL"/>
        </w:rPr>
        <w:t>.g.</w:t>
      </w:r>
      <w:r w:rsidR="008F10E6">
        <w:rPr>
          <w:rFonts w:hAnsi="Times New Roman" w:ascii="Times New Roman"/>
          <w:sz w:val="24"/>
          <w:szCs w:val="24"/>
          <w:lang w:val="pl-PL"/>
        </w:rPr>
        <w:t xml:space="preserve"> a izlučni vjerovnici su kao treće osobe podnijele </w:t>
      </w:r>
      <w:r w:rsidR="00A57DFE">
        <w:rPr>
          <w:rFonts w:hAnsi="Times New Roman" w:ascii="Times New Roman"/>
          <w:sz w:val="24"/>
          <w:szCs w:val="24"/>
          <w:lang w:val="pl-PL"/>
        </w:rPr>
        <w:t xml:space="preserve">i </w:t>
      </w:r>
      <w:r w:rsidR="008F10E6">
        <w:rPr>
          <w:rFonts w:hAnsi="Times New Roman" w:ascii="Times New Roman"/>
          <w:sz w:val="24"/>
          <w:szCs w:val="24"/>
          <w:lang w:val="pl-PL"/>
        </w:rPr>
        <w:t xml:space="preserve">prigovore u ovršnom postupku 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vjerovnicima stečajne mase i njihovom namirenju</w:t>
      </w:r>
      <w:r w:rsidR="00730661">
        <w:rPr>
          <w:rFonts w:hAnsi="Times New Roman" w:ascii="Times New Roman"/>
          <w:sz w:val="24"/>
          <w:szCs w:val="24"/>
          <w:lang w:val="pl-PL"/>
        </w:rPr>
        <w:t xml:space="preserve"> – vjerovnici stečajne mase i njiho</w:t>
      </w:r>
      <w:r w:rsidR="008F10E6">
        <w:rPr>
          <w:rFonts w:hAnsi="Times New Roman" w:ascii="Times New Roman"/>
          <w:sz w:val="24"/>
          <w:szCs w:val="24"/>
          <w:lang w:val="pl-PL"/>
        </w:rPr>
        <w:t>ve tražbine utvrđene su rješenji</w:t>
      </w:r>
      <w:r w:rsidR="00A52A09">
        <w:rPr>
          <w:rFonts w:hAnsi="Times New Roman" w:ascii="Times New Roman"/>
          <w:sz w:val="24"/>
          <w:szCs w:val="24"/>
          <w:lang w:val="pl-PL"/>
        </w:rPr>
        <w:t>m</w:t>
      </w:r>
      <w:r w:rsidR="008F10E6">
        <w:rPr>
          <w:rFonts w:hAnsi="Times New Roman" w:ascii="Times New Roman"/>
          <w:sz w:val="24"/>
          <w:szCs w:val="24"/>
          <w:lang w:val="pl-PL"/>
        </w:rPr>
        <w:t>a St-</w:t>
      </w:r>
      <w:r w:rsidR="00A52A09">
        <w:rPr>
          <w:rFonts w:hAnsi="Times New Roman" w:ascii="Times New Roman"/>
          <w:sz w:val="24"/>
          <w:szCs w:val="24"/>
          <w:lang w:val="pl-PL"/>
        </w:rPr>
        <w:t>1</w:t>
      </w:r>
      <w:r w:rsidR="008F10E6">
        <w:rPr>
          <w:rFonts w:hAnsi="Times New Roman" w:ascii="Times New Roman"/>
          <w:sz w:val="24"/>
          <w:szCs w:val="24"/>
          <w:lang w:val="pl-PL"/>
        </w:rPr>
        <w:t xml:space="preserve">69/2014 od </w:t>
      </w:r>
      <w:r w:rsidR="00A52A09">
        <w:rPr>
          <w:rFonts w:hAnsi="Times New Roman" w:ascii="Times New Roman"/>
          <w:sz w:val="24"/>
          <w:szCs w:val="24"/>
          <w:lang w:val="pl-PL"/>
        </w:rPr>
        <w:t>3</w:t>
      </w:r>
      <w:r w:rsidR="008F10E6">
        <w:rPr>
          <w:rFonts w:hAnsi="Times New Roman" w:ascii="Times New Roman"/>
          <w:sz w:val="24"/>
          <w:szCs w:val="24"/>
          <w:lang w:val="pl-PL"/>
        </w:rPr>
        <w:t>0.09.2014</w:t>
      </w:r>
      <w:r w:rsidR="00730661">
        <w:rPr>
          <w:rFonts w:hAnsi="Times New Roman" w:ascii="Times New Roman"/>
          <w:sz w:val="24"/>
          <w:szCs w:val="24"/>
          <w:lang w:val="pl-PL"/>
        </w:rPr>
        <w:t>.g. (ispitno ročište)</w:t>
      </w:r>
      <w:r w:rsidR="008F10E6">
        <w:rPr>
          <w:rFonts w:hAnsi="Times New Roman" w:ascii="Times New Roman"/>
          <w:sz w:val="24"/>
          <w:szCs w:val="24"/>
          <w:lang w:val="pl-PL"/>
        </w:rPr>
        <w:t xml:space="preserve"> i od 04.12.2014.g. (posebno ispitno ročište)</w:t>
      </w:r>
      <w:r w:rsidR="00730661">
        <w:rPr>
          <w:rFonts w:hAnsi="Times New Roman" w:ascii="Times New Roman"/>
          <w:sz w:val="24"/>
          <w:szCs w:val="24"/>
          <w:lang w:val="pl-PL"/>
        </w:rPr>
        <w:t>, nisu namirene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</w:t>
      </w:r>
      <w:r w:rsidR="00730661">
        <w:rPr>
          <w:rFonts w:hAnsi="Times New Roman" w:ascii="Times New Roman"/>
          <w:sz w:val="24"/>
          <w:szCs w:val="24"/>
          <w:lang w:val="pl-PL"/>
        </w:rPr>
        <w:t xml:space="preserve"> - nema</w:t>
      </w:r>
    </w:p>
    <w:p w:rsidRDefault="000E1F39" w:rsidP="00730661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namiren</w:t>
      </w:r>
      <w:r w:rsidR="00730661">
        <w:rPr>
          <w:rFonts w:hAnsi="Times New Roman" w:ascii="Times New Roman"/>
          <w:sz w:val="24"/>
          <w:szCs w:val="24"/>
          <w:lang w:val="pl-PL"/>
        </w:rPr>
        <w:t>ju stečajnih vjerovnika (diobe) – nije provedena dioba</w:t>
      </w:r>
    </w:p>
    <w:p w:rsidRDefault="002A512C" w:rsidP="0060749F" w:rsidR="002A512C">
      <w:pPr>
        <w:rPr>
          <w:rFonts w:hAnsi="Times New Roman" w:ascii="Times New Roman"/>
          <w:sz w:val="24"/>
          <w:szCs w:val="24"/>
          <w:lang w:val="pl-PL"/>
        </w:rPr>
      </w:pPr>
    </w:p>
    <w:p w:rsidRDefault="00DC350F" w:rsidP="0060749F" w:rsidR="00DC350F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730661">
      <w:pPr>
        <w:pStyle w:val="Odlomakpopisa"/>
        <w:numPr>
          <w:ilvl w:val="0"/>
          <w:numId w:val="2"/>
        </w:numPr>
        <w:rPr>
          <w:rFonts w:hAnsi="Times New Roman" w:ascii="Times New Roman"/>
          <w:b/>
          <w:sz w:val="24"/>
          <w:szCs w:val="24"/>
          <w:lang w:val="pl-PL"/>
        </w:rPr>
      </w:pPr>
      <w:r w:rsidRPr="007A16ED">
        <w:rPr>
          <w:rFonts w:hAnsi="Times New Roman" w:ascii="Times New Roman"/>
          <w:b/>
          <w:sz w:val="24"/>
          <w:szCs w:val="24"/>
          <w:lang w:val="pl-PL"/>
        </w:rPr>
        <w:t>RADNJE KOJE ĆE SE PODUZETI U NAREDNOM RAZDOBLJU</w:t>
      </w:r>
      <w:r w:rsidR="007A16ED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</w:p>
    <w:p w:rsidRDefault="007A16ED" w:rsidP="007A16ED" w:rsidR="007A16ED" w:rsidRPr="007A16ED">
      <w:pPr>
        <w:pStyle w:val="Odlomakpopisa"/>
        <w:ind w:left="1080"/>
        <w:rPr>
          <w:rFonts w:hAnsi="Times New Roman" w:ascii="Times New Roman"/>
          <w:b/>
          <w:sz w:val="24"/>
          <w:szCs w:val="24"/>
          <w:lang w:val="pl-PL"/>
        </w:rPr>
      </w:pPr>
    </w:p>
    <w:p w:rsidRDefault="0060749F" w:rsidP="007A16ED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upravitelj i</w:t>
      </w:r>
      <w:r w:rsidR="007A08A2">
        <w:rPr>
          <w:rFonts w:hAnsi="Times New Roman" w:ascii="Times New Roman"/>
          <w:sz w:val="24"/>
          <w:szCs w:val="24"/>
          <w:lang w:val="pl-PL"/>
        </w:rPr>
        <w:t xml:space="preserve"> nadalje će zastupati stečajnog dužnika kao ovršenika u ovršnim postupcima</w:t>
      </w:r>
      <w:r w:rsidR="00EC57AB">
        <w:rPr>
          <w:rFonts w:hAnsi="Times New Roman" w:ascii="Times New Roman"/>
          <w:sz w:val="24"/>
          <w:szCs w:val="24"/>
          <w:lang w:val="pl-PL"/>
        </w:rPr>
        <w:t xml:space="preserve"> Ovr-887/</w:t>
      </w:r>
      <w:r w:rsidR="007A08A2">
        <w:rPr>
          <w:rFonts w:hAnsi="Times New Roman" w:ascii="Times New Roman"/>
          <w:sz w:val="24"/>
          <w:szCs w:val="24"/>
          <w:lang w:val="pl-PL"/>
        </w:rPr>
        <w:t>20</w:t>
      </w:r>
      <w:r w:rsidR="00EC57AB">
        <w:rPr>
          <w:rFonts w:hAnsi="Times New Roman" w:ascii="Times New Roman"/>
          <w:sz w:val="24"/>
          <w:szCs w:val="24"/>
          <w:lang w:val="pl-PL"/>
        </w:rPr>
        <w:t>17</w:t>
      </w:r>
      <w:r w:rsidR="00FF24B0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7A08A2">
        <w:rPr>
          <w:rFonts w:hAnsi="Times New Roman" w:ascii="Times New Roman"/>
          <w:sz w:val="24"/>
          <w:szCs w:val="24"/>
          <w:lang w:val="pl-PL"/>
        </w:rPr>
        <w:t xml:space="preserve">i Ovr-2158/2017 </w:t>
      </w:r>
      <w:r w:rsidR="00FF24B0">
        <w:rPr>
          <w:rFonts w:hAnsi="Times New Roman" w:ascii="Times New Roman"/>
          <w:sz w:val="24"/>
          <w:szCs w:val="24"/>
          <w:lang w:val="pl-PL"/>
        </w:rPr>
        <w:t xml:space="preserve">Općinskog suda u </w:t>
      </w:r>
      <w:r w:rsidR="00EC57AB">
        <w:rPr>
          <w:rFonts w:hAnsi="Times New Roman" w:ascii="Times New Roman"/>
          <w:sz w:val="24"/>
          <w:szCs w:val="24"/>
          <w:lang w:val="pl-PL"/>
        </w:rPr>
        <w:t>Novom Zagrebu, Stalna služba u Samoboru</w:t>
      </w:r>
      <w:r w:rsidR="00FF24B0">
        <w:rPr>
          <w:rFonts w:hAnsi="Times New Roman" w:ascii="Times New Roman"/>
          <w:sz w:val="24"/>
          <w:szCs w:val="24"/>
          <w:lang w:val="pl-PL"/>
        </w:rPr>
        <w:t>,</w:t>
      </w:r>
      <w:r w:rsidR="007A08A2">
        <w:rPr>
          <w:rFonts w:hAnsi="Times New Roman" w:ascii="Times New Roman"/>
          <w:sz w:val="24"/>
          <w:szCs w:val="24"/>
          <w:lang w:val="pl-PL"/>
        </w:rPr>
        <w:t xml:space="preserve"> s ciljem</w:t>
      </w:r>
      <w:r w:rsidR="00FF24B0">
        <w:rPr>
          <w:rFonts w:hAnsi="Times New Roman" w:ascii="Times New Roman"/>
          <w:sz w:val="24"/>
          <w:szCs w:val="24"/>
          <w:lang w:val="pl-PL"/>
        </w:rPr>
        <w:t xml:space="preserve"> da se u što je moguće kraćem roku nekretnine </w:t>
      </w:r>
      <w:r w:rsidR="00EC57AB">
        <w:rPr>
          <w:rFonts w:hAnsi="Times New Roman" w:ascii="Times New Roman"/>
          <w:sz w:val="24"/>
          <w:szCs w:val="24"/>
          <w:lang w:val="pl-PL"/>
        </w:rPr>
        <w:t xml:space="preserve">stečajnog dužnika </w:t>
      </w:r>
      <w:r>
        <w:rPr>
          <w:rFonts w:hAnsi="Times New Roman" w:ascii="Times New Roman"/>
          <w:sz w:val="24"/>
          <w:szCs w:val="24"/>
          <w:lang w:val="pl-PL"/>
        </w:rPr>
        <w:t>izlože prodaji</w:t>
      </w:r>
      <w:r w:rsidR="002A512C">
        <w:rPr>
          <w:rFonts w:hAnsi="Times New Roman" w:ascii="Times New Roman"/>
          <w:sz w:val="24"/>
          <w:szCs w:val="24"/>
          <w:lang w:val="pl-PL"/>
        </w:rPr>
        <w:t>, odn</w:t>
      </w:r>
      <w:r w:rsidR="0065690E">
        <w:rPr>
          <w:rFonts w:hAnsi="Times New Roman" w:ascii="Times New Roman"/>
          <w:sz w:val="24"/>
          <w:szCs w:val="24"/>
          <w:lang w:val="pl-PL"/>
        </w:rPr>
        <w:t>o</w:t>
      </w:r>
      <w:r w:rsidR="002A512C">
        <w:rPr>
          <w:rFonts w:hAnsi="Times New Roman" w:ascii="Times New Roman"/>
          <w:sz w:val="24"/>
          <w:szCs w:val="24"/>
          <w:lang w:val="pl-PL"/>
        </w:rPr>
        <w:t>sno unovče</w:t>
      </w:r>
      <w:r>
        <w:rPr>
          <w:rFonts w:hAnsi="Times New Roman" w:ascii="Times New Roman"/>
          <w:sz w:val="24"/>
          <w:szCs w:val="24"/>
          <w:lang w:val="pl-PL"/>
        </w:rPr>
        <w:t xml:space="preserve"> u t</w:t>
      </w:r>
      <w:r w:rsidR="002A512C">
        <w:rPr>
          <w:rFonts w:hAnsi="Times New Roman" w:ascii="Times New Roman"/>
          <w:sz w:val="24"/>
          <w:szCs w:val="24"/>
          <w:lang w:val="pl-PL"/>
        </w:rPr>
        <w:t>i</w:t>
      </w:r>
      <w:r>
        <w:rPr>
          <w:rFonts w:hAnsi="Times New Roman" w:ascii="Times New Roman"/>
          <w:sz w:val="24"/>
          <w:szCs w:val="24"/>
          <w:lang w:val="pl-PL"/>
        </w:rPr>
        <w:t>m ovršn</w:t>
      </w:r>
      <w:r w:rsidR="002A512C">
        <w:rPr>
          <w:rFonts w:hAnsi="Times New Roman" w:ascii="Times New Roman"/>
          <w:sz w:val="24"/>
          <w:szCs w:val="24"/>
          <w:lang w:val="pl-PL"/>
        </w:rPr>
        <w:t>i</w:t>
      </w:r>
      <w:r>
        <w:rPr>
          <w:rFonts w:hAnsi="Times New Roman" w:ascii="Times New Roman"/>
          <w:sz w:val="24"/>
          <w:szCs w:val="24"/>
          <w:lang w:val="pl-PL"/>
        </w:rPr>
        <w:t>m postup</w:t>
      </w:r>
      <w:r w:rsidR="002A512C">
        <w:rPr>
          <w:rFonts w:hAnsi="Times New Roman" w:ascii="Times New Roman"/>
          <w:sz w:val="24"/>
          <w:szCs w:val="24"/>
          <w:lang w:val="pl-PL"/>
        </w:rPr>
        <w:t>cima</w:t>
      </w:r>
      <w:r>
        <w:rPr>
          <w:rFonts w:hAnsi="Times New Roman" w:ascii="Times New Roman"/>
          <w:sz w:val="24"/>
          <w:szCs w:val="24"/>
          <w:lang w:val="pl-PL"/>
        </w:rPr>
        <w:t>,</w:t>
      </w:r>
      <w:r w:rsidR="00C92B24">
        <w:rPr>
          <w:rFonts w:hAnsi="Times New Roman" w:ascii="Times New Roman"/>
          <w:sz w:val="24"/>
          <w:szCs w:val="24"/>
          <w:lang w:val="pl-PL"/>
        </w:rPr>
        <w:t xml:space="preserve"> sve</w:t>
      </w:r>
      <w:r w:rsidR="00FF24B0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C92B24">
        <w:rPr>
          <w:rFonts w:hAnsi="Times New Roman" w:ascii="Times New Roman"/>
          <w:sz w:val="24"/>
          <w:szCs w:val="24"/>
          <w:lang w:val="pl-PL"/>
        </w:rPr>
        <w:t>kako bi se nakon unovčenja stečajne mase</w:t>
      </w:r>
      <w:r w:rsidR="0065690E">
        <w:rPr>
          <w:rFonts w:hAnsi="Times New Roman" w:ascii="Times New Roman"/>
          <w:sz w:val="24"/>
          <w:szCs w:val="24"/>
          <w:lang w:val="pl-PL"/>
        </w:rPr>
        <w:t xml:space="preserve"> i naplate troškova iz čl. 254 Stečajnog zakona</w:t>
      </w:r>
      <w:r w:rsidR="00C92B24">
        <w:rPr>
          <w:rFonts w:hAnsi="Times New Roman" w:ascii="Times New Roman"/>
          <w:sz w:val="24"/>
          <w:szCs w:val="24"/>
          <w:lang w:val="pl-PL"/>
        </w:rPr>
        <w:t xml:space="preserve"> mogle poduzeti </w:t>
      </w:r>
      <w:r w:rsidR="008F5379">
        <w:rPr>
          <w:rFonts w:hAnsi="Times New Roman" w:ascii="Times New Roman"/>
          <w:sz w:val="24"/>
          <w:szCs w:val="24"/>
          <w:lang w:val="pl-PL"/>
        </w:rPr>
        <w:t xml:space="preserve">Stečajnim zakonom propisane </w:t>
      </w:r>
      <w:r w:rsidR="00C92B24">
        <w:rPr>
          <w:rFonts w:hAnsi="Times New Roman" w:ascii="Times New Roman"/>
          <w:sz w:val="24"/>
          <w:szCs w:val="24"/>
          <w:lang w:val="pl-PL"/>
        </w:rPr>
        <w:t>radnje usmjerene na zaključenje stečajnog postupka.</w:t>
      </w:r>
      <w:r w:rsidR="00FF24B0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2A512C" w:rsidP="007A16ED" w:rsidR="002A512C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92B24" w:rsidP="007A16ED" w:rsidR="007A08A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Završno u ovom izvješću </w:t>
      </w:r>
      <w:r w:rsidR="002A512C">
        <w:rPr>
          <w:rFonts w:hAnsi="Times New Roman" w:ascii="Times New Roman"/>
          <w:sz w:val="24"/>
          <w:szCs w:val="24"/>
          <w:lang w:val="pl-PL"/>
        </w:rPr>
        <w:t xml:space="preserve">ponovo </w:t>
      </w:r>
      <w:r>
        <w:rPr>
          <w:rFonts w:hAnsi="Times New Roman" w:ascii="Times New Roman"/>
          <w:sz w:val="24"/>
          <w:szCs w:val="24"/>
          <w:lang w:val="pl-PL"/>
        </w:rPr>
        <w:t>iznosim, kako</w:t>
      </w:r>
      <w:r w:rsidR="002A512C">
        <w:rPr>
          <w:rFonts w:hAnsi="Times New Roman" w:ascii="Times New Roman"/>
          <w:sz w:val="24"/>
          <w:szCs w:val="24"/>
          <w:lang w:val="pl-PL"/>
        </w:rPr>
        <w:t xml:space="preserve"> niti</w:t>
      </w:r>
      <w:r>
        <w:rPr>
          <w:rFonts w:hAnsi="Times New Roman" w:ascii="Times New Roman"/>
          <w:sz w:val="24"/>
          <w:szCs w:val="24"/>
          <w:lang w:val="pl-PL"/>
        </w:rPr>
        <w:t xml:space="preserve"> u razdoblju od podnošenja prethodnog izvješća nije uspostavljena funkcionalnost odbora vjerovnika, o nastupu koje je prethodno izviješteno.</w:t>
      </w:r>
    </w:p>
    <w:p w:rsidRDefault="00C92B24" w:rsidP="007A16ED" w:rsidR="00C92B24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472FD" w:rsidP="0060749F" w:rsidR="000E1F3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Priloga </w:t>
      </w:r>
      <w:r w:rsidR="00544DD4">
        <w:rPr>
          <w:rFonts w:hAnsi="Times New Roman" w:ascii="Times New Roman"/>
          <w:sz w:val="24"/>
          <w:szCs w:val="24"/>
          <w:lang w:val="pl-PL"/>
        </w:rPr>
        <w:t>1</w:t>
      </w:r>
      <w:r w:rsidR="00F33B2C">
        <w:rPr>
          <w:rFonts w:hAnsi="Times New Roman" w:ascii="Times New Roman"/>
          <w:sz w:val="24"/>
          <w:szCs w:val="24"/>
          <w:lang w:val="pl-PL"/>
        </w:rPr>
        <w:t>7</w:t>
      </w:r>
      <w:r w:rsidR="00544DD4">
        <w:rPr>
          <w:rFonts w:hAnsi="Times New Roman" w:ascii="Times New Roman"/>
          <w:sz w:val="24"/>
          <w:szCs w:val="24"/>
          <w:lang w:val="pl-PL"/>
        </w:rPr>
        <w:t>:</w:t>
      </w:r>
    </w:p>
    <w:p w:rsidRDefault="00544DD4" w:rsidP="0060749F" w:rsidR="00544DD4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rješenje Ovr-2158/17 Općinskog suda u N.Zagrebu, SS Samobor od 08.11.2018.g.</w:t>
      </w:r>
    </w:p>
    <w:p w:rsidRDefault="00544DD4" w:rsidP="0060749F" w:rsidR="00544DD4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zaključci Ovr-2158/17 istog suda od 14.11.2018.g. i od </w:t>
      </w:r>
      <w:r w:rsidR="0065690E">
        <w:rPr>
          <w:rFonts w:hAnsi="Times New Roman" w:ascii="Times New Roman"/>
          <w:sz w:val="24"/>
          <w:szCs w:val="24"/>
          <w:lang w:val="pl-PL"/>
        </w:rPr>
        <w:t>15.11.2018.g.</w:t>
      </w:r>
    </w:p>
    <w:p w:rsidRDefault="00F33B2C" w:rsidP="0060749F" w:rsidR="00F33B2C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F63BEE">
        <w:rPr>
          <w:rFonts w:hAnsi="Times New Roman" w:ascii="Times New Roman"/>
          <w:sz w:val="24"/>
          <w:szCs w:val="24"/>
          <w:lang w:val="pl-PL"/>
        </w:rPr>
        <w:t xml:space="preserve">dva </w:t>
      </w:r>
      <w:r>
        <w:rPr>
          <w:rFonts w:hAnsi="Times New Roman" w:ascii="Times New Roman"/>
          <w:sz w:val="24"/>
          <w:szCs w:val="24"/>
          <w:lang w:val="pl-PL"/>
        </w:rPr>
        <w:t>zaključ</w:t>
      </w:r>
      <w:r w:rsidR="00F63BEE">
        <w:rPr>
          <w:rFonts w:hAnsi="Times New Roman" w:ascii="Times New Roman"/>
          <w:sz w:val="24"/>
          <w:szCs w:val="24"/>
          <w:lang w:val="pl-PL"/>
        </w:rPr>
        <w:t>ka</w:t>
      </w:r>
      <w:r>
        <w:rPr>
          <w:rFonts w:hAnsi="Times New Roman" w:ascii="Times New Roman"/>
          <w:sz w:val="24"/>
          <w:szCs w:val="24"/>
          <w:lang w:val="pl-PL"/>
        </w:rPr>
        <w:t xml:space="preserve"> Ovr-2158/17 istog suda od 10. prosinca 2018.g.</w:t>
      </w:r>
    </w:p>
    <w:p w:rsidRDefault="0065690E" w:rsidP="0060749F" w:rsidR="0065690E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izvodi sa računa stečajnog dužnika od red.br. 1 do red.br. 12/2018.</w:t>
      </w:r>
    </w:p>
    <w:p w:rsidRDefault="0060749F" w:rsidP="0060749F" w:rsidR="0060749F" w:rsidRPr="00B40BEB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7A16ED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Mjesto i datum</w:t>
      </w:r>
      <w:r w:rsidR="007A16ED">
        <w:rPr>
          <w:rFonts w:hAnsi="Times New Roman" w:ascii="Times New Roman"/>
          <w:sz w:val="24"/>
          <w:szCs w:val="24"/>
          <w:lang w:val="pl-PL"/>
        </w:rPr>
        <w:t>: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  <w:r w:rsidR="007A16ED">
        <w:rPr>
          <w:rFonts w:hAnsi="Times New Roman" w:ascii="Times New Roman"/>
          <w:sz w:val="24"/>
          <w:szCs w:val="24"/>
          <w:lang w:val="pl-PL"/>
        </w:rPr>
        <w:t>:</w:t>
      </w:r>
    </w:p>
    <w:p w:rsidRDefault="007A08A2" w:rsidR="00C61F72" w:rsidRPr="00A52A0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0</w:t>
      </w:r>
      <w:r w:rsidR="00F75A16">
        <w:rPr>
          <w:rFonts w:hAnsi="Times New Roman" w:ascii="Times New Roman"/>
          <w:sz w:val="24"/>
          <w:szCs w:val="24"/>
          <w:lang w:val="pl-PL"/>
        </w:rPr>
        <w:t>3</w:t>
      </w:r>
      <w:r w:rsidR="008F10E6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F75A16">
        <w:rPr>
          <w:rFonts w:hAnsi="Times New Roman" w:ascii="Times New Roman"/>
          <w:sz w:val="24"/>
          <w:szCs w:val="24"/>
          <w:lang w:val="pl-PL"/>
        </w:rPr>
        <w:t>siječnj</w:t>
      </w:r>
      <w:r w:rsidR="0060749F">
        <w:rPr>
          <w:rFonts w:hAnsi="Times New Roman" w:ascii="Times New Roman"/>
          <w:sz w:val="24"/>
          <w:szCs w:val="24"/>
          <w:lang w:val="pl-PL"/>
        </w:rPr>
        <w:t>a</w:t>
      </w:r>
      <w:r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F75A16">
        <w:rPr>
          <w:rFonts w:hAnsi="Times New Roman" w:ascii="Times New Roman"/>
          <w:sz w:val="24"/>
          <w:szCs w:val="24"/>
          <w:lang w:val="pl-PL"/>
        </w:rPr>
        <w:t>9</w:t>
      </w:r>
      <w:r w:rsidR="007A16ED">
        <w:rPr>
          <w:rFonts w:hAnsi="Times New Roman" w:ascii="Times New Roman"/>
          <w:sz w:val="24"/>
          <w:szCs w:val="24"/>
          <w:lang w:val="pl-PL"/>
        </w:rPr>
        <w:t>.g.</w:t>
      </w:r>
      <w:r w:rsidR="007A16ED">
        <w:rPr>
          <w:rFonts w:hAnsi="Times New Roman" w:ascii="Times New Roman"/>
          <w:sz w:val="24"/>
          <w:szCs w:val="24"/>
          <w:lang w:val="pl-PL"/>
        </w:rPr>
        <w:tab/>
      </w:r>
      <w:r w:rsidR="007A16ED">
        <w:rPr>
          <w:rFonts w:hAnsi="Times New Roman" w:ascii="Times New Roman"/>
          <w:sz w:val="24"/>
          <w:szCs w:val="24"/>
          <w:lang w:val="pl-PL"/>
        </w:rPr>
        <w:tab/>
      </w:r>
      <w:r w:rsidR="007A16ED">
        <w:rPr>
          <w:rFonts w:hAnsi="Times New Roman" w:ascii="Times New Roman"/>
          <w:sz w:val="24"/>
          <w:szCs w:val="24"/>
          <w:lang w:val="pl-PL"/>
        </w:rPr>
        <w:tab/>
      </w:r>
      <w:r w:rsidR="007A16ED">
        <w:rPr>
          <w:rFonts w:hAnsi="Times New Roman" w:ascii="Times New Roman"/>
          <w:sz w:val="24"/>
          <w:szCs w:val="24"/>
          <w:lang w:val="pl-PL"/>
        </w:rPr>
        <w:tab/>
      </w:r>
      <w:r w:rsidR="007A16ED">
        <w:rPr>
          <w:rFonts w:hAnsi="Times New Roman" w:ascii="Times New Roman"/>
          <w:sz w:val="24"/>
          <w:szCs w:val="24"/>
          <w:lang w:val="pl-PL"/>
        </w:rPr>
        <w:tab/>
        <w:t>Nebojša Antolić, odvjetnik</w:t>
      </w:r>
    </w:p>
    <w:sectPr w:rsidSect="005437BD" w:rsidR="00C61F72" w:rsidRPr="00A52A0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7B675A"/>
    <w:multiLevelType w:val="hybridMultilevel"/>
    <w:tmpl w:val="C0DADE22"/>
    <w:lvl w:tplc="A2ECBB1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2" w:uri="http://schemas.microsoft.com/office/word" w:name="compatibilityMode"/>
  </w:compat>
  <w:rsids>
    <w:rsidRoot w:val="000E1F39"/>
    <w:rsid w:val="00027BEC"/>
    <w:rsid w:val="00071C71"/>
    <w:rsid w:val="000B2D9C"/>
    <w:rsid w:val="000D686D"/>
    <w:rsid w:val="000E0F70"/>
    <w:rsid w:val="000E1F39"/>
    <w:rsid w:val="000F4659"/>
    <w:rsid w:val="001A7C96"/>
    <w:rsid w:val="00224211"/>
    <w:rsid w:val="002676F6"/>
    <w:rsid w:val="00283320"/>
    <w:rsid w:val="00287430"/>
    <w:rsid w:val="002A512C"/>
    <w:rsid w:val="002D7DCD"/>
    <w:rsid w:val="00320661"/>
    <w:rsid w:val="00324F53"/>
    <w:rsid w:val="003C0C99"/>
    <w:rsid w:val="00402ACD"/>
    <w:rsid w:val="00404C91"/>
    <w:rsid w:val="004345E5"/>
    <w:rsid w:val="004468A6"/>
    <w:rsid w:val="00470C04"/>
    <w:rsid w:val="004D07AF"/>
    <w:rsid w:val="004F0470"/>
    <w:rsid w:val="005437BD"/>
    <w:rsid w:val="00544DD4"/>
    <w:rsid w:val="005E2C03"/>
    <w:rsid w:val="0060749F"/>
    <w:rsid w:val="0065690E"/>
    <w:rsid w:val="006C1BE1"/>
    <w:rsid w:val="00730661"/>
    <w:rsid w:val="00795A78"/>
    <w:rsid w:val="007A08A2"/>
    <w:rsid w:val="007A16ED"/>
    <w:rsid w:val="007F0376"/>
    <w:rsid w:val="00803030"/>
    <w:rsid w:val="008512FB"/>
    <w:rsid w:val="008817B0"/>
    <w:rsid w:val="008F10E6"/>
    <w:rsid w:val="008F5379"/>
    <w:rsid w:val="009037C4"/>
    <w:rsid w:val="00A20C8D"/>
    <w:rsid w:val="00A22580"/>
    <w:rsid w:val="00A52A09"/>
    <w:rsid w:val="00A57DFE"/>
    <w:rsid w:val="00B1708A"/>
    <w:rsid w:val="00B73A56"/>
    <w:rsid w:val="00C32251"/>
    <w:rsid w:val="00C61F72"/>
    <w:rsid w:val="00C80EB5"/>
    <w:rsid w:val="00C92B24"/>
    <w:rsid w:val="00D03F0B"/>
    <w:rsid w:val="00D456DB"/>
    <w:rsid w:val="00DA2E2A"/>
    <w:rsid w:val="00DC2050"/>
    <w:rsid w:val="00DC350F"/>
    <w:rsid w:val="00DC513D"/>
    <w:rsid w:val="00DF6B00"/>
    <w:rsid w:val="00E64A2D"/>
    <w:rsid w:val="00E83165"/>
    <w:rsid w:val="00EA2B65"/>
    <w:rsid w:val="00EC57AB"/>
    <w:rsid w:val="00F33B2C"/>
    <w:rsid w:val="00F3773F"/>
    <w:rsid w:val="00F472FD"/>
    <w:rsid w:val="00F50D96"/>
    <w:rsid w:val="00F57507"/>
    <w:rsid w:val="00F63BEE"/>
    <w:rsid w:val="00F75A16"/>
    <w:rsid w:val="00F91F3A"/>
    <w:rsid w:val="00FC24DF"/>
    <w:rsid w:val="00FF24B0"/>
    <w:rsid w:val="00FF7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A16E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92B24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92B24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27B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7BE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7BEC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7BEC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7BEC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1289</properties:Words>
  <properties:Characters>7471</properties:Characters>
  <properties:Lines>135</properties:Lines>
  <properties:Paragraphs>35</properties:Paragraphs>
  <properties:TotalTime>50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2018-12-18T13:02:00Z</dcterms:created>
  <dc:creator>ADMINIBM</dc:creator>
  <cp:lastModifiedBy>Nikolina Krunić</cp:lastModifiedBy>
  <cp:lastPrinted>2018-12-31T09:22:00Z</cp:lastPrinted>
  <dcterms:modified xmlns:xsi="http://www.w3.org/2001/XMLSchema-instance" xsi:type="dcterms:W3CDTF">2019-01-07T09:16:00Z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St-169/2014-95 / Podnesak - Izvješće stečajnog upravitelja (OBRAZAC 20 RAMGRAD.2019.01.docx)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