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a9d3" w14:paraId="cdca9d3" w:rsidRDefault="006360BC" w:rsidP="00F53D4F" w:rsidR="00F53D4F">
      <w:pPr>
        <w:jc w:val="right"/>
        <w15:collapsed w:val="false"/>
      </w:pPr>
      <w:bookmarkStart w:name="_GoBack" w:id="0"/>
      <w:bookmarkEnd w:id="0"/>
      <w:r>
        <w:t>15</w:t>
      </w:r>
      <w:r w:rsidR="006827B3">
        <w:t>. Sp-25/2017-4</w:t>
      </w:r>
    </w:p>
    <w:p w:rsidRDefault="00F53D4F" w:rsidP="00F53D4F" w:rsidR="00F53D4F">
      <w:pPr>
        <w:jc w:val="right"/>
      </w:pPr>
    </w:p>
    <w:p w:rsidRDefault="00F53D4F" w:rsidP="00F53D4F" w:rsidR="00F53D4F"/>
    <w:p w:rsidRDefault="00F53D4F" w:rsidP="00F53D4F" w:rsidR="00F53D4F"/>
    <w:p w:rsidRDefault="00F53D4F" w:rsidP="00F53D4F" w:rsidR="00F53D4F">
      <w:r>
        <w:t>Republika Hrvatska</w:t>
      </w:r>
    </w:p>
    <w:p w:rsidRDefault="00F53D4F" w:rsidP="00F53D4F" w:rsidR="00F53D4F">
      <w:r>
        <w:t>Općinski sud u Osijeku</w:t>
      </w:r>
    </w:p>
    <w:p w:rsidRDefault="00F53D4F" w:rsidP="00F53D4F" w:rsidR="00F53D4F">
      <w:r>
        <w:t>Europske avenije 7</w:t>
      </w:r>
    </w:p>
    <w:p w:rsidRDefault="00F53D4F" w:rsidP="00F53D4F" w:rsidR="00F53D4F">
      <w:r>
        <w:t xml:space="preserve">31 000 Osijek </w:t>
      </w:r>
    </w:p>
    <w:p w:rsidRDefault="00F53D4F" w:rsidP="00F53D4F" w:rsidR="00F53D4F"/>
    <w:p w:rsidRDefault="00F53D4F" w:rsidP="00F53D4F" w:rsidR="00F53D4F">
      <w:pPr>
        <w:jc w:val="center"/>
      </w:pPr>
      <w:r>
        <w:t>U  I M E  R E P U B L I K E  H R V A T S K E</w:t>
      </w:r>
    </w:p>
    <w:p w:rsidRDefault="00F53D4F" w:rsidP="00F53D4F" w:rsidR="00F53D4F">
      <w:pPr>
        <w:jc w:val="center"/>
      </w:pPr>
    </w:p>
    <w:p w:rsidRDefault="00F53D4F" w:rsidP="00F53D4F" w:rsidR="00F53D4F" w:rsidRPr="00CB5EB1">
      <w:pPr>
        <w:jc w:val="center"/>
      </w:pPr>
      <w:r>
        <w:t>R J E Š E NJ E</w:t>
      </w:r>
    </w:p>
    <w:p w:rsidRDefault="00F53D4F" w:rsidP="00F53D4F" w:rsidR="00F53D4F"/>
    <w:p w:rsidRDefault="009D1169" w:rsidP="00F53D4F" w:rsidR="009D1169"/>
    <w:p w:rsidRDefault="00F53D4F" w:rsidP="00F53D4F" w:rsidR="00F53D4F">
      <w:pPr>
        <w:jc w:val="both"/>
      </w:pPr>
      <w:r>
        <w:t xml:space="preserve"> </w:t>
      </w:r>
      <w:r>
        <w:tab/>
        <w:t>Općinski sud u Osij</w:t>
      </w:r>
      <w:r w:rsidR="008F3A74">
        <w:t xml:space="preserve">eku, po sucu </w:t>
      </w:r>
      <w:r w:rsidR="009D1169">
        <w:t>Davoru Liščiću</w:t>
      </w:r>
      <w:r w:rsidR="008F3A74">
        <w:t>, u pravnoj stvari predlagatelja</w:t>
      </w:r>
      <w:r>
        <w:t xml:space="preserve"> </w:t>
      </w:r>
      <w:r w:rsidR="006827B3">
        <w:t>RAJK</w:t>
      </w:r>
      <w:r w:rsidR="008F3A74">
        <w:t>A</w:t>
      </w:r>
      <w:r w:rsidR="006827B3">
        <w:t xml:space="preserve"> GAJČIĆ</w:t>
      </w:r>
      <w:r w:rsidR="008F3A74">
        <w:t>A</w:t>
      </w:r>
      <w:r w:rsidR="006827B3">
        <w:t xml:space="preserve"> iz Osijeka, Krapinsko naselje 5c, OIB: 004514465597</w:t>
      </w:r>
      <w:r>
        <w:t xml:space="preserve">, </w:t>
      </w:r>
      <w:r w:rsidR="008F3A74">
        <w:t>radi stečaja potrošača, izvan ročišta, dana 22</w:t>
      </w:r>
      <w:r>
        <w:t xml:space="preserve">. </w:t>
      </w:r>
      <w:r w:rsidR="008F3A74">
        <w:t>svibnja</w:t>
      </w:r>
      <w:r>
        <w:t xml:space="preserve"> 201</w:t>
      </w:r>
      <w:r w:rsidR="008F3A74">
        <w:t>8</w:t>
      </w:r>
      <w:r>
        <w:t>. godine,</w:t>
      </w:r>
    </w:p>
    <w:p w:rsidRDefault="00F53D4F" w:rsidP="00F53D4F" w:rsidR="00F53D4F">
      <w:pPr>
        <w:jc w:val="both"/>
      </w:pPr>
    </w:p>
    <w:p w:rsidRDefault="006827B3" w:rsidP="00F53D4F" w:rsidR="006827B3">
      <w:pPr>
        <w:jc w:val="both"/>
      </w:pPr>
    </w:p>
    <w:p w:rsidRDefault="00F53D4F" w:rsidP="00F53D4F" w:rsidR="00F53D4F">
      <w:pPr>
        <w:jc w:val="center"/>
      </w:pPr>
      <w:r>
        <w:t>r i j e š i o   j e</w:t>
      </w:r>
    </w:p>
    <w:p w:rsidRDefault="00F53D4F" w:rsidP="00F53D4F" w:rsidR="00F53D4F">
      <w:pPr>
        <w:jc w:val="center"/>
      </w:pPr>
    </w:p>
    <w:p w:rsidRDefault="008F3A74" w:rsidP="00F53D4F" w:rsidR="008F3A74">
      <w:pPr>
        <w:jc w:val="center"/>
      </w:pPr>
    </w:p>
    <w:p w:rsidRDefault="00810E53" w:rsidP="00810E53" w:rsidR="00F53D4F">
      <w:pPr>
        <w:jc w:val="both"/>
      </w:pPr>
      <w:r>
        <w:tab/>
      </w:r>
      <w:r w:rsidR="00900E54">
        <w:t xml:space="preserve">I/ </w:t>
      </w:r>
      <w:r>
        <w:t>Željko Ferenčić iz Vukovara, Kardinala A. Stepinca 2, OIB: 73873182459, razrješava se dužnosti povjerenika potrošača</w:t>
      </w:r>
      <w:r w:rsidR="00900E54">
        <w:t xml:space="preserve"> Rajka Gajčića u postupku stečaja potrošača RAJKA GAJČIĆA iz Osijeka, Krapinsko naselje 5c, OIB: 004514465597.</w:t>
      </w:r>
    </w:p>
    <w:p w:rsidRDefault="00F53D4F" w:rsidP="00F53D4F" w:rsidR="00F53D4F">
      <w:pPr>
        <w:jc w:val="both"/>
      </w:pPr>
    </w:p>
    <w:p w:rsidRDefault="00900E54" w:rsidP="00F53D4F" w:rsidR="00F53D4F">
      <w:pPr>
        <w:jc w:val="both"/>
      </w:pPr>
      <w:r>
        <w:tab/>
        <w:t xml:space="preserve"> II/ </w:t>
      </w:r>
      <w:r w:rsidR="00D758BF">
        <w:t>Stjepan Rakarec iz Velike Gorice, Črnkovec 16, OIN: 64132194100 imenuje se povjerenikom potrošača RAJKA GAJČIĆA iz Osijeka, Krapinsko naselje 5c, OIB: 004514465597.</w:t>
      </w:r>
    </w:p>
    <w:p w:rsidRDefault="00D758BF" w:rsidP="00F53D4F" w:rsidR="00D758BF">
      <w:pPr>
        <w:jc w:val="both"/>
      </w:pPr>
    </w:p>
    <w:p w:rsidRDefault="00D758BF" w:rsidP="00D758BF" w:rsidR="00D758BF">
      <w:pPr>
        <w:ind w:firstLine="708"/>
        <w:jc w:val="both"/>
      </w:pPr>
      <w:r>
        <w:t>III/ Nalaže se povjereniku Stjepanu Rakarcu da otvori poseban transakcijski račun kod financijske institucije za potrošača, te da zatvori druge račune potrošača.</w:t>
      </w:r>
    </w:p>
    <w:p w:rsidRDefault="00062D4E" w:rsidP="00D758BF" w:rsidR="00D758BF" w:rsidRPr="00900E54">
      <w:pPr>
        <w:ind w:firstLine="708"/>
        <w:jc w:val="both"/>
      </w:pPr>
      <w:r>
        <w:t>Poseban račun povjerenik mora o</w:t>
      </w:r>
      <w:r w:rsidR="00D758BF">
        <w:t>tvoriti prvi dan nakon što ga je sud imenovao. U stečajnu masu ne ulazi imovina potrošača ne kojoj se ne može provesti ovrha u skladu sa zakonom koji uređuje ovršni postupak (primanja i naknade iz čl. 172. Ovršnog zakona).</w:t>
      </w:r>
    </w:p>
    <w:p w:rsidRDefault="00F53D4F" w:rsidP="00F53D4F" w:rsidR="00F53D4F">
      <w:pPr>
        <w:jc w:val="both"/>
      </w:pPr>
    </w:p>
    <w:p w:rsidRDefault="00062D4E" w:rsidP="00F53D4F" w:rsidR="00062D4E">
      <w:pPr>
        <w:jc w:val="both"/>
      </w:pPr>
    </w:p>
    <w:p w:rsidRDefault="00F53D4F" w:rsidP="00F53D4F" w:rsidR="00F53D4F">
      <w:pPr>
        <w:jc w:val="center"/>
      </w:pPr>
      <w:r>
        <w:t>Obrazloženje</w:t>
      </w: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062D4E" w:rsidR="0012275B">
      <w:pPr>
        <w:jc w:val="both"/>
      </w:pPr>
      <w:r>
        <w:tab/>
      </w:r>
      <w:r w:rsidR="00062D4E">
        <w:t>Povjerenik Željko Ferenčić je rješenjem Ministarstva pravosuđa od 10. srpnja 2017. godine brisan s liste povjerenika na osobni zahtjev, dok je rješenjem Ministarstva pravosuđa od 30. travnja 2018. godine Stjepan Rakarac upisan u listu povjerenika za područje nadležnosti Općinskog suda u Osijeku. Slijedom izloženog, a temeljem odredbe čl. 91. st. 5. Stečajnog zakona (NN 71/15)</w:t>
      </w:r>
      <w:r w:rsidR="0012275B">
        <w:t xml:space="preserve"> koji se podredno primjenjuje temeljem čl. 23. Zakona o stečaju potrošača (NN 100/15), odlučeno je kao pod I i II/ izreke rješenja.</w:t>
      </w:r>
    </w:p>
    <w:p w:rsidRDefault="0012275B" w:rsidP="00062D4E" w:rsidR="0012275B">
      <w:pPr>
        <w:jc w:val="both"/>
      </w:pPr>
    </w:p>
    <w:p w:rsidRDefault="0012275B" w:rsidP="00062D4E" w:rsidR="006360BC">
      <w:pPr>
        <w:jc w:val="both"/>
      </w:pPr>
      <w:r>
        <w:tab/>
      </w:r>
    </w:p>
    <w:p w:rsidRDefault="006360BC" w:rsidP="00062D4E" w:rsidR="006360BC">
      <w:pPr>
        <w:jc w:val="both"/>
      </w:pPr>
    </w:p>
    <w:p w:rsidRDefault="0012275B" w:rsidP="006360BC" w:rsidR="0012275B">
      <w:pPr>
        <w:ind w:firstLine="708"/>
        <w:jc w:val="both"/>
      </w:pPr>
      <w:r>
        <w:lastRenderedPageBreak/>
        <w:t>Prema čl. 42. ZSP povjerenik je dužan otvoriti transakcijski račun, a potrebno je zatvoriti druge račune potrošača, sukladno čl. 218. Stečajnog zakona koji se u ovom postupku podredno primjenjuje.</w:t>
      </w:r>
    </w:p>
    <w:p w:rsidRDefault="0012275B" w:rsidP="00062D4E" w:rsidR="0012275B">
      <w:pPr>
        <w:jc w:val="both"/>
      </w:pPr>
    </w:p>
    <w:p w:rsidRDefault="0012275B" w:rsidP="00062D4E" w:rsidR="00F53D4F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</w:t>
      </w:r>
      <w:r w:rsidR="00F53D4F">
        <w:t xml:space="preserve"> </w:t>
      </w:r>
      <w:r w:rsidR="006C5AAE">
        <w:t xml:space="preserve">U stečajnu masu ne ulazi imovina potrošača ne kojoj se ne može provesti ovrha u skladu sa zakonom koji uređuje ovršni postupak, a sukladno čl. 60. ZSP. Radi se o primanjima i naknadama iz čl. 172. Ovršnog zakona, te sredstva koja potrošač eventualno s te osnove </w:t>
      </w:r>
      <w:r w:rsidR="00973723">
        <w:t xml:space="preserve">prima, ne ulaze u stečajnu masu i račun na koji mu se isplaćuje se ne zatvara.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</w:p>
    <w:p w:rsidRDefault="00973723" w:rsidP="00F53D4F" w:rsidR="00F53D4F">
      <w:pPr>
        <w:jc w:val="center"/>
      </w:pPr>
      <w:r>
        <w:t>U Osijeku, 22</w:t>
      </w:r>
      <w:r w:rsidR="00F53D4F">
        <w:t xml:space="preserve">. </w:t>
      </w:r>
      <w:r>
        <w:t>svibnja</w:t>
      </w:r>
      <w:r w:rsidR="00F53D4F">
        <w:t xml:space="preserve"> 201</w:t>
      </w:r>
      <w:r>
        <w:t>8</w:t>
      </w:r>
      <w:r w:rsidR="00F53D4F">
        <w:t>. godine.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right"/>
      </w:pPr>
    </w:p>
    <w:p w:rsidRDefault="00F53D4F" w:rsidP="00F53D4F" w:rsidR="00F53D4F">
      <w:pPr>
        <w:tabs>
          <w:tab w:pos="6855" w:val="left"/>
        </w:tabs>
      </w:pPr>
      <w:r>
        <w:tab/>
        <w:t xml:space="preserve">  </w:t>
      </w:r>
      <w:r w:rsidR="00973723">
        <w:t xml:space="preserve">     </w:t>
      </w:r>
      <w:r>
        <w:t>SUDAC</w:t>
      </w:r>
    </w:p>
    <w:p w:rsidRDefault="001C7482" w:rsidP="001C7482" w:rsidR="00F53D4F">
      <w:pPr>
        <w:jc w:val="center"/>
      </w:pPr>
      <w:r>
        <w:t xml:space="preserve">                                                                                                       </w:t>
      </w:r>
      <w:r w:rsidR="00973723">
        <w:t>DAVOR LIŠČIĆ</w:t>
      </w:r>
      <w:r>
        <w:t>, v.r.</w:t>
      </w:r>
    </w:p>
    <w:p w:rsidRDefault="00F53D4F" w:rsidP="00F53D4F" w:rsidR="00F53D4F">
      <w:pPr>
        <w:jc w:val="right"/>
      </w:pPr>
    </w:p>
    <w:p w:rsidRDefault="00973723" w:rsidP="00F53D4F" w:rsidR="00973723">
      <w:pPr>
        <w:jc w:val="both"/>
      </w:pPr>
    </w:p>
    <w:p w:rsidRDefault="00F53D4F" w:rsidP="00F53D4F" w:rsidR="00F53D4F">
      <w:pPr>
        <w:jc w:val="both"/>
      </w:pPr>
      <w:r>
        <w:t>UPUTA O PRAVNOM LIJEKU:</w:t>
      </w:r>
    </w:p>
    <w:p w:rsidRDefault="00F53D4F" w:rsidP="00B512DA" w:rsidR="00B512DA">
      <w:pPr>
        <w:ind w:firstLine="708"/>
        <w:jc w:val="both"/>
      </w:pPr>
      <w:r>
        <w:t xml:space="preserve">Protiv ovog rješenja </w:t>
      </w:r>
      <w:r w:rsidR="00973723">
        <w:t>je dopuštena žalba nadležnom Županijskom sudu u roku od 15 dana.</w:t>
      </w:r>
    </w:p>
    <w:p w:rsidRDefault="00F53D4F" w:rsidP="00B512DA" w:rsidR="00F53D4F">
      <w:pPr>
        <w:ind w:firstLine="708"/>
        <w:jc w:val="both"/>
      </w:pPr>
      <w:r>
        <w:t>Žalba ne odgađa provedbu rješenja (čl.27. st.3. Zakona o stečaju potrošača).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>DOSTAVITI: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ODO Osijek</w:t>
      </w:r>
      <w:r w:rsidR="00B512DA">
        <w:t xml:space="preserve"> na broj SP-DO-14/2017</w:t>
      </w:r>
      <w:r>
        <w:t xml:space="preserve"> </w:t>
      </w:r>
    </w:p>
    <w:p w:rsidRDefault="00B512DA" w:rsidP="00F53D4F" w:rsidR="00F53D4F">
      <w:pPr>
        <w:pStyle w:val="Odlomakpopisa"/>
        <w:numPr>
          <w:ilvl w:val="0"/>
          <w:numId w:val="3"/>
        </w:numPr>
        <w:jc w:val="both"/>
      </w:pPr>
      <w:r>
        <w:t>potrošaču</w:t>
      </w:r>
      <w:r w:rsidR="00F53D4F">
        <w:t xml:space="preserve"> i stečajnim vjerovnicima  putem e-oglasne ploče suda</w:t>
      </w:r>
    </w:p>
    <w:p w:rsidRDefault="00F53D4F" w:rsidP="00F53D4F" w:rsidR="003679E5">
      <w:pPr>
        <w:pStyle w:val="Odlomakpopisa"/>
        <w:numPr>
          <w:ilvl w:val="0"/>
          <w:numId w:val="3"/>
        </w:numPr>
        <w:jc w:val="both"/>
      </w:pPr>
      <w:r>
        <w:t>povjereniku</w:t>
      </w:r>
      <w:r w:rsidR="003679E5">
        <w:t xml:space="preserve"> Željku Ferenčiću</w:t>
      </w:r>
    </w:p>
    <w:p w:rsidRDefault="003679E5" w:rsidP="00F53D4F" w:rsidR="00F53D4F">
      <w:pPr>
        <w:pStyle w:val="Odlomakpopisa"/>
        <w:numPr>
          <w:ilvl w:val="0"/>
          <w:numId w:val="3"/>
        </w:numPr>
        <w:jc w:val="both"/>
      </w:pPr>
      <w:r>
        <w:t>povjereniku Stjepanu Rakarcu</w:t>
      </w:r>
      <w:r w:rsidR="00F53D4F">
        <w:t xml:space="preserve"> </w:t>
      </w:r>
    </w:p>
    <w:p w:rsidRDefault="003679E5" w:rsidP="003679E5" w:rsidR="003679E5">
      <w:pPr>
        <w:pStyle w:val="Odlomakpopisa"/>
        <w:ind w:left="1080"/>
        <w:jc w:val="both"/>
      </w:pPr>
    </w:p>
    <w:p w:rsidRDefault="00F53D4F" w:rsidP="003679E5" w:rsidR="00F53D4F">
      <w:pPr>
        <w:ind w:firstLine="708"/>
        <w:jc w:val="both"/>
      </w:pPr>
      <w:r>
        <w:t xml:space="preserve">NAKON PRAVOMOĆNOSTI: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Ministarstvo pravosuđa RH</w:t>
      </w: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F53D4F" w:rsidP="00F53D4F" w:rsidR="00F53D4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D4F" w:rsidP="00F53D4F" w:rsidR="00F53D4F">
      <w:pPr>
        <w:jc w:val="both"/>
      </w:pPr>
      <w:r>
        <w:t xml:space="preserve"> </w:t>
      </w:r>
    </w:p>
    <w:p w:rsidRDefault="00C37A29" w:rsidP="00F53D4F" w:rsidR="00C37A29" w:rsidRPr="00F53D4F"/>
    <w:sectPr w:rsidR="00C37A29" w:rsidRPr="00F53D4F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BA" w:rsidR="00F25CBA">
      <w:r>
        <w:separator/>
      </w:r>
    </w:p>
  </w:endnote>
  <w:endnote w:id="0" w:type="continuationSeparator">
    <w:p w:rsidRDefault="00F25CBA" w:rsidR="00F2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BA" w:rsidR="00F25CBA">
      <w:r>
        <w:separator/>
      </w:r>
    </w:p>
  </w:footnote>
  <w:footnote w:id="0" w:type="continuationSeparator">
    <w:p w:rsidRDefault="00F25CBA" w:rsidR="00F25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EA0" w:rsidR="00FD2E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F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4F65" w:rsidP="004C4F65" w:rsidR="004C4F65" w:rsidRPr="006360BC">
    <w:pPr>
      <w:jc w:val="right"/>
      <w:rPr>
        <w:b/>
      </w:rPr>
    </w:pPr>
    <w:r w:rsidRPr="006360BC">
      <w:rPr>
        <w:b/>
      </w:rPr>
      <w:t>15 Sp-25/2017-4</w:t>
    </w:r>
  </w:p>
  <w:p w:rsidRDefault="00FD2EA0" w:rsidR="00FD2E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25F05"/>
    <w:rsid w:val="00062D4E"/>
    <w:rsid w:val="0008632E"/>
    <w:rsid w:val="00115E28"/>
    <w:rsid w:val="0012275B"/>
    <w:rsid w:val="001265FA"/>
    <w:rsid w:val="001A1AC7"/>
    <w:rsid w:val="001B58BE"/>
    <w:rsid w:val="001C7482"/>
    <w:rsid w:val="002A507C"/>
    <w:rsid w:val="002B4AE2"/>
    <w:rsid w:val="003075D4"/>
    <w:rsid w:val="003167C9"/>
    <w:rsid w:val="003679E5"/>
    <w:rsid w:val="004135F2"/>
    <w:rsid w:val="004203E8"/>
    <w:rsid w:val="00424413"/>
    <w:rsid w:val="004565FA"/>
    <w:rsid w:val="00476F51"/>
    <w:rsid w:val="004C4F65"/>
    <w:rsid w:val="00543CD6"/>
    <w:rsid w:val="00557A69"/>
    <w:rsid w:val="006325ED"/>
    <w:rsid w:val="006360BC"/>
    <w:rsid w:val="00653726"/>
    <w:rsid w:val="00655BA1"/>
    <w:rsid w:val="00664D8E"/>
    <w:rsid w:val="006652A4"/>
    <w:rsid w:val="006827B3"/>
    <w:rsid w:val="006A4605"/>
    <w:rsid w:val="006C5AAE"/>
    <w:rsid w:val="006D0E5F"/>
    <w:rsid w:val="006E38EC"/>
    <w:rsid w:val="006F102E"/>
    <w:rsid w:val="0074575B"/>
    <w:rsid w:val="00747D43"/>
    <w:rsid w:val="0076421A"/>
    <w:rsid w:val="007A4E4B"/>
    <w:rsid w:val="007A5BC8"/>
    <w:rsid w:val="007A75F2"/>
    <w:rsid w:val="007B53DD"/>
    <w:rsid w:val="007E7BF9"/>
    <w:rsid w:val="007F7660"/>
    <w:rsid w:val="00810E53"/>
    <w:rsid w:val="00815F3B"/>
    <w:rsid w:val="0081747E"/>
    <w:rsid w:val="00837AE7"/>
    <w:rsid w:val="00876CA7"/>
    <w:rsid w:val="008B2D75"/>
    <w:rsid w:val="008F3A74"/>
    <w:rsid w:val="00900E54"/>
    <w:rsid w:val="00934AA3"/>
    <w:rsid w:val="00937C3B"/>
    <w:rsid w:val="00950996"/>
    <w:rsid w:val="009624B8"/>
    <w:rsid w:val="00973723"/>
    <w:rsid w:val="009D1169"/>
    <w:rsid w:val="009D1B45"/>
    <w:rsid w:val="00A61450"/>
    <w:rsid w:val="00AE35A5"/>
    <w:rsid w:val="00B07278"/>
    <w:rsid w:val="00B512DA"/>
    <w:rsid w:val="00BA6701"/>
    <w:rsid w:val="00BC0132"/>
    <w:rsid w:val="00C37A29"/>
    <w:rsid w:val="00C45BA3"/>
    <w:rsid w:val="00C51BD7"/>
    <w:rsid w:val="00C82289"/>
    <w:rsid w:val="00CD2131"/>
    <w:rsid w:val="00D1218F"/>
    <w:rsid w:val="00D33208"/>
    <w:rsid w:val="00D55017"/>
    <w:rsid w:val="00D758BF"/>
    <w:rsid w:val="00D830C6"/>
    <w:rsid w:val="00D964C8"/>
    <w:rsid w:val="00DD3D95"/>
    <w:rsid w:val="00DE778C"/>
    <w:rsid w:val="00E47DC6"/>
    <w:rsid w:val="00E54B0F"/>
    <w:rsid w:val="00E83A3C"/>
    <w:rsid w:val="00E86E84"/>
    <w:rsid w:val="00E9292E"/>
    <w:rsid w:val="00ED0EB5"/>
    <w:rsid w:val="00F22793"/>
    <w:rsid w:val="00F24EE7"/>
    <w:rsid w:val="00F25CBA"/>
    <w:rsid w:val="00F37265"/>
    <w:rsid w:val="00F50A87"/>
    <w:rsid w:val="00F51ACA"/>
    <w:rsid w:val="00F53D4F"/>
    <w:rsid w:val="00F9356B"/>
    <w:rsid w:val="00FA5B93"/>
    <w:rsid w:val="00FD2EA0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6360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36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6360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36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Gajčić</izvorni_sadrzaj>
    <derivirana_varijabla naziv="DomainObject.Predmet.StrankaFormated_1">  Rajko Gajčić</derivirana_varijabla>
  </DomainObject.Predmet.StrankaFormated>
  <DomainObject.Predmet.StrankaFormatedOIB>
    <izvorni_sadrzaj>  Rajko Gajčić, OIB 00451446597</izvorni_sadrzaj>
    <derivirana_varijabla naziv="DomainObject.Predmet.StrankaFormatedOIB_1">  Rajko Gajčić, OIB 00451446597</derivirana_varijabla>
  </DomainObject.Predmet.StrankaFormatedOIB>
  <DomainObject.Predmet.StrankaFormatedWithAdress>
    <izvorni_sadrzaj> Rajko Gajčić, Krapinsko Naselje 5 C, 31000 Osijek</izvorni_sadrzaj>
    <derivirana_varijabla naziv="DomainObject.Predmet.StrankaFormatedWithAdress_1"> Rajko Gajčić, Krapinsko Naselje 5 C, 31000 Osijek</derivirana_varijabla>
  </DomainObject.Predmet.StrankaFormatedWithAdress>
  <DomainObject.Predmet.StrankaFormatedWithAdressOIB>
    <izvorni_sadrzaj> Rajko Gajčić, OIB 00451446597, Krapinsko Naselje 5 C, 31000 Osijek</izvorni_sadrzaj>
    <derivirana_varijabla naziv="DomainObject.Predmet.StrankaFormatedWithAdressOIB_1"> Rajko Gajčić, OIB 00451446597, Krapinsko Naselje 5 C, 31000 Osijek</derivirana_varijabla>
  </DomainObject.Predmet.StrankaFormatedWithAdressOIB>
  <DomainObject.Predmet.StrankaWithAdress>
    <izvorni_sadrzaj>Rajko Gajčić Krapinsko Naselje 5 C,31000 Osijek</izvorni_sadrzaj>
    <derivirana_varijabla naziv="DomainObject.Predmet.StrankaWithAdress_1">Rajko Gajčić Krapinsko Naselje 5 C,31000 Osijek</derivirana_varijabla>
  </DomainObject.Predmet.StrankaWithAdress>
  <DomainObject.Predmet.StrankaWithAdressOIB>
    <izvorni_sadrzaj>Rajko Gajčić, OIB 00451446597, Krapinsko Naselje 5 C,31000 Osijek</izvorni_sadrzaj>
    <derivirana_varijabla naziv="DomainObject.Predmet.StrankaWithAdressOIB_1">Rajko Gajčić, OIB 00451446597, Krapinsko Naselje 5 C,31000 Osijek</derivirana_varijabla>
  </DomainObject.Predmet.StrankaWithAdressOIB>
  <DomainObject.Predmet.StrankaNazivFormated>
    <izvorni_sadrzaj>Rajko Gajčić</izvorni_sadrzaj>
    <derivirana_varijabla naziv="DomainObject.Predmet.StrankaNazivFormated_1">Rajko Gajčić</derivirana_varijabla>
  </DomainObject.Predmet.StrankaNazivFormated>
  <DomainObject.Predmet.StrankaNazivFormatedOIB>
    <izvorni_sadrzaj>Rajko Gajčić, OIB 00451446597</izvorni_sadrzaj>
    <derivirana_varijabla naziv="DomainObject.Predmet.StrankaNazivFormatedOIB_1">Rajko Gajčić, OIB 00451446597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Rajko Gajčić</item>
    </izvorni_sadrzaj>
    <derivirana_varijabla naziv="DomainObject.Predmet.StrankaListFormated_1">
      <item>Rajko Gajčić</item>
    </derivirana_varijabla>
  </DomainObject.Predmet.StrankaListFormated>
  <DomainObject.Predmet.StrankaListFormatedOIB>
    <izvorni_sadrzaj>
      <item>Rajko Gajčić, OIB 00451446597</item>
    </izvorni_sadrzaj>
    <derivirana_varijabla naziv="DomainObject.Predmet.StrankaListFormatedOIB_1">
      <item>Rajko Gajčić, OIB 00451446597</item>
    </derivirana_varijabla>
  </DomainObject.Predmet.StrankaListFormatedOIB>
  <DomainObject.Predmet.StrankaListFormatedWithAdress>
    <izvorni_sadrzaj>
      <item>Rajko Gajčić, Krapinsko Naselje 5 C, 31000 Osijek</item>
    </izvorni_sadrzaj>
    <derivirana_varijabla naziv="DomainObject.Predmet.StrankaListFormatedWithAdress_1">
      <item>Rajko Gajčić, Krapinsko Naselje 5 C, 31000 Osijek</item>
    </derivirana_varijabla>
  </DomainObject.Predmet.StrankaListFormatedWithAdress>
  <DomainObject.Predmet.StrankaListFormatedWithAdressOIB>
    <izvorni_sadrzaj>
      <item>Rajko Gajčić, OIB 00451446597, Krapinsko Naselje 5 C, 31000 Osijek</item>
    </izvorni_sadrzaj>
    <derivirana_varijabla naziv="DomainObject.Predmet.StrankaListFormatedWithAdressOIB_1">
      <item>Rajko Gajčić, OIB 00451446597, Krapinsko Naselje 5 C, 31000 Osijek</item>
    </derivirana_varijabla>
  </DomainObject.Predmet.StrankaListFormatedWithAdressOIB>
  <DomainObject.Predmet.StrankaListNazivFormated>
    <izvorni_sadrzaj>
      <item>Rajko Gajčić</item>
    </izvorni_sadrzaj>
    <derivirana_varijabla naziv="DomainObject.Predmet.StrankaListNazivFormated_1">
      <item>Rajko Gajčić</item>
    </derivirana_varijabla>
  </DomainObject.Predmet.StrankaListNazivFormated>
  <DomainObject.Predmet.StrankaListNazivFormatedOIB>
    <izvorni_sadrzaj>
      <item>Rajko Gajčić, OIB 00451446597</item>
    </izvorni_sadrzaj>
    <derivirana_varijabla naziv="DomainObject.Predmet.StrankaListNazivFormatedOIB_1">
      <item>Rajko Gajčić, OIB 00451446597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Rajko Gajčić</izvorni_sadrzaj>
    <derivirana_varijabla naziv="DomainObject.Predmet.StrankaIDrugi_1">Rajko Gajčić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Gajčić, OIB 00451446597, Krapinsko Naselje 5 C, 31000 Osijek</izvorni_sadrzaj>
    <derivirana_varijabla naziv="DomainObject.Predmet.StrankaIDrugiAdressOIB_1">Rajko Gajčić, OIB 00451446597, Krapinsko Naselje 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 Gajčić</item>
    </izvorni_sadrzaj>
    <derivirana_varijabla naziv="DomainObject.Predmet.SudioniciListNaziv_1">
      <item>Rajko Gajčić</item>
    </derivirana_varijabla>
  </DomainObject.Predmet.SudioniciListNaziv>
  <DomainObject.Predmet.SudioniciListAdressOIB>
    <izvorni_sadrzaj>
      <item>Rajko Gajčić, OIB 00451446597, Krapinsko Naselje 5 C,31000 Osijek</item>
    </izvorni_sadrzaj>
    <derivirana_varijabla naziv="DomainObject.Predmet.SudioniciListAdressOIB_1">
      <item>Rajko Gajčić, OIB 00451446597, Krapinsko Naselje 5 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00451446597</item>
    </izvorni_sadrzaj>
    <derivirana_varijabla naziv="DomainObject.Predmet.SudioniciListNazivOIB_1">
      <item>, OIB 00451446597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2506</properties:Characters>
  <properties:Lines>92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2018-05-22T06:29:00Z</dcterms:created>
  <dc:creator>sud</dc:creator>
  <cp:lastModifiedBy>Tonkica Topić</cp:lastModifiedBy>
  <cp:lastPrinted>2018-05-22T06:30:00Z</cp:lastPrinted>
  <dcterms:modified xmlns:xsi="http://www.w3.org/2001/XMLSchema-instance" xsi:type="dcterms:W3CDTF">2018-05-22T06:34:00Z</dcterms:modified>
  <cp:revision>6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povjerenika (IMENOVANJE POVJERENIKA ZA STEČAJNI POSTUPAK Sp-25-17 RAJKO GAJČIĆ.docx)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