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49b3" w14:paraId="e6d49b3" w:rsidRDefault="00C82BA1" w:rsidP="00C82BA1" w:rsidR="00A9627C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F63621">
        <w:rPr>
          <w:b/>
        </w:rPr>
        <w:t>252</w:t>
      </w:r>
      <w:r w:rsidRPr="00C82BA1">
        <w:rPr>
          <w:b/>
        </w:rPr>
        <w:t>/2016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C82BA1" w:rsidP="00C82BA1" w:rsidR="00C82BA1">
      <w:pPr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J E Š E N J E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</w:t>
      </w:r>
      <w:r w:rsidR="00C07794">
        <w:t xml:space="preserve">u stečajnom postupku povodom prijedloga predlagatelja </w:t>
      </w:r>
      <w:r w:rsidR="00C07794" w:rsidRPr="001A260E">
        <w:rPr>
          <w:szCs w:val="24"/>
        </w:rPr>
        <w:t>FINANCIJSKE AGENCIJE, Regionalni centar Spl</w:t>
      </w:r>
      <w:r w:rsidR="00C07794">
        <w:rPr>
          <w:szCs w:val="24"/>
        </w:rPr>
        <w:t>it, Mažuranićevo šetalište 24b</w:t>
      </w:r>
      <w:r w:rsidR="00C07794">
        <w:t xml:space="preserve">, OIB: 85821130368, za otvaranje stečajnog postupka nad dužnikom WASH&amp;GO j.d.o.o. Stari Grad, Ulica kralja Zvonimira 28, OIB: 42439957246, dana </w:t>
      </w:r>
      <w:r w:rsidR="00EC1538">
        <w:t xml:space="preserve"> </w:t>
      </w:r>
      <w:r w:rsidR="005A49E7">
        <w:t>1. ožujka 2017</w:t>
      </w:r>
      <w:r w:rsidR="00C07794">
        <w:t>. god.</w:t>
      </w:r>
    </w:p>
    <w:p w:rsidRDefault="00C82BA1" w:rsidP="00C82BA1" w:rsidR="00C82BA1">
      <w:pPr>
        <w:jc w:val="both"/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WASH&amp;GO j.d.o.o. Stari Grad, Ulica kralja Zvonimira 28, OIB: 42439957246, MBS: 060310145,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stečajnog postupka br. 12. St-252/2016"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 te će se odrediti njegovo brisanje iz sudskog registra.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01635B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F63621">
        <w:rPr>
          <w:szCs w:val="24"/>
        </w:rPr>
        <w:t xml:space="preserve">21. siječnja 2016. god. prijedlog za otvaranje stečajnog postupka nad dužnikom </w:t>
      </w:r>
      <w:r w:rsidR="00F63621">
        <w:t xml:space="preserve">WASH&amp;GO j.d.o.o. Stari Grad, a sve sukladno odredbama čl. 110. st. 1. </w:t>
      </w:r>
      <w:r w:rsidR="00F63621" w:rsidRPr="00AD67DB">
        <w:t>Stečajnog zakona (</w:t>
      </w:r>
      <w:r w:rsidR="00F63621">
        <w:t>Narodne novine 71/15,</w:t>
      </w:r>
      <w:r w:rsidR="00F63621" w:rsidRPr="00AD67DB">
        <w:t xml:space="preserve"> dalje SZ)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A65088" w:rsidR="0028268A">
      <w:pPr>
        <w:ind w:firstLine="708"/>
        <w:jc w:val="both"/>
      </w:pPr>
      <w:r>
        <w:t>U p</w:t>
      </w:r>
      <w:r w:rsidR="00C07794">
        <w:t>odnesenom prijedlogu u bitnome je navedeno</w:t>
      </w:r>
      <w:r>
        <w:t xml:space="preserve"> da dužnik na dan </w:t>
      </w:r>
      <w:r w:rsidR="00F63621">
        <w:t>15. siječnja 2016</w:t>
      </w:r>
      <w:r>
        <w:t xml:space="preserve">. godine, u Očevidniku redoslijeda osnova za plaćanje, ima evidentirane neizvršene osnove za plaćanje u neprekinutom razdoblju od </w:t>
      </w:r>
      <w:r w:rsidR="00F63621">
        <w:t xml:space="preserve">120 </w:t>
      </w:r>
      <w:r w:rsidR="00C07794">
        <w:t>dana</w:t>
      </w:r>
      <w:r>
        <w:t xml:space="preserve"> u ukupnom iznosu od </w:t>
      </w:r>
      <w:r w:rsidR="00F63621">
        <w:t>74.393,64</w:t>
      </w:r>
      <w:r w:rsidR="00C07794">
        <w:t xml:space="preserve"> kn,</w:t>
      </w:r>
      <w:r>
        <w:t xml:space="preserve"> da prema podacima koji su dostavljeni od Hrvatskog za</w:t>
      </w:r>
      <w:r w:rsidR="00C07794">
        <w:t>voda za mirovinsko osiguranje</w:t>
      </w:r>
      <w:r>
        <w:t xml:space="preserve"> dužnik </w:t>
      </w:r>
      <w:r w:rsidR="004745EB">
        <w:t xml:space="preserve">ima </w:t>
      </w:r>
      <w:r w:rsidR="00F63621">
        <w:t>2</w:t>
      </w:r>
      <w:r w:rsidR="00254B18">
        <w:t xml:space="preserve"> zaposle</w:t>
      </w:r>
      <w:r w:rsidR="000F41F7">
        <w:t>n</w:t>
      </w:r>
      <w:r w:rsidR="00315A10">
        <w:t>a</w:t>
      </w:r>
      <w:r w:rsidR="00DD581D">
        <w:t xml:space="preserve">, kao i da predlagatelj ne raspolaže s </w:t>
      </w:r>
      <w:r>
        <w:t>drugim podacima o imovini</w:t>
      </w:r>
      <w:r w:rsidR="00DD581D">
        <w:t xml:space="preserve"> dužnika</w:t>
      </w:r>
      <w:r w:rsidR="00C07794">
        <w:t xml:space="preserve"> te da nema zaplijenjenih sredstava na ime predujma za namirenje troškova stečajnog postupka</w:t>
      </w:r>
      <w:r w:rsidR="00DD581D">
        <w:t xml:space="preserve">. </w:t>
      </w:r>
    </w:p>
    <w:p w:rsidRDefault="00306EE8" w:rsidP="00A65088" w:rsidR="00306EE8">
      <w:pPr>
        <w:ind w:firstLine="708"/>
        <w:jc w:val="both"/>
      </w:pPr>
    </w:p>
    <w:p w:rsidRDefault="00C07794" w:rsidP="00C07794" w:rsidR="006B2F06">
      <w:pPr>
        <w:ind w:firstLine="708"/>
        <w:jc w:val="both"/>
      </w:pPr>
      <w:r w:rsidRPr="006A49A6">
        <w:lastRenderedPageBreak/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6B2F06">
        <w:t>252/2016</w:t>
      </w:r>
      <w:r w:rsidRPr="006A49A6">
        <w:t xml:space="preserve"> od </w:t>
      </w:r>
      <w:r w:rsidR="006B2F06">
        <w:t>20</w:t>
      </w:r>
      <w:r w:rsidRPr="006A49A6">
        <w:t xml:space="preserve">. </w:t>
      </w:r>
      <w:r w:rsidR="006B2F06">
        <w:t xml:space="preserve">srpnja </w:t>
      </w:r>
      <w:r w:rsidRPr="006A49A6">
        <w:t>201</w:t>
      </w:r>
      <w:r w:rsidR="006B2F06">
        <w:t>6. god. pokrenut je</w:t>
      </w:r>
      <w:r w:rsidRPr="006A49A6">
        <w:t xml:space="preserve"> prethodni postupak </w:t>
      </w:r>
      <w:r w:rsidR="006B2F06">
        <w:t>radi utvrđivanja uvjeta za otvaranje stečajnog postupka nad dužnikom</w:t>
      </w:r>
      <w:r w:rsidR="00D50543">
        <w:t>.</w:t>
      </w:r>
    </w:p>
    <w:p w:rsidRDefault="00D50543" w:rsidP="00C07794" w:rsidR="00D50543">
      <w:pPr>
        <w:ind w:firstLine="708"/>
        <w:jc w:val="both"/>
      </w:pPr>
    </w:p>
    <w:p w:rsidRDefault="00D50543" w:rsidP="00C07794" w:rsidR="00D50543">
      <w:pPr>
        <w:ind w:firstLine="708"/>
        <w:jc w:val="both"/>
      </w:pPr>
      <w:r>
        <w:t>Podneskom od 08.08.2016. god. dužnik se očitovao na podneseni prijedlog, a iz kojeg očitovanja proizlazi da se dužnik ne protivi podnesenom prijedlogu. Naime, u tom podnesku je navedeno da dužnik ne posluje, jer je poduzetnička ideja bila promašena, zatim da dužnik nema imovine ni potraživanja, kao i da nema zaposlenih, a radi čega se predlaže provesti stečaj nad dužnikom po skraćenom postupku.</w:t>
      </w:r>
    </w:p>
    <w:p w:rsidRDefault="00D50543" w:rsidP="00C07794" w:rsidR="00D50543">
      <w:pPr>
        <w:ind w:firstLine="708"/>
        <w:jc w:val="both"/>
      </w:pPr>
    </w:p>
    <w:p w:rsidRDefault="00D50543" w:rsidP="00D50543" w:rsidR="00D50543">
      <w:pPr>
        <w:ind w:firstLine="708"/>
        <w:jc w:val="both"/>
      </w:pPr>
      <w:r>
        <w:t xml:space="preserve">FINA je za potrebe prethodnog postupka dostavila ovom sudu potvrdu o neizvršenim osnovama za plaćanje dužnika (list </w:t>
      </w:r>
      <w:r w:rsidR="003145B3">
        <w:t>10</w:t>
      </w:r>
      <w:r>
        <w:t xml:space="preserve"> spisa) kojom se potvrđuje da dužnik na dan 29.08.2016.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3145B3">
        <w:rPr>
          <w:szCs w:val="24"/>
        </w:rPr>
        <w:t xml:space="preserve">346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8519F8" w:rsidR="003145B3">
      <w:pPr>
        <w:ind w:firstLine="708"/>
        <w:jc w:val="both"/>
        <w:rPr>
          <w:szCs w:val="24"/>
        </w:rPr>
      </w:pPr>
      <w:r>
        <w:t xml:space="preserve">Na ročištu koje je u prethodnom postupku održano kod ovog suda 01.09.2016. god. zastupnik po zakonu dužnika Marin Čagalj iz </w:t>
      </w:r>
      <w:r w:rsidR="003145B3">
        <w:t xml:space="preserve">Starog Grada </w:t>
      </w:r>
      <w:r>
        <w:t xml:space="preserve">je izjavio da se dužnik ne protivi podnesenom prijedlogu </w:t>
      </w:r>
      <w:r w:rsidR="003145B3">
        <w:t>za otvaranje stečaja te je isto tako priznao da je račun dužnika već duže vremena u blokadi, odnosno u onom periodu koji se navodi u potvrdi FINE. U svom iskazu, a nakon što je prethodno upozoren na dužnost kazivanja istine i posljedice davanja lažnog iskaza, Marin Čagalj je naveo da je dužnik osnovan početkom 2014. godine te da je</w:t>
      </w:r>
      <w:r w:rsidR="003145B3" w:rsidRPr="003145B3">
        <w:rPr>
          <w:szCs w:val="24"/>
        </w:rPr>
        <w:t xml:space="preserve"> </w:t>
      </w:r>
      <w:r w:rsidR="003145B3">
        <w:rPr>
          <w:szCs w:val="24"/>
        </w:rPr>
        <w:t xml:space="preserve">namjera bila da se društvo bavi pranjem </w:t>
      </w:r>
      <w:r w:rsidR="008519F8">
        <w:rPr>
          <w:szCs w:val="24"/>
        </w:rPr>
        <w:t>robe i</w:t>
      </w:r>
      <w:r w:rsidR="003145B3">
        <w:rPr>
          <w:szCs w:val="24"/>
        </w:rPr>
        <w:t xml:space="preserve"> odjeće odnosno da obavlja djelatnost praonice. Isti je nadalje naveo da je nakon osnivanja društva iznajmljen jedan poslovni prostor u Zagrebu u kojem je dužnik trebao obavljati tu djelatnost, međutim tek naknadno da je ustanovljeno da taj prostor nema sve potrebne dozvole niti uvjete za obavljanje djelatnosti, a zbog čega dužnik zapravo da nije niti započeo sa svojim radom. Naveo je i da je dužnik ranije imao dvoje zaposlenih djelatnika, ali da od kraja mjeseca siječnja 2016. godine društvo više nema niti jednog zaposlenog. Istakao je da su </w:t>
      </w:r>
      <w:r w:rsidR="008519F8">
        <w:rPr>
          <w:szCs w:val="24"/>
        </w:rPr>
        <w:t xml:space="preserve">osnovne i jedine obveze koje dužnik ima, </w:t>
      </w:r>
      <w:r w:rsidR="003145B3">
        <w:rPr>
          <w:szCs w:val="24"/>
        </w:rPr>
        <w:t xml:space="preserve">neplaćene obveze za najam poslovnog prostora u Zagrebu, dok bilo kakvih drugih dugovanja dužnik </w:t>
      </w:r>
      <w:r w:rsidR="008519F8">
        <w:rPr>
          <w:szCs w:val="24"/>
        </w:rPr>
        <w:t>da nema te da su podmirene</w:t>
      </w:r>
      <w:r w:rsidR="003145B3">
        <w:rPr>
          <w:szCs w:val="24"/>
        </w:rPr>
        <w:t xml:space="preserve"> sve obveze prema radn</w:t>
      </w:r>
      <w:r w:rsidR="008519F8">
        <w:rPr>
          <w:szCs w:val="24"/>
        </w:rPr>
        <w:t>icima, Poreznoj upravi i dr., kao i da</w:t>
      </w:r>
      <w:r w:rsidR="003145B3">
        <w:rPr>
          <w:szCs w:val="24"/>
        </w:rPr>
        <w:t xml:space="preserve">, osim ovog postupka, dužnik ne vodi nikakve druge sudske odnosno upravne postupke. </w:t>
      </w:r>
    </w:p>
    <w:p w:rsidRDefault="003145B3" w:rsidP="003145B3" w:rsidR="003145B3">
      <w:pPr>
        <w:jc w:val="both"/>
        <w:rPr>
          <w:szCs w:val="24"/>
        </w:rPr>
      </w:pPr>
      <w:r>
        <w:rPr>
          <w:szCs w:val="24"/>
        </w:rPr>
        <w:t>U odnosu na imovinu dužnika</w:t>
      </w:r>
      <w:r w:rsidR="008519F8">
        <w:rPr>
          <w:szCs w:val="24"/>
        </w:rPr>
        <w:t>,</w:t>
      </w:r>
      <w:r>
        <w:rPr>
          <w:szCs w:val="24"/>
        </w:rPr>
        <w:t xml:space="preserve"> izjav</w:t>
      </w:r>
      <w:r w:rsidR="008519F8">
        <w:rPr>
          <w:szCs w:val="24"/>
        </w:rPr>
        <w:t>io je</w:t>
      </w:r>
      <w:r>
        <w:rPr>
          <w:szCs w:val="24"/>
        </w:rPr>
        <w:t xml:space="preserve"> da dužnik u svom vlasništvu nema nikakve imovine. Dužnik dakle </w:t>
      </w:r>
      <w:r w:rsidR="008519F8">
        <w:rPr>
          <w:szCs w:val="24"/>
        </w:rPr>
        <w:t xml:space="preserve">da </w:t>
      </w:r>
      <w:r>
        <w:rPr>
          <w:szCs w:val="24"/>
        </w:rPr>
        <w:t xml:space="preserve">nema niti je ikada imao nekretnina, isto tako </w:t>
      </w:r>
      <w:r w:rsidR="008519F8">
        <w:rPr>
          <w:szCs w:val="24"/>
        </w:rPr>
        <w:t>da nema ni</w:t>
      </w:r>
      <w:r>
        <w:rPr>
          <w:szCs w:val="24"/>
        </w:rPr>
        <w:t xml:space="preserve"> pokretnina veće vrijednosti kao što su automobili, brodovi, strojevi i sl., </w:t>
      </w:r>
      <w:r w:rsidR="008519F8">
        <w:rPr>
          <w:szCs w:val="24"/>
        </w:rPr>
        <w:t xml:space="preserve">a </w:t>
      </w:r>
      <w:r>
        <w:rPr>
          <w:szCs w:val="24"/>
        </w:rPr>
        <w:t>niti</w:t>
      </w:r>
      <w:r w:rsidR="008519F8">
        <w:rPr>
          <w:szCs w:val="24"/>
        </w:rPr>
        <w:t xml:space="preserve"> da</w:t>
      </w:r>
      <w:r>
        <w:rPr>
          <w:szCs w:val="24"/>
        </w:rPr>
        <w:t xml:space="preserve"> ima bilo kakvih drugih pokretnina, ure</w:t>
      </w:r>
      <w:r w:rsidR="008519F8">
        <w:rPr>
          <w:szCs w:val="24"/>
        </w:rPr>
        <w:t xml:space="preserve">dskog namještaja, opreme i sl. te da prema njegovim saznanjima nema </w:t>
      </w:r>
      <w:r>
        <w:rPr>
          <w:szCs w:val="24"/>
        </w:rPr>
        <w:t>niti nenaplaćenih potraživanja.</w:t>
      </w:r>
    </w:p>
    <w:p w:rsidRDefault="00EC1538" w:rsidP="00C07794" w:rsidR="00EC1538">
      <w:pPr>
        <w:ind w:firstLine="708"/>
        <w:jc w:val="both"/>
      </w:pPr>
    </w:p>
    <w:p w:rsidRDefault="00C23A54" w:rsidP="00C07794" w:rsidR="006B2F06">
      <w:pPr>
        <w:ind w:firstLine="708"/>
        <w:jc w:val="both"/>
      </w:pPr>
      <w: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 razvidno je da dužnik nema imovine koja bi ušla u stečajnu masu i iz koje bi se mogli podmiriti troškovi stečajnog postupka.</w:t>
      </w:r>
    </w:p>
    <w:p w:rsidRDefault="00C23A54" w:rsidP="00C07794" w:rsidR="00C23A54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853084" w:rsidR="0017455A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iskaza zastupnika po zakonu dužnika proizlazi da imovina dužnika koja bi ušla u stečajnu masu nije dovoljna niti za podmirenje troškova stečajnog postupka to je stoga, a sukladno naprijed citiranoj odredbi čl. 132. st. 1. SZ-a, valjalo ovim rješenjem pozvati vjerovnike odnosno osobe 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C23A54" w:rsidP="00853084" w:rsidR="00C23A54">
      <w:pPr>
        <w:jc w:val="both"/>
        <w:rPr>
          <w:szCs w:val="24"/>
        </w:rPr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5A49E7">
        <w:rPr>
          <w:szCs w:val="24"/>
        </w:rPr>
        <w:t>1. ožujka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/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853084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9C4FD6" w:rsidR="0001635B" w:rsidRPr="00C82BA1">
      <w:headerReference w:type="default" r:id="rId10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02A47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F63621">
      <w:t>252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B1AD9"/>
    <w:rsid w:val="000B6FAD"/>
    <w:rsid w:val="000F41F7"/>
    <w:rsid w:val="00172083"/>
    <w:rsid w:val="0017455A"/>
    <w:rsid w:val="00191535"/>
    <w:rsid w:val="002336AD"/>
    <w:rsid w:val="00254B18"/>
    <w:rsid w:val="0028268A"/>
    <w:rsid w:val="002A70CF"/>
    <w:rsid w:val="00306EE8"/>
    <w:rsid w:val="003145B3"/>
    <w:rsid w:val="00315A10"/>
    <w:rsid w:val="00335D92"/>
    <w:rsid w:val="00372D43"/>
    <w:rsid w:val="003A2582"/>
    <w:rsid w:val="00411F9D"/>
    <w:rsid w:val="004745EB"/>
    <w:rsid w:val="004922BA"/>
    <w:rsid w:val="004D2E23"/>
    <w:rsid w:val="00527E87"/>
    <w:rsid w:val="005A49E7"/>
    <w:rsid w:val="006B2F06"/>
    <w:rsid w:val="006E2E5B"/>
    <w:rsid w:val="006F4A44"/>
    <w:rsid w:val="00724DFD"/>
    <w:rsid w:val="00757C72"/>
    <w:rsid w:val="00765651"/>
    <w:rsid w:val="008519F8"/>
    <w:rsid w:val="00853084"/>
    <w:rsid w:val="00865F73"/>
    <w:rsid w:val="008E4A02"/>
    <w:rsid w:val="00916B3B"/>
    <w:rsid w:val="009C4FD6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627C"/>
    <w:rsid w:val="00B17B3D"/>
    <w:rsid w:val="00BB0197"/>
    <w:rsid w:val="00BE546C"/>
    <w:rsid w:val="00C07794"/>
    <w:rsid w:val="00C21DEF"/>
    <w:rsid w:val="00C23A54"/>
    <w:rsid w:val="00C82BA1"/>
    <w:rsid w:val="00CD4305"/>
    <w:rsid w:val="00CD43BF"/>
    <w:rsid w:val="00D50543"/>
    <w:rsid w:val="00DD581D"/>
    <w:rsid w:val="00EC1538"/>
    <w:rsid w:val="00F02A47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F02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A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F02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Wash&amp;GO jednostavno društvo s ograničenom odgovornošću za usluge</izvorni_sadrzaj>
    <derivirana_varijabla naziv="DomainObject.Predmet.ProtustrankaFormated_1">  Wash&amp;GO jednostavno društvo s ograničenom odgovornošću za usluge</derivirana_varijabla>
  </DomainObject.Predmet.ProtustrankaFormated>
  <DomainObject.Predmet.ProtustrankaFormatedOIB>
    <izvorni_sadrzaj>  Wash&amp;GO jednostavno društvo s ograničenom odgovornošću za usluge, OIB 42439957246</izvorni_sadrzaj>
    <derivirana_varijabla naziv="DomainObject.Predmet.ProtustrankaFormatedOIB_1">  Wash&amp;GO jednostavno društvo s ograničenom odgovornošću za usluge, OIB 42439957246</derivirana_varijabla>
  </DomainObject.Predmet.ProtustrankaFormatedOIB>
  <DomainObject.Predmet.ProtustrankaFormatedWithAdress>
    <izvorni_sadrzaj> Wash&amp;GO jednostavno društvo s ograničenom odgovornošću za usluge, Ulica kralja Zvonimira 28, 21460 Stari Grad</izvorni_sadrzaj>
    <derivirana_varijabla naziv="DomainObject.Predmet.ProtustrankaFormatedWithAdress_1"> Wash&amp;GO jednostavno društvo s ograničenom odgovornošću za usluge, Ulica kralja Zvonimira 28, 21460 Stari Grad</derivirana_varijabla>
  </DomainObject.Predmet.ProtustrankaFormatedWithAdress>
  <DomainObject.Predmet.ProtustrankaFormatedWithAdressOIB>
    <izvorni_sadrzaj> Wash&amp;GO jednostavno društvo s ograničenom odgovornošću za usluge, OIB 42439957246, Ulica kralja Zvonimira 28, 21460 Stari Grad</izvorni_sadrzaj>
    <derivirana_varijabla naziv="DomainObject.Predmet.ProtustrankaFormatedWithAdressOIB_1"> Wash&amp;GO jednostavno društvo s ograničenom odgovornošću za usluge, OIB 42439957246, Ulica kralja Zvonimira 28, 21460 Stari Grad</derivirana_varijabla>
  </DomainObject.Predmet.ProtustrankaFormatedWithAdressOIB>
  <DomainObject.Predmet.ProtustrankaWithAdress>
    <izvorni_sadrzaj>Wash&amp;GO jednostavno društvo s ograničenom odgovornošću za usluge Ulica kralja Zvonimira 28, 21460 Stari Grad</izvorni_sadrzaj>
    <derivirana_varijabla naziv="DomainObject.Predmet.ProtustrankaWithAdress_1">Wash&amp;GO jednostavno društvo s ograničenom odgovornošću za usluge Ulica kralja Zvonimira 28, 21460 Stari Grad</derivirana_varijabla>
  </DomainObject.Predmet.ProtustrankaWithAdress>
  <DomainObject.Predmet.ProtustrankaWithAdressOIB>
    <izvorni_sadrzaj>Wash&amp;GO jednostavno društvo s ograničenom odgovornošću za usluge, OIB 42439957246, Ulica kralja Zvonimira 28, 21460 Stari Grad</izvorni_sadrzaj>
    <derivirana_varijabla naziv="DomainObject.Predmet.ProtustrankaWithAdressOIB_1">Wash&amp;GO jednostavno društvo s ograničenom odgovornošću za usluge, OIB 42439957246, Ulica kralja Zvonimira 28, 21460 Stari Grad</derivirana_varijabla>
  </DomainObject.Predmet.ProtustrankaWithAdressOIB>
  <DomainObject.Predmet.ProtustrankaNazivFormated>
    <izvorni_sadrzaj>Wash&amp;GO jednostavno društvo s ograničenom odgovornošću za usluge</izvorni_sadrzaj>
    <derivirana_varijabla naziv="DomainObject.Predmet.ProtustrankaNazivFormated_1">Wash&amp;GO jednostavno društvo s ograničenom odgovornošću za usluge</derivirana_varijabla>
  </DomainObject.Predmet.ProtustrankaNazivFormated>
  <DomainObject.Predmet.ProtustrankaNazivFormatedOIB>
    <izvorni_sadrzaj>Wash&amp;GO jednostavno društvo s ograničenom odgovornošću za usluge, OIB 42439957246</izvorni_sadrzaj>
    <derivirana_varijabla naziv="DomainObject.Predmet.ProtustrankaNazivFormatedOIB_1">Wash&amp;GO jednostavno društvo s ograničenom odgovornošću za usluge, OIB 42439957246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74393.64</izvorni_sadrzaj>
    <derivirana_varijabla naziv="DomainObject.Predmet.TrenutnaVrijednost_1">74393.64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Wash&amp;GO jednostavno društvo s ograničenom odgovornošću za usluge</item>
    </izvorni_sadrzaj>
    <derivirana_varijabla naziv="DomainObject.Predmet.ProtuStrankaListFormated_1">
      <item>Wash&amp;GO jednostavno društvo s ograničenom odgovornošću za usluge</item>
    </derivirana_varijabla>
  </DomainObject.Predmet.ProtuStrankaListFormated>
  <DomainObject.Predmet.ProtuStrankaListFormatedOIB>
    <izvorni_sadrzaj>
      <item>Wash&amp;GO jednostavno društvo s ograničenom odgovornošću za usluge, OIB 42439957246</item>
    </izvorni_sadrzaj>
    <derivirana_varijabla naziv="DomainObject.Predmet.ProtuStrankaListFormatedOIB_1">
      <item>Wash&amp;GO jednostavno društvo s ograničenom odgovornošću za usluge, OIB 42439957246</item>
    </derivirana_varijabla>
  </DomainObject.Predmet.ProtuStrankaListFormatedOIB>
  <DomainObject.Predmet.ProtuStrankaListFormatedWithAdress>
    <izvorni_sadrzaj>
      <item>Wash&amp;GO jednostavno društvo s ograničenom odgovornošću za usluge, Ulica kralja Zvonimira 28, 21460 Stari Grad</item>
    </izvorni_sadrzaj>
    <derivirana_varijabla naziv="DomainObject.Predmet.ProtuStrankaListFormatedWithAdress_1">
      <item>Wash&amp;GO jednostavno društvo s ograničenom odgovornošću za usluge, Ulica kralja Zvonimira 28, 21460 Stari Grad</item>
    </derivirana_varijabla>
  </DomainObject.Predmet.ProtuStrankaListFormatedWithAdress>
  <DomainObject.Predmet.ProtuStrankaListFormatedWithAdressOIB>
    <izvorni_sadrzaj>
      <item>Wash&amp;GO jednostavno društvo s ograničenom odgovornošću za usluge, OIB 42439957246, Ulica kralja Zvonimira 28, 21460 Stari Grad</item>
    </izvorni_sadrzaj>
    <derivirana_varijabla naziv="DomainObject.Predmet.ProtuStrankaListFormatedWithAdressOIB_1">
      <item>Wash&amp;GO jednostavno društvo s ograničenom odgovornošću za usluge, OIB 42439957246, Ulica kralja Zvonimira 28, 21460 Stari Grad</item>
    </derivirana_varijabla>
  </DomainObject.Predmet.ProtuStrankaListFormatedWithAdressOIB>
  <DomainObject.Predmet.ProtuStrankaListNazivFormated>
    <izvorni_sadrzaj>
      <item>Wash&amp;GO jednostavno društvo s ograničenom odgovornošću za usluge</item>
    </izvorni_sadrzaj>
    <derivirana_varijabla naziv="DomainObject.Predmet.ProtuStrankaListNazivFormated_1">
      <item>Wash&amp;GO jednostavno društvo s ograničenom odgovornošću za usluge</item>
    </derivirana_varijabla>
  </DomainObject.Predmet.ProtuStrankaListNazivFormated>
  <DomainObject.Predmet.ProtuStrankaListNazivFormatedOIB>
    <izvorni_sadrzaj>
      <item>Wash&amp;GO jednostavno društvo s ograničenom odgovornošću za usluge, OIB 42439957246</item>
    </izvorni_sadrzaj>
    <derivirana_varijabla naziv="DomainObject.Predmet.ProtuStrankaListNazivFormatedOIB_1">
      <item>Wash&amp;GO jednostavno društvo s ograničenom odgovornošću za usluge, OIB 42439957246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Wash&amp;GO jednostavno društvo s ograničenom odgovornošću za usluge</izvorni_sadrzaj>
    <derivirana_varijabla naziv="DomainObject.Predmet.ProtustrankaIDrugi_1">Wash&amp;GO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Wash&amp;GO jednostavno društvo s ograničenom odgovornošću za usluge, OIB 42439957246, Ulica kralja Zvonimira 28, 21460 Stari Grad</izvorni_sadrzaj>
    <derivirana_varijabla naziv="DomainObject.Predmet.ProtustrankaIDrugiAdressOIB_1">Wash&amp;GO jednostavno društvo s ograničenom odgovornošću za usluge, OIB 42439957246, Ulica kralja Zvonimira 28,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Wash&amp;GO jednostavno društvo s ograničenom odgovornošću za usluge</item>
      <item>FINANCIJSKA AGENCIJA, RC SPLIT</item>
    </izvorni_sadrzaj>
    <derivirana_varijabla naziv="DomainObject.Predmet.SudioniciListNaziv_1">
      <item>Wash&amp;GO jednostavno društvo s ograničenom odgovornošću za usluge</item>
      <item>FINANCIJSKA AGENCIJA, RC SPLIT</item>
    </derivirana_varijabla>
  </DomainObject.Predmet.SudioniciListNaziv>
  <DomainObject.Predmet.SudioniciListAdressOIB>
    <izvorni_sadrzaj>
      <item>Wash&amp;GO jednostavno društvo s ograničenom odgovornošću za usluge, OIB 42439957246, Ulica kralja Zvonimira 28,21460 Stari Grad</item>
      <item>FINANCIJSKA AGENCIJA, RC SPLIT, OIB 85821130368, Mažuranićevo šetalište 24 b,21000 Split</item>
    </izvorni_sadrzaj>
    <derivirana_varijabla naziv="DomainObject.Predmet.SudioniciListAdressOIB_1">
      <item>Wash&amp;GO jednostavno društvo s ograničenom odgovornošću za usluge, OIB 42439957246, Ulica kralja Zvonimira 28,21460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42439957246</item>
      <item>, OIB 85821130368</item>
    </izvorni_sadrzaj>
    <derivirana_varijabla naziv="DomainObject.Predmet.SudioniciListNazivOIB_1">
      <item>, OIB 42439957246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1407</properties:Words>
  <properties:Characters>7549</properties:Characters>
  <properties:Lines>152</properties:Lines>
  <properties:Paragraphs>34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2017-03-01T13:21:00Z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