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bb073" w14:paraId="95bb073" w:rsidRDefault="000202C5" w:rsidP="000202C5" w:rsidR="000202C5" w:rsidRPr="008C413B">
      <w:pPr>
        <w15:collapsed w:val="false"/>
      </w:pPr>
      <w:bookmarkStart w:name="_GoBack" w:id="0"/>
      <w:bookmarkEnd w:id="0"/>
      <w:r w:rsidRPr="008C413B">
        <w:t>REPUBLIKA HRVATSKA</w:t>
      </w:r>
    </w:p>
    <w:p w:rsidRDefault="000202C5" w:rsidP="000202C5" w:rsidR="000202C5" w:rsidRPr="008C413B">
      <w:r w:rsidRPr="008C413B">
        <w:t>TRGOVAČKI SUD U RIJECI</w:t>
      </w:r>
    </w:p>
    <w:p w:rsidRDefault="000202C5" w:rsidP="000202C5" w:rsidR="000202C5" w:rsidRPr="008C413B"/>
    <w:p w:rsidRDefault="000202C5" w:rsidP="000202C5" w:rsidR="000202C5" w:rsidRPr="008C413B">
      <w:pPr>
        <w:jc w:val="center"/>
      </w:pPr>
      <w:r w:rsidRPr="008C413B">
        <w:t>Z A P I S N I K</w:t>
      </w:r>
    </w:p>
    <w:p w:rsidRDefault="000202C5" w:rsidP="000202C5" w:rsidR="000202C5" w:rsidRPr="008C413B">
      <w:pPr>
        <w:jc w:val="center"/>
      </w:pPr>
      <w:r w:rsidRPr="008C413B">
        <w:t xml:space="preserve">od </w:t>
      </w:r>
      <w:r w:rsidR="0040055D">
        <w:t>24</w:t>
      </w:r>
      <w:r w:rsidR="00C76D7E" w:rsidRPr="008C413B">
        <w:t>. listopada</w:t>
      </w:r>
      <w:r w:rsidRPr="008C413B">
        <w:t xml:space="preserve"> 2017. </w:t>
      </w:r>
    </w:p>
    <w:p w:rsidRDefault="007910B2" w:rsidP="007910B2" w:rsidR="007910B2" w:rsidRPr="008C413B">
      <w:pPr>
        <w:jc w:val="center"/>
      </w:pPr>
      <w:r w:rsidRPr="008C413B">
        <w:t xml:space="preserve">Sastavljen kod Trgovačkog suda u Rijeci, radi izjašnjenja o prijedlogu i rasprave o uvjetima za otvaranje stečajnog postupka nad dužnikom </w:t>
      </w:r>
      <w:r w:rsidR="0040055D">
        <w:t>GAVRAN D. jednostavno društvo s ograničenom odgovornošću za usluge Podkilavac (Općina Jelenje), Podkilavac 46, OIB: 28531905455, MBS: 040306685</w:t>
      </w:r>
    </w:p>
    <w:p w:rsidRDefault="000202C5" w:rsidP="000202C5" w:rsidR="000202C5" w:rsidRPr="008C413B"/>
    <w:p w:rsidRDefault="000202C5" w:rsidP="000202C5" w:rsidR="000202C5" w:rsidRPr="008C413B">
      <w:r w:rsidRPr="008C413B">
        <w:t>OD SUDA PRISUTNI:</w:t>
      </w:r>
    </w:p>
    <w:p w:rsidRDefault="000202C5" w:rsidP="000202C5" w:rsidR="000202C5" w:rsidRPr="008C413B">
      <w:r w:rsidRPr="008C413B">
        <w:t>Vera Jelenović, sudac</w:t>
      </w:r>
    </w:p>
    <w:p w:rsidRDefault="000202C5" w:rsidP="000202C5" w:rsidR="000202C5" w:rsidRPr="008C413B">
      <w:r w:rsidRPr="008C413B">
        <w:t>Danijela Fumić, zapisničar</w:t>
      </w:r>
    </w:p>
    <w:p w:rsidRDefault="000202C5" w:rsidP="000202C5" w:rsidR="000202C5" w:rsidRPr="008C413B"/>
    <w:p w:rsidRDefault="000202C5" w:rsidP="000202C5" w:rsidR="000202C5" w:rsidRPr="008C413B">
      <w:r w:rsidRPr="008C413B">
        <w:t>Početak u</w:t>
      </w:r>
      <w:r w:rsidR="00B32FBE" w:rsidRPr="008C413B">
        <w:t xml:space="preserve"> </w:t>
      </w:r>
      <w:r w:rsidR="0040055D">
        <w:t>9,30</w:t>
      </w:r>
      <w:r w:rsidRPr="008C413B">
        <w:t xml:space="preserve"> sati.</w:t>
      </w:r>
    </w:p>
    <w:p w:rsidRDefault="000202C5" w:rsidP="000202C5" w:rsidR="000202C5" w:rsidRPr="008C413B"/>
    <w:p w:rsidRDefault="000202C5" w:rsidP="000202C5" w:rsidR="000202C5" w:rsidRPr="008C413B">
      <w:r w:rsidRPr="008C413B">
        <w:t>Utvrđuje se da su na današnje ročište pristupili:</w:t>
      </w:r>
    </w:p>
    <w:p w:rsidRDefault="000202C5" w:rsidP="000202C5" w:rsidR="000202C5" w:rsidRPr="008C413B"/>
    <w:p w:rsidRDefault="000202C5" w:rsidP="000202C5" w:rsidR="000202C5" w:rsidRPr="008C413B">
      <w:r w:rsidRPr="008C413B">
        <w:t>Privremeni stečajni upravitelj:</w:t>
      </w:r>
      <w:r w:rsidR="00197161">
        <w:t xml:space="preserve"> Slavko Štambuk </w:t>
      </w:r>
      <w:r w:rsidRPr="008C413B">
        <w:t xml:space="preserve"> </w:t>
      </w:r>
    </w:p>
    <w:p w:rsidRDefault="007910B2" w:rsidP="007910B2" w:rsidR="007910B2" w:rsidRPr="008C413B">
      <w:r w:rsidRPr="008C413B">
        <w:t>Za predlagatelja: nitko, dostava poziva uredna</w:t>
      </w:r>
    </w:p>
    <w:p w:rsidRDefault="007910B2" w:rsidP="007910B2" w:rsidR="007910B2" w:rsidRPr="008C413B">
      <w:r w:rsidRPr="008C413B">
        <w:t xml:space="preserve">Za dužnika: nitko, dostava poziva uredna </w:t>
      </w:r>
    </w:p>
    <w:p w:rsidRDefault="000202C5" w:rsidP="000202C5" w:rsidR="000202C5" w:rsidRPr="008C413B">
      <w:pPr>
        <w:jc w:val="both"/>
      </w:pPr>
    </w:p>
    <w:p w:rsidRDefault="000202C5" w:rsidP="000202C5" w:rsidR="000202C5" w:rsidRPr="008C413B">
      <w:pPr>
        <w:jc w:val="both"/>
      </w:pPr>
      <w:r w:rsidRPr="008C413B">
        <w:t xml:space="preserve">Sud je uvidom </w:t>
      </w:r>
      <w:r w:rsidR="007E56C2">
        <w:t xml:space="preserve">prijedlog i podnesak Financijske agencije od </w:t>
      </w:r>
      <w:r w:rsidR="0040055D">
        <w:t>24. veljače</w:t>
      </w:r>
      <w:r w:rsidR="007E56C2">
        <w:t xml:space="preserve"> 2017. </w:t>
      </w:r>
      <w:r w:rsidRPr="008C413B">
        <w:t>utvrdio kako dužnik ispunjava uvjete za stečaj s obzirom da je nesposoban za plaćanje.</w:t>
      </w:r>
    </w:p>
    <w:p w:rsidRDefault="000202C5" w:rsidP="000202C5" w:rsidR="000202C5">
      <w:pPr>
        <w:jc w:val="both"/>
        <w:rPr>
          <w:bCs/>
        </w:rPr>
      </w:pPr>
      <w:r w:rsidRPr="008C413B">
        <w:t xml:space="preserve">Iz izvješća </w:t>
      </w:r>
      <w:r w:rsidR="00892FF1">
        <w:t xml:space="preserve">privremenog stečajnog upravitelja od </w:t>
      </w:r>
      <w:r w:rsidR="0040055D">
        <w:t>6</w:t>
      </w:r>
      <w:r w:rsidR="007E56C2">
        <w:t xml:space="preserve">. srpnja 2017. </w:t>
      </w:r>
      <w:r w:rsidRPr="008C413B">
        <w:rPr>
          <w:bCs/>
        </w:rPr>
        <w:t xml:space="preserve">za utvrditi je kako dužnik </w:t>
      </w:r>
      <w:r w:rsidR="007E56C2">
        <w:rPr>
          <w:bCs/>
        </w:rPr>
        <w:t>nema nikakve imovine, pa tako ni</w:t>
      </w:r>
      <w:r w:rsidR="008C413B" w:rsidRPr="008C413B">
        <w:rPr>
          <w:bCs/>
        </w:rPr>
        <w:t xml:space="preserve"> imovine kojom bi se podmirili troškovi stečajnog postupka</w:t>
      </w:r>
      <w:r w:rsidRPr="008C413B">
        <w:rPr>
          <w:bCs/>
        </w:rPr>
        <w:t>.</w:t>
      </w:r>
    </w:p>
    <w:p w:rsidRDefault="00197161" w:rsidP="000202C5" w:rsidR="00197161" w:rsidRPr="008C413B">
      <w:pPr>
        <w:jc w:val="both"/>
        <w:rPr>
          <w:bCs/>
        </w:rPr>
      </w:pPr>
      <w:r>
        <w:rPr>
          <w:bCs/>
        </w:rPr>
        <w:t xml:space="preserve">Privremeni st. upravitelj u cijelosti ustraje pri navodima iz svog izvješća. </w:t>
      </w:r>
    </w:p>
    <w:p w:rsidRDefault="000202C5" w:rsidP="007E56C2" w:rsidR="007E56C2">
      <w:pPr>
        <w:jc w:val="both"/>
        <w:rPr>
          <w:bCs/>
        </w:rPr>
      </w:pPr>
      <w:r w:rsidRPr="008C413B">
        <w:rPr>
          <w:bCs/>
        </w:rPr>
        <w:t>Za zaključiti je da bi se troškovi stečajnog postupka mogli podmiriti jedino ako bi netko predujmio</w:t>
      </w:r>
      <w:r w:rsidR="00892FF1">
        <w:rPr>
          <w:bCs/>
        </w:rPr>
        <w:t xml:space="preserve"> (u skladu s navedenim izvješćem privremenog stečajnog upravitelja)</w:t>
      </w:r>
      <w:r w:rsidRPr="008C413B">
        <w:rPr>
          <w:bCs/>
        </w:rPr>
        <w:t xml:space="preserve"> minimalno </w:t>
      </w:r>
      <w:r w:rsidR="007E56C2">
        <w:rPr>
          <w:bCs/>
        </w:rPr>
        <w:t>3</w:t>
      </w:r>
      <w:r w:rsidR="00892FF1">
        <w:rPr>
          <w:bCs/>
        </w:rPr>
        <w:t>0</w:t>
      </w:r>
      <w:r w:rsidR="007E56C2">
        <w:rPr>
          <w:bCs/>
        </w:rPr>
        <w:t xml:space="preserve">.000,00 kn koji se iznos odnosi na </w:t>
      </w:r>
      <w:r w:rsidR="0040055D">
        <w:rPr>
          <w:bCs/>
        </w:rPr>
        <w:t>5.000,00 kn troškova prethodnog postupka (bruto), 15.000,00 kn nagrade za rad i troškova stečajnog upravitelja (bruto), 8.000,00 kn troškova knjigovodstva, te 2.000,00 kn ostalih troškova kao izrada pečata, pristojbe, troškovi platnog prometa i sl</w:t>
      </w:r>
      <w:r w:rsidR="00892FF1">
        <w:rPr>
          <w:bCs/>
        </w:rPr>
        <w:t>.</w:t>
      </w:r>
    </w:p>
    <w:p w:rsidRDefault="007E56C2" w:rsidP="007E56C2" w:rsidR="007E56C2">
      <w:pPr>
        <w:jc w:val="both"/>
        <w:rPr>
          <w:bCs/>
        </w:rPr>
      </w:pPr>
    </w:p>
    <w:p w:rsidRDefault="007E56C2" w:rsidP="007E56C2" w:rsidR="007E56C2">
      <w:pPr>
        <w:jc w:val="both"/>
        <w:rPr>
          <w:bCs/>
        </w:rPr>
      </w:pPr>
      <w:r>
        <w:rPr>
          <w:bCs/>
        </w:rPr>
        <w:tab/>
        <w:t>Sud donosi</w:t>
      </w:r>
    </w:p>
    <w:p w:rsidRDefault="007E56C2" w:rsidP="007E56C2" w:rsidR="007E56C2">
      <w:pPr>
        <w:jc w:val="center"/>
        <w:rPr>
          <w:bCs/>
        </w:rPr>
      </w:pPr>
      <w:r>
        <w:rPr>
          <w:bCs/>
        </w:rPr>
        <w:t>r j e š e n j e</w:t>
      </w:r>
    </w:p>
    <w:p w:rsidRDefault="007E56C2" w:rsidP="007E56C2" w:rsidR="007E56C2">
      <w:pPr>
        <w:jc w:val="both"/>
      </w:pPr>
    </w:p>
    <w:p w:rsidRDefault="007E56C2" w:rsidP="007E56C2" w:rsidR="007E56C2"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40055D">
        <w:t xml:space="preserve">GAVRAN D. jednostavno društvo s ograničenom odgovornošću za usluge Podkilavac (Općina Jelenje), Podkilavac 46, OIB: 28531905455, MBS: 040306685 </w:t>
      </w:r>
      <w:r w:rsidRPr="0031775E">
        <w:rPr>
          <w:color w:val="000000"/>
        </w:rPr>
        <w:t>da u roku od 15 dana uplate predujam za namirenje troškova prethodnoga i otvorenoga stečajnog postupka</w:t>
      </w:r>
      <w:r w:rsidR="00892FF1">
        <w:t xml:space="preserve"> u iznosu od </w:t>
      </w:r>
      <w:r>
        <w:t>3</w:t>
      </w:r>
      <w:r w:rsidR="00892FF1">
        <w:t>0</w:t>
      </w:r>
      <w:r>
        <w:t>.000,00</w:t>
      </w:r>
      <w:r>
        <w:rPr>
          <w:bCs/>
        </w:rPr>
        <w:t xml:space="preserve"> </w:t>
      </w:r>
      <w:r>
        <w:t xml:space="preserve">kn na prolazni depozit suda koji se vodi kod Hrvatske poštanske banke d.d. Zagreb broj </w:t>
      </w:r>
      <w:r w:rsidRPr="0031775E">
        <w:rPr>
          <w:bCs/>
        </w:rPr>
        <w:t>HR59 2390 0011 3000 0270 3.</w:t>
      </w:r>
    </w:p>
    <w:p w:rsidRDefault="007E56C2" w:rsidP="007E56C2" w:rsidR="007E56C2">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40055D">
        <w:t>GAVRAN D. jednostavno društvo s ograničenom odgovornošću za usluge Podkilavac (Općina Jelenje), Podkilavac 46, OIB: 28531905455, MBS: 040306685</w:t>
      </w:r>
      <w:r>
        <w:t>.</w:t>
      </w:r>
    </w:p>
    <w:p w:rsidRDefault="007E56C2" w:rsidP="007E56C2" w:rsidR="007E56C2">
      <w:pPr>
        <w:jc w:val="both"/>
      </w:pPr>
    </w:p>
    <w:p w:rsidRDefault="007E56C2" w:rsidP="007E56C2" w:rsidR="007E56C2">
      <w:pPr>
        <w:jc w:val="center"/>
      </w:pPr>
      <w:r>
        <w:t>Obrazloženje</w:t>
      </w:r>
    </w:p>
    <w:p w:rsidRDefault="007E56C2" w:rsidP="007E56C2" w:rsidR="007E56C2">
      <w:pPr>
        <w:jc w:val="center"/>
      </w:pPr>
    </w:p>
    <w:p w:rsidRDefault="0040055D" w:rsidP="007E56C2" w:rsidR="007E56C2">
      <w:pPr>
        <w:jc w:val="both"/>
      </w:pPr>
      <w:r>
        <w:tab/>
      </w:r>
      <w:r w:rsidR="007E56C2">
        <w:t>Predlagatelj je podnio sudu prijedlog za otvaranje stečajnog postupka nad dužnikom</w:t>
      </w:r>
      <w:r w:rsidR="007E56C2" w:rsidRPr="00BF2DB4">
        <w:rPr>
          <w:rFonts w:eastAsiaTheme="minorHAnsi"/>
          <w:lang w:eastAsia="en-US"/>
        </w:rPr>
        <w:t xml:space="preserve"> </w:t>
      </w:r>
      <w:r>
        <w:t>GAVRAN D. jednostavno društvo s ograničenom odgovornošću za usluge Podkilavac (Općina Jelenje), Podkilavac 46, OIB: 28531905455, MBS: 040306685</w:t>
      </w:r>
      <w:r w:rsidR="007E56C2">
        <w:t>.</w:t>
      </w:r>
    </w:p>
    <w:p w:rsidRDefault="0040055D" w:rsidP="0040055D" w:rsidR="007E56C2">
      <w:pPr>
        <w:ind w:firstLine="708"/>
        <w:jc w:val="both"/>
      </w:pPr>
      <w:r>
        <w:t>D</w:t>
      </w:r>
      <w:r w:rsidR="007E56C2">
        <w:t xml:space="preserve">ana </w:t>
      </w:r>
      <w:r>
        <w:t>20. veljače 2017</w:t>
      </w:r>
      <w:r w:rsidR="007E56C2">
        <w:t>. godine doneseno je rješenje ovog suda posl. br. St-</w:t>
      </w:r>
      <w:r>
        <w:t>1403</w:t>
      </w:r>
      <w:r w:rsidR="00892FF1">
        <w:t>/2016</w:t>
      </w:r>
      <w:r w:rsidR="007E56C2">
        <w:t>-</w:t>
      </w:r>
      <w:r w:rsidR="00892FF1">
        <w:t>3</w:t>
      </w:r>
      <w:r w:rsidR="007E56C2">
        <w:t xml:space="preserve"> kojim je pokrenut prethodni postupak radi utvrđivanja uvjeta za otvaranje stečajnog postupka nad dužnikom.</w:t>
      </w:r>
    </w:p>
    <w:p w:rsidRDefault="007E56C2" w:rsidP="0040055D" w:rsidR="007E56C2">
      <w:pPr>
        <w:ind w:firstLine="708"/>
        <w:jc w:val="both"/>
      </w:pPr>
      <w:r>
        <w:t xml:space="preserve">Uvidom u </w:t>
      </w:r>
      <w:r>
        <w:rPr>
          <w:bCs/>
        </w:rPr>
        <w:t xml:space="preserve">prijedlog Financijske agencije za otvaranje stečajnog postupka nad dužnikom i podnesak Financijske agencije od </w:t>
      </w:r>
      <w:r w:rsidR="0040055D">
        <w:rPr>
          <w:bCs/>
        </w:rPr>
        <w:t>24. veljače</w:t>
      </w:r>
      <w:r>
        <w:t xml:space="preserve"> 2017</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i dužnik tvrdi da takve imovine nema.</w:t>
      </w:r>
    </w:p>
    <w:p w:rsidRDefault="007E56C2" w:rsidP="0040055D" w:rsidR="007E56C2">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40055D">
        <w:rPr>
          <w:bCs/>
        </w:rPr>
        <w:t>30.000,00 kn koji se iznos odnosi na 5.000,00 kn troškova prethodnog postupka (bruto), 15.000,00 kn nagrade za rad i troškova stečajnog upravitelja (bruto), 8.000,00 kn troškova knjigovodstva, te 2.000,00 kn ostalih troškova kao izrada pečata, pristojbe, troškovi platnog prometa i sl.</w:t>
      </w:r>
      <w:r w:rsidR="00892FF1">
        <w:rPr>
          <w:bCs/>
        </w:rPr>
        <w:t>)</w:t>
      </w:r>
    </w:p>
    <w:p w:rsidRDefault="007E56C2" w:rsidP="0040055D" w:rsidR="007E56C2">
      <w:pPr>
        <w:ind w:firstLine="708"/>
        <w:jc w:val="both"/>
      </w:pPr>
      <w:r>
        <w:t>Slijedom navedenog, a na temelju citiranih zakonskih odredbi, odlučeno je kao u izreci ovog rješenja.</w:t>
      </w:r>
    </w:p>
    <w:p w:rsidRDefault="007E56C2" w:rsidP="00892FF1" w:rsidR="007E56C2">
      <w:pPr>
        <w:jc w:val="center"/>
      </w:pPr>
      <w:r>
        <w:t xml:space="preserve">Rijeka, </w:t>
      </w:r>
      <w:r w:rsidR="0040055D">
        <w:t>24</w:t>
      </w:r>
      <w:r>
        <w:t xml:space="preserve">. listopada 2017. </w:t>
      </w:r>
    </w:p>
    <w:p w:rsidRDefault="007E56C2" w:rsidP="007E56C2" w:rsidR="007E56C2">
      <w:pPr>
        <w:jc w:val="both"/>
      </w:pPr>
      <w:r>
        <w:t xml:space="preserve">                                                                                                        Sudac</w:t>
      </w:r>
    </w:p>
    <w:p w:rsidRDefault="007E56C2" w:rsidP="007E56C2" w:rsidR="007E56C2">
      <w:pPr>
        <w:jc w:val="both"/>
      </w:pPr>
      <w:r>
        <w:t xml:space="preserve">                                                                                                 Vera Jelenović </w:t>
      </w:r>
    </w:p>
    <w:p w:rsidRDefault="007E56C2" w:rsidP="007E56C2" w:rsidR="007E56C2"/>
    <w:p w:rsidRDefault="007E56C2" w:rsidP="007E56C2" w:rsidR="007E56C2">
      <w:pPr>
        <w:rPr>
          <w:lang w:eastAsia="en-US"/>
        </w:rPr>
      </w:pPr>
      <w:r>
        <w:rPr>
          <w:lang w:eastAsia="en-US"/>
        </w:rPr>
        <w:t>UPUTA O PRAVNOM LIJEKU:</w:t>
      </w:r>
    </w:p>
    <w:p w:rsidRDefault="007E56C2" w:rsidP="007E56C2" w:rsidR="007E56C2">
      <w:pPr>
        <w:jc w:val="both"/>
        <w:rPr>
          <w:lang w:eastAsia="en-US"/>
        </w:rPr>
      </w:pPr>
      <w:r>
        <w:rPr>
          <w:lang w:eastAsia="en-US"/>
        </w:rPr>
        <w:tab/>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7E56C2" w:rsidP="007E56C2" w:rsidR="007E56C2"/>
    <w:p w:rsidRDefault="000202C5" w:rsidP="007E56C2" w:rsidR="000202C5" w:rsidRPr="008C413B">
      <w:pPr>
        <w:jc w:val="both"/>
      </w:pPr>
      <w:r w:rsidRPr="008C413B">
        <w:t xml:space="preserve">Dovršeno u </w:t>
      </w:r>
      <w:r w:rsidR="0040055D">
        <w:t>9,</w:t>
      </w:r>
      <w:r w:rsidR="00197161">
        <w:t>35</w:t>
      </w:r>
      <w:r w:rsidRPr="008C413B">
        <w:t xml:space="preserve"> sati.</w:t>
      </w:r>
    </w:p>
    <w:p w:rsidRDefault="000202C5" w:rsidP="000202C5" w:rsidR="000202C5" w:rsidRPr="008C413B"/>
    <w:p w:rsidRDefault="000202C5" w:rsidP="000202C5" w:rsidR="000202C5" w:rsidRPr="008C413B">
      <w:pPr>
        <w:ind w:firstLine="708" w:left="3540"/>
      </w:pPr>
      <w:r w:rsidRPr="008C413B">
        <w:t xml:space="preserve">Sudac                    </w:t>
      </w:r>
      <w:r w:rsidR="00197161">
        <w:t>Privremeni st. upravitelj</w:t>
      </w:r>
      <w:r w:rsidRPr="008C413B">
        <w:t xml:space="preserve">  </w:t>
      </w:r>
    </w:p>
    <w:p w:rsidRDefault="00C50D86" w:rsidR="00C50D86"/>
    <w:p w:rsidRDefault="00C50D86" w:rsidR="00C50D86"/>
    <w:p w:rsidRDefault="000202C5" w:rsidR="004F6C16" w:rsidRPr="008C413B">
      <w:r w:rsidRPr="008C413B">
        <w:t xml:space="preserve">           </w:t>
      </w:r>
      <w:r w:rsidRPr="008C413B">
        <w:tab/>
      </w:r>
      <w:r w:rsidRPr="008C413B">
        <w:tab/>
      </w:r>
      <w:r w:rsidRPr="008C413B">
        <w:tab/>
      </w:r>
      <w:r w:rsidRPr="008C413B">
        <w:tab/>
      </w:r>
      <w:r w:rsidRPr="008C413B">
        <w:tab/>
      </w:r>
      <w:r w:rsidRPr="008C413B">
        <w:tab/>
        <w:t xml:space="preserve">Zapisničar            </w:t>
      </w:r>
      <w:r w:rsidRPr="008C413B">
        <w:tab/>
      </w:r>
      <w:r w:rsidRPr="008C413B">
        <w:tab/>
        <w:t xml:space="preserve">Stranke   </w:t>
      </w:r>
    </w:p>
    <w:sectPr w:rsidR="004F6C16" w:rsidRPr="008C413B">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02B2" w:rsidR="001902B2">
      <w:r>
        <w:separator/>
      </w:r>
    </w:p>
  </w:endnote>
  <w:endnote w:id="0" w:type="continuationSeparator">
    <w:p w:rsidRDefault="001902B2" w:rsidR="001902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AE17F9">
          <w:rPr>
            <w:noProof/>
          </w:rPr>
          <w:t>2</w:t>
        </w:r>
        <w:r>
          <w:fldChar w:fldCharType="end"/>
        </w:r>
      </w:p>
    </w:sdtContent>
  </w:sdt>
  <w:p w:rsidRDefault="00AE17F9"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02B2" w:rsidR="001902B2">
      <w:r>
        <w:separator/>
      </w:r>
    </w:p>
  </w:footnote>
  <w:footnote w:id="0" w:type="continuationSeparator">
    <w:p w:rsidRDefault="001902B2" w:rsidR="001902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40055D">
      <w:t>1403</w:t>
    </w:r>
    <w:r w:rsidR="00892FF1">
      <w:t>/2016</w:t>
    </w:r>
  </w:p>
  <w:p w:rsidRDefault="00AE17F9"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16C64"/>
    <w:rsid w:val="000202C5"/>
    <w:rsid w:val="00084C43"/>
    <w:rsid w:val="001902B2"/>
    <w:rsid w:val="00197161"/>
    <w:rsid w:val="001E3354"/>
    <w:rsid w:val="00200E67"/>
    <w:rsid w:val="00251EDF"/>
    <w:rsid w:val="00256B25"/>
    <w:rsid w:val="00267BBB"/>
    <w:rsid w:val="002D6170"/>
    <w:rsid w:val="00323A66"/>
    <w:rsid w:val="003541B1"/>
    <w:rsid w:val="003D3796"/>
    <w:rsid w:val="0040055D"/>
    <w:rsid w:val="004F6C16"/>
    <w:rsid w:val="00520689"/>
    <w:rsid w:val="006141EE"/>
    <w:rsid w:val="006A5B20"/>
    <w:rsid w:val="0076139A"/>
    <w:rsid w:val="007910B2"/>
    <w:rsid w:val="007B6D04"/>
    <w:rsid w:val="007E56C2"/>
    <w:rsid w:val="00836506"/>
    <w:rsid w:val="00892FF1"/>
    <w:rsid w:val="008A3492"/>
    <w:rsid w:val="008C413B"/>
    <w:rsid w:val="00942A0F"/>
    <w:rsid w:val="00966BCB"/>
    <w:rsid w:val="00A84C00"/>
    <w:rsid w:val="00AA43BC"/>
    <w:rsid w:val="00AC33FA"/>
    <w:rsid w:val="00AE17F9"/>
    <w:rsid w:val="00AF0A5D"/>
    <w:rsid w:val="00B32FBE"/>
    <w:rsid w:val="00B93FF3"/>
    <w:rsid w:val="00BA3EB5"/>
    <w:rsid w:val="00C17835"/>
    <w:rsid w:val="00C33DE3"/>
    <w:rsid w:val="00C34DBE"/>
    <w:rsid w:val="00C50D86"/>
    <w:rsid w:val="00C76D7E"/>
    <w:rsid w:val="00D67E91"/>
    <w:rsid w:val="00DA1C5A"/>
    <w:rsid w:val="00DF03FC"/>
    <w:rsid w:val="00E518D1"/>
    <w:rsid w:val="00E96007"/>
    <w:rsid w:val="00ED0D53"/>
    <w:rsid w:val="00F274B4"/>
    <w:rsid w:val="00F34DF7"/>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AE17F9"/>
    <w:rPr>
      <w:color w:val="808080"/>
      <w:bdr w:space="0" w:sz="0" w:color="auto" w:val="none"/>
      <w:shd w:fill="auto" w:color="auto" w:val="clear"/>
    </w:rPr>
  </w:style>
  <w:style w:customStyle="true" w:styleId="eSPISCCParagraphDefaultFont" w:type="character">
    <w:name w:val="eSPIS_CC_Paragraph Default Font"/>
    <w:basedOn w:val="Zadanifontodlomka"/>
    <w:rsid w:val="00AE17F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17F9"/>
    <w:rPr>
      <w:bdr w:space="0" w:sz="0" w:color="auto" w:val="none"/>
      <w:shd w:fill="FFFFCC" w:color="auto" w:val="clear"/>
      <w:lang w:val="hr-HR"/>
    </w:rPr>
  </w:style>
  <w:style w:customStyle="true" w:styleId="PozadinaSvijetloCrvena" w:type="character">
    <w:name w:val="Pozadina_SvijetloCrvena"/>
    <w:basedOn w:val="eSPISCCParagraphDefaultFont"/>
    <w:rsid w:val="00AE17F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17F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AE17F9"/>
    <w:rPr>
      <w:color w:val="808080"/>
      <w:bdr w:color="auto" w:space="0" w:sz="0" w:val="none"/>
      <w:shd w:color="auto" w:fill="auto" w:val="clear"/>
    </w:rPr>
  </w:style>
  <w:style w:customStyle="1" w:styleId="eSPISCCParagraphDefaultFont" w:type="character">
    <w:name w:val="eSPIS_CC_Paragraph Default Font"/>
    <w:basedOn w:val="Zadanifontodlomka"/>
    <w:rsid w:val="00AE17F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17F9"/>
    <w:rPr>
      <w:bdr w:color="auto" w:space="0" w:sz="0" w:val="none"/>
      <w:shd w:color="auto" w:fill="FFFFCC" w:val="clear"/>
      <w:lang w:val="hr-HR"/>
    </w:rPr>
  </w:style>
  <w:style w:customStyle="1" w:styleId="PozadinaSvijetloCrvena" w:type="character">
    <w:name w:val="Pozadina_SvijetloCrvena"/>
    <w:basedOn w:val="eSPISCCParagraphDefaultFont"/>
    <w:rsid w:val="00AE17F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17F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24. listopada 2017.</izvorni_sadrzaj>
    <derivirana_varijabla naziv="DomainObject.PlaniraniZavrsetakDatum_1">24. listopada 2017.</derivirana_varijabla>
  </DomainObject.PlaniraniZavrsetakDatum>
  <DomainObject.PlaniraniPocetakDatum>
    <izvorni_sadrzaj>24. listopada 2017.</izvorni_sadrzaj>
    <derivirana_varijabla naziv="DomainObject.PlaniraniPocetakDatum_1">24. listopada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listopada 2017.</izvorni_sadrzaj>
    <derivirana_varijabla naziv="DomainObject.Zapisnik.DatumKreiranja_1">24. listopada 2017.</derivirana_varijabla>
  </DomainObject.Zapisnik.DatumKreiranja>
  <DomainObject.Zapisnik.ImovinskaKorist>
    <izvorni_sadrzaj/>
    <derivirana_varijabla naziv="DomainObject.Zapisnik.ImovinskaKorist_1"/>
  </DomainObject.Zapisnik.ImovinskaKorist>
  <DomainObject.Zapisnik.Oznaka>
    <izvorni_sadrzaj>St-1403/2016-12</izvorni_sadrzaj>
    <derivirana_varijabla naziv="DomainObject.Zapisnik.Oznaka_1">St-1403/2016-12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1403</izvorni_sadrzaj>
    <derivirana_varijabla naziv="DomainObject.Predmet.Broj_1">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2016.</izvorni_sadrzaj>
    <derivirana_varijabla naziv="DomainObject.Predmet.DatumOsnivanja_1">28.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St-1403/2016</izvorni_sadrzaj>
    <derivirana_varijabla naziv="DomainObject.Predmet.OznakaBroj_1">St-1403/2016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GAVRAN D. j.d.o.o.</izvorni_sadrzaj>
    <derivirana_varijabla naziv="DomainObject.Predmet.ProtustrankaFormated_1">  GAVRAN D. j.d.o.o.</derivirana_varijabla>
  </DomainObject.Predmet.ProtustrankaFormated>
  <DomainObject.Predmet.ProtustrankaFormatedOIB>
    <izvorni_sadrzaj>  GAVRAN D. j.d.o.o., OIB 28531905455</izvorni_sadrzaj>
    <derivirana_varijabla naziv="DomainObject.Predmet.ProtustrankaFormatedOIB_1">  GAVRAN D. j.d.o.o., OIB 28531905455</derivirana_varijabla>
  </DomainObject.Predmet.ProtustrankaFormatedOIB>
  <DomainObject.Predmet.ProtustrankaFormatedWithAdress>
    <izvorni_sadrzaj> GAVRAN D. j.d.o.o., Podkilavac 46, 51218 Dražice</izvorni_sadrzaj>
    <derivirana_varijabla naziv="DomainObject.Predmet.ProtustrankaFormatedWithAdress_1"> GAVRAN D. j.d.o.o., Podkilavac 46, 51218 Dražice</derivirana_varijabla>
  </DomainObject.Predmet.ProtustrankaFormatedWithAdress>
  <DomainObject.Predmet.ProtustrankaFormatedWithAdressOIB>
    <izvorni_sadrzaj> GAVRAN D. j.d.o.o., OIB 28531905455, Podkilavac 46, 51218 Dražice</izvorni_sadrzaj>
    <derivirana_varijabla naziv="DomainObject.Predmet.ProtustrankaFormatedWithAdressOIB_1"> GAVRAN D. j.d.o.o., OIB 28531905455, Podkilavac 46, 51218 Dražice</derivirana_varijabla>
  </DomainObject.Predmet.ProtustrankaFormatedWithAdressOIB>
  <DomainObject.Predmet.ProtustrankaWithAdress>
    <izvorni_sadrzaj>GAVRAN D. j.d.o.o. Podkilavac 46, 51218 Dražice</izvorni_sadrzaj>
    <derivirana_varijabla naziv="DomainObject.Predmet.ProtustrankaWithAdress_1">GAVRAN D. j.d.o.o. Podkilavac 46, 51218 Dražice</derivirana_varijabla>
  </DomainObject.Predmet.ProtustrankaWithAdress>
  <DomainObject.Predmet.ProtustrankaWithAdressOIB>
    <izvorni_sadrzaj>GAVRAN D. j.d.o.o., OIB 28531905455, Podkilavac 46, 51218 Dražice</izvorni_sadrzaj>
    <derivirana_varijabla naziv="DomainObject.Predmet.ProtustrankaWithAdressOIB_1">GAVRAN D. j.d.o.o., OIB 28531905455, Podkilavac 46, 51218 Dražice</derivirana_varijabla>
  </DomainObject.Predmet.ProtustrankaWithAdressOIB>
  <DomainObject.Predmet.ProtustrankaNazivFormated>
    <izvorni_sadrzaj>GAVRAN D. j.d.o.o.</izvorni_sadrzaj>
    <derivirana_varijabla naziv="DomainObject.Predmet.ProtustrankaNazivFormated_1">GAVRAN D. j.d.o.o.</derivirana_varijabla>
  </DomainObject.Predmet.ProtustrankaNazivFormated>
  <DomainObject.Predmet.ProtustrankaNazivFormatedOIB>
    <izvorni_sadrzaj>GAVRAN D. j.d.o.o., OIB 28531905455</izvorni_sadrzaj>
    <derivirana_varijabla naziv="DomainObject.Predmet.ProtustrankaNazivFormatedOIB_1">GAVRAN D. j.d.o.o., OIB 28531905455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GAVRAN D. j.d.o.o.</item>
    </izvorni_sadrzaj>
    <derivirana_varijabla naziv="DomainObject.Predmet.ProtuStrankaListFormated_1">
      <item>GAVRAN D. j.d.o.o.</item>
    </derivirana_varijabla>
  </DomainObject.Predmet.ProtuStrankaListFormated>
  <DomainObject.Predmet.ProtuStrankaListFormatedOIB>
    <izvorni_sadrzaj>
      <item>GAVRAN D. j.d.o.o., OIB 28531905455</item>
    </izvorni_sadrzaj>
    <derivirana_varijabla naziv="DomainObject.Predmet.ProtuStrankaListFormatedOIB_1">
      <item>GAVRAN D. j.d.o.o., OIB 28531905455</item>
    </derivirana_varijabla>
  </DomainObject.Predmet.ProtuStrankaListFormatedOIB>
  <DomainObject.Predmet.ProtuStrankaListFormatedWithAdress>
    <izvorni_sadrzaj>
      <item>GAVRAN D. j.d.o.o., Podkilavac 46, 51218 Dražice</item>
    </izvorni_sadrzaj>
    <derivirana_varijabla naziv="DomainObject.Predmet.ProtuStrankaListFormatedWithAdress_1">
      <item>GAVRAN D. j.d.o.o., Podkilavac 46, 51218 Dražice</item>
    </derivirana_varijabla>
  </DomainObject.Predmet.ProtuStrankaListFormatedWithAdress>
  <DomainObject.Predmet.ProtuStrankaListFormatedWithAdressOIB>
    <izvorni_sadrzaj>
      <item>GAVRAN D. j.d.o.o., OIB 28531905455, Podkilavac 46, 51218 Dražice</item>
    </izvorni_sadrzaj>
    <derivirana_varijabla naziv="DomainObject.Predmet.ProtuStrankaListFormatedWithAdressOIB_1">
      <item>GAVRAN D. j.d.o.o., OIB 28531905455, Podkilavac 46, 51218 Dražice</item>
    </derivirana_varijabla>
  </DomainObject.Predmet.ProtuStrankaListFormatedWithAdressOIB>
  <DomainObject.Predmet.ProtuStrankaListNazivFormated>
    <izvorni_sadrzaj>
      <item>GAVRAN D. j.d.o.o.</item>
    </izvorni_sadrzaj>
    <derivirana_varijabla naziv="DomainObject.Predmet.ProtuStrankaListNazivFormated_1">
      <item>GAVRAN D. j.d.o.o.</item>
    </derivirana_varijabla>
  </DomainObject.Predmet.ProtuStrankaListNazivFormated>
  <DomainObject.Predmet.ProtuStrankaListNazivFormatedOIB>
    <izvorni_sadrzaj>
      <item>GAVRAN D. j.d.o.o., OIB 28531905455</item>
    </izvorni_sadrzaj>
    <derivirana_varijabla naziv="DomainObject.Predmet.ProtuStrankaListNazivFormatedOIB_1">
      <item>GAVRAN D. j.d.o.o., OIB 28531905455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St-1403/2016-12</izvorni_sadrzaj>
    <derivirana_varijabla naziv="DomainObject.PoslovniBrojDokumenta_1">St-1403/2016-12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GAVRAN D. j.d.o.o.</izvorni_sadrzaj>
    <derivirana_varijabla naziv="DomainObject.Predmet.ProtustrankaIDrugi_1">GAVRAN D.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GAVRAN D. j.d.o.o., OIB 28531905455, Podkilavac 46, 51218 Dražice</izvorni_sadrzaj>
    <derivirana_varijabla naziv="DomainObject.Predmet.ProtustrankaIDrugiAdressOIB_1">GAVRAN D. j.d.o.o., OIB 28531905455, Podkilavac 46, 51218 Dražice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GAVRAN D. j.d.o.o.</item>
    </izvorni_sadrzaj>
    <derivirana_varijabla naziv="DomainObject.Predmet.SudioniciListNaziv_1">
      <item>FINA  Rijeka</item>
      <item>GAVRAN D. j.d.o.o.</item>
    </derivirana_varijabla>
  </DomainObject.Predmet.SudioniciListNaziv>
  <DomainObject.Predmet.SudioniciListAdressOIB>
    <izvorni_sadrzaj>
      <item>FINA  Rijeka, OIB 85821130368, Frana Kurelca 8,51000 Rijeka</item>
      <item>GAVRAN D. j.d.o.o., OIB 28531905455, Podkilavac 46,51218 Dražice</item>
    </izvorni_sadrzaj>
    <derivirana_varijabla naziv="DomainObject.Predmet.SudioniciListAdressOIB_1">
      <item>FINA  Rijeka, OIB 85821130368, Frana Kurelca 8,51000 Rijeka</item>
      <item>GAVRAN D. j.d.o.o., OIB 28531905455, Podkilavac 46,51218 Dražice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28531905455</item>
    </izvorni_sadrzaj>
    <derivirana_varijabla naziv="DomainObject.Predmet.SudioniciListNazivOIB_1">
      <item>, OIB 85821130368</item>
      <item>, OIB 28531905455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691</properties:Words>
  <properties:Characters>3945</properties:Characters>
  <properties:Lines>93</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2017-10-24T07:35:00Z</dcterms:created>
  <dc:creator>Vera Jelenović</dc:creator>
  <cp:lastModifiedBy>Danijela Fumić</cp:lastModifiedBy>
  <cp:lastPrinted>2017-10-24T07:35:00Z</cp:lastPrinted>
  <dcterms:modified xmlns:xsi="http://www.w3.org/2001/XMLSchema-instance" xsi:type="dcterms:W3CDTF">2017-10-24T07:38:00Z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St-1403/2016-12 / Zapisnik - Ročište radi rasprave o uvjetima za otvaranje steč. post.</vt:lpwstr>
  </prop:property>
  <prop:property name="CC_coloring" pid="5" fmtid="{D5CDD505-2E9C-101B-9397-08002B2CF9AE}">
    <vt:bool>false</vt:bool>
  </prop:property>
</prop:Properties>
</file>