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3c85" w14:paraId="c953c85" w:rsidRDefault="00CD07CA" w:rsidP="00E33BA1" w:rsidR="00CD07CA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D07C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:rsidRDefault="00E33BA1" w:rsidP="00CD07CA" w:rsidR="00F26C96" w:rsidRPr="00F26C96">
      <w:pPr>
        <w:jc w:val="right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3 St-</w:t>
      </w:r>
      <w:r w:rsidR="00F26C96" w:rsidRPr="00F26C96">
        <w:rPr>
          <w:rFonts w:hAnsi="Times New Roman" w:ascii="Times New Roman"/>
          <w:sz w:val="24"/>
        </w:rPr>
        <w:t xml:space="preserve">   </w:t>
      </w:r>
      <w:r w:rsidR="004D2A96">
        <w:rPr>
          <w:rFonts w:hAnsi="Times New Roman" w:ascii="Times New Roman"/>
          <w:sz w:val="24"/>
        </w:rPr>
        <w:t>5683/16</w:t>
      </w:r>
      <w:r w:rsidR="00EC4CB7">
        <w:rPr>
          <w:rFonts w:hAnsi="Times New Roman" w:ascii="Times New Roman"/>
          <w:sz w:val="24"/>
        </w:rPr>
        <w:t>-12</w:t>
      </w:r>
    </w:p>
    <w:p w:rsidRDefault="00B04B8F" w:rsidP="00D27B8D" w:rsidR="00B04B8F" w:rsidRPr="00B27E98">
      <w:pPr>
        <w:rPr>
          <w:rFonts w:hAnsi="Times New Roman" w:ascii="Times New Roman"/>
          <w:sz w:val="24"/>
        </w:rPr>
      </w:pPr>
    </w:p>
    <w:p w:rsidRDefault="00E33BA1" w:rsidP="00E33BA1" w:rsidR="00E33BA1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     </w:t>
      </w:r>
    </w:p>
    <w:p w:rsidRDefault="00B04B8F" w:rsidP="00B04B8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E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P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U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B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L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I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 xml:space="preserve">A </w:t>
      </w:r>
      <w:r w:rsidR="00F26C96">
        <w:rPr>
          <w:rFonts w:hAnsi="Times New Roman" w:ascii="Times New Roman"/>
          <w:sz w:val="24"/>
        </w:rPr>
        <w:t xml:space="preserve">  </w:t>
      </w:r>
      <w:r w:rsidRPr="00B04B8F">
        <w:rPr>
          <w:rFonts w:hAnsi="Times New Roman" w:ascii="Times New Roman"/>
          <w:sz w:val="24"/>
        </w:rPr>
        <w:t>H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V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T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S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</w:p>
    <w:p w:rsidRDefault="0036625F" w:rsidP="0036625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04B8F">
      <w:pPr>
        <w:rPr>
          <w:rFonts w:hAnsi="Times New Roman" w:ascii="Times New Roman"/>
          <w:sz w:val="24"/>
        </w:rPr>
      </w:pPr>
    </w:p>
    <w:p w:rsidRDefault="0036625F" w:rsidP="0036625F" w:rsidR="00B11D9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  <w:t>Trgovački sud u Zagrebu</w:t>
      </w:r>
      <w:r w:rsidR="00B04B8F">
        <w:rPr>
          <w:rFonts w:hAnsi="Times New Roman" w:ascii="Times New Roman"/>
          <w:sz w:val="24"/>
        </w:rPr>
        <w:t xml:space="preserve">, </w:t>
      </w:r>
      <w:r w:rsidRPr="00B04B8F">
        <w:rPr>
          <w:rFonts w:hAnsi="Times New Roman" w:ascii="Times New Roman"/>
          <w:sz w:val="24"/>
        </w:rPr>
        <w:t xml:space="preserve">po </w:t>
      </w:r>
      <w:r w:rsidR="00B04B8F">
        <w:rPr>
          <w:rFonts w:hAnsi="Times New Roman" w:ascii="Times New Roman"/>
          <w:sz w:val="24"/>
        </w:rPr>
        <w:t>sud</w:t>
      </w:r>
      <w:r w:rsidRPr="00B04B8F">
        <w:rPr>
          <w:rFonts w:hAnsi="Times New Roman" w:ascii="Times New Roman"/>
          <w:sz w:val="24"/>
        </w:rPr>
        <w:t xml:space="preserve">cu Mihaelu Kovačiću, u stečajnom postupku nad dužnikom </w:t>
      </w:r>
      <w:r w:rsidR="004D2A96" w:rsidRPr="004D2A96">
        <w:rPr>
          <w:rFonts w:hAnsi="Times New Roman" w:ascii="Times New Roman"/>
          <w:sz w:val="24"/>
        </w:rPr>
        <w:t>MGP-ZUBIĆ d.o.o. Dubrava (Općina Dubrava, 10342), Ladina 13, OIB: 67615490968, pokrenutom na prijedlog Financijske agencije</w:t>
      </w:r>
      <w:r w:rsidR="004D2A96">
        <w:rPr>
          <w:rFonts w:hAnsi="Times New Roman" w:ascii="Times New Roman"/>
          <w:sz w:val="24"/>
        </w:rPr>
        <w:t>,</w:t>
      </w:r>
      <w:r w:rsidR="004D2A96" w:rsidRPr="004D2A96">
        <w:rPr>
          <w:rFonts w:hAnsi="Times New Roman" w:ascii="Times New Roman"/>
          <w:sz w:val="24"/>
        </w:rPr>
        <w:t xml:space="preserve"> </w:t>
      </w:r>
      <w:r w:rsidR="00EC4CB7">
        <w:rPr>
          <w:rFonts w:hAnsi="Times New Roman" w:ascii="Times New Roman"/>
          <w:sz w:val="24"/>
        </w:rPr>
        <w:t>14. studenog</w:t>
      </w:r>
      <w:r w:rsidR="00CD07CA">
        <w:rPr>
          <w:rFonts w:hAnsi="Times New Roman" w:ascii="Times New Roman"/>
          <w:sz w:val="24"/>
        </w:rPr>
        <w:t xml:space="preserve"> </w:t>
      </w:r>
      <w:r w:rsidR="00F26C96">
        <w:rPr>
          <w:rFonts w:hAnsi="Times New Roman" w:ascii="Times New Roman"/>
          <w:sz w:val="24"/>
        </w:rPr>
        <w:t>201</w:t>
      </w:r>
      <w:r w:rsidR="0036589C">
        <w:rPr>
          <w:rFonts w:hAnsi="Times New Roman" w:ascii="Times New Roman"/>
          <w:sz w:val="24"/>
        </w:rPr>
        <w:t>7</w:t>
      </w:r>
      <w:r w:rsidR="00F26C96">
        <w:rPr>
          <w:rFonts w:hAnsi="Times New Roman" w:ascii="Times New Roman"/>
          <w:sz w:val="24"/>
        </w:rPr>
        <w:t>.</w:t>
      </w:r>
    </w:p>
    <w:p w:rsidRDefault="004416EE" w:rsidP="0036625F" w:rsidR="0036625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</w:t>
      </w:r>
    </w:p>
    <w:p w:rsidRDefault="0036625F" w:rsidP="0036625F" w:rsidR="0036625F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B04B8F">
      <w:pPr>
        <w:jc w:val="center"/>
        <w:rPr>
          <w:rFonts w:hAnsi="Times New Roman" w:ascii="Times New Roman"/>
          <w:b/>
          <w:sz w:val="24"/>
        </w:rPr>
      </w:pPr>
    </w:p>
    <w:p w:rsidRDefault="0024257C" w:rsidP="0036625F" w:rsidR="007160D0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4D2A96">
        <w:rPr>
          <w:rFonts w:hAnsi="Times New Roman" w:ascii="Times New Roman"/>
          <w:sz w:val="24"/>
        </w:rPr>
        <w:t xml:space="preserve">I. </w:t>
      </w:r>
      <w:r w:rsidR="00C531B2" w:rsidRPr="00B04B8F">
        <w:rPr>
          <w:rFonts w:hAnsi="Times New Roman" w:ascii="Times New Roman"/>
          <w:sz w:val="24"/>
        </w:rPr>
        <w:t>Privremeno</w:t>
      </w:r>
      <w:r w:rsidR="00CD07CA">
        <w:rPr>
          <w:rFonts w:hAnsi="Times New Roman" w:ascii="Times New Roman"/>
          <w:sz w:val="24"/>
        </w:rPr>
        <w:t>j</w:t>
      </w:r>
      <w:r w:rsidR="00C531B2" w:rsidRPr="00B04B8F">
        <w:rPr>
          <w:rFonts w:hAnsi="Times New Roman" w:ascii="Times New Roman"/>
          <w:sz w:val="24"/>
        </w:rPr>
        <w:t xml:space="preserve"> stečajno</w:t>
      </w:r>
      <w:r w:rsidR="00CD07CA">
        <w:rPr>
          <w:rFonts w:hAnsi="Times New Roman" w:ascii="Times New Roman"/>
          <w:sz w:val="24"/>
        </w:rPr>
        <w:t>j</w:t>
      </w:r>
      <w:r w:rsidR="00C531B2" w:rsidRPr="00B04B8F">
        <w:rPr>
          <w:rFonts w:hAnsi="Times New Roman" w:ascii="Times New Roman"/>
          <w:sz w:val="24"/>
        </w:rPr>
        <w:t xml:space="preserve"> upravitelj</w:t>
      </w:r>
      <w:r w:rsidR="00CD07CA">
        <w:rPr>
          <w:rFonts w:hAnsi="Times New Roman" w:ascii="Times New Roman"/>
          <w:sz w:val="24"/>
        </w:rPr>
        <w:t>ici</w:t>
      </w:r>
      <w:r w:rsidR="00F26C96">
        <w:rPr>
          <w:rFonts w:hAnsi="Times New Roman" w:ascii="Times New Roman"/>
          <w:sz w:val="24"/>
        </w:rPr>
        <w:t xml:space="preserve"> </w:t>
      </w:r>
      <w:r w:rsidR="004D2A96" w:rsidRPr="004D2A96">
        <w:rPr>
          <w:rFonts w:hAnsi="Times New Roman" w:ascii="Times New Roman"/>
          <w:sz w:val="24"/>
        </w:rPr>
        <w:t>An</w:t>
      </w:r>
      <w:r w:rsidR="004D2A96">
        <w:rPr>
          <w:rFonts w:hAnsi="Times New Roman" w:ascii="Times New Roman"/>
          <w:sz w:val="24"/>
        </w:rPr>
        <w:t>i</w:t>
      </w:r>
      <w:r w:rsidR="004D2A96" w:rsidRPr="004D2A96">
        <w:rPr>
          <w:rFonts w:hAnsi="Times New Roman" w:ascii="Times New Roman"/>
          <w:sz w:val="24"/>
        </w:rPr>
        <w:t xml:space="preserve"> Vi</w:t>
      </w:r>
      <w:r w:rsidR="004D2A96" w:rsidRPr="004D2A96">
        <w:rPr>
          <w:rFonts w:hAnsi="Times New Roman" w:ascii="Times New Roman" w:hint="eastAsia"/>
          <w:sz w:val="24"/>
        </w:rPr>
        <w:t>č</w:t>
      </w:r>
      <w:r w:rsidR="004D2A96" w:rsidRPr="004D2A96">
        <w:rPr>
          <w:rFonts w:hAnsi="Times New Roman" w:ascii="Times New Roman"/>
          <w:sz w:val="24"/>
        </w:rPr>
        <w:t>evi</w:t>
      </w:r>
      <w:r w:rsidR="004D2A96" w:rsidRPr="004D2A96">
        <w:rPr>
          <w:rFonts w:hAnsi="Times New Roman" w:ascii="Times New Roman" w:hint="eastAsia"/>
          <w:sz w:val="24"/>
        </w:rPr>
        <w:t>ć</w:t>
      </w:r>
      <w:r w:rsidR="004D2A96" w:rsidRPr="004D2A96">
        <w:rPr>
          <w:rFonts w:hAnsi="Times New Roman" w:ascii="Times New Roman"/>
          <w:sz w:val="24"/>
        </w:rPr>
        <w:t>-Gra</w:t>
      </w:r>
      <w:r w:rsidR="004D2A96" w:rsidRPr="004D2A96">
        <w:rPr>
          <w:rFonts w:hAnsi="Times New Roman" w:ascii="Times New Roman" w:hint="eastAsia"/>
          <w:sz w:val="24"/>
        </w:rPr>
        <w:t>č</w:t>
      </w:r>
      <w:r w:rsidR="004D2A96" w:rsidRPr="004D2A96">
        <w:rPr>
          <w:rFonts w:hAnsi="Times New Roman" w:ascii="Times New Roman"/>
          <w:sz w:val="24"/>
        </w:rPr>
        <w:t xml:space="preserve">anin, Šupnjevac 3, </w:t>
      </w:r>
      <w:r w:rsidR="004D2A96" w:rsidRPr="004D2A96">
        <w:rPr>
          <w:rFonts w:hAnsi="Times New Roman" w:ascii="Times New Roman" w:hint="eastAsia"/>
          <w:sz w:val="24"/>
        </w:rPr>
        <w:t>Č</w:t>
      </w:r>
      <w:r w:rsidR="004D2A96" w:rsidRPr="004D2A96">
        <w:rPr>
          <w:rFonts w:hAnsi="Times New Roman" w:ascii="Times New Roman"/>
          <w:sz w:val="24"/>
        </w:rPr>
        <w:t>avle, OIB: 75471893129</w:t>
      </w:r>
      <w:r w:rsidR="004D2A96">
        <w:rPr>
          <w:rFonts w:hAnsi="Times New Roman" w:ascii="Times New Roman"/>
          <w:sz w:val="24"/>
        </w:rPr>
        <w:t xml:space="preserve"> </w:t>
      </w:r>
      <w:r w:rsidR="00C531B2" w:rsidRPr="00B04B8F">
        <w:rPr>
          <w:rFonts w:hAnsi="Times New Roman" w:ascii="Times New Roman"/>
          <w:sz w:val="24"/>
        </w:rPr>
        <w:t xml:space="preserve">na ime nagrade </w:t>
      </w:r>
      <w:r w:rsidR="00B04B8F">
        <w:rPr>
          <w:rFonts w:hAnsi="Times New Roman" w:ascii="Times New Roman"/>
          <w:sz w:val="24"/>
        </w:rPr>
        <w:t xml:space="preserve">za obavljanje poslova u prethodnom postupku </w:t>
      </w:r>
      <w:r w:rsidR="00C531B2" w:rsidRPr="00B04B8F">
        <w:rPr>
          <w:rFonts w:hAnsi="Times New Roman" w:ascii="Times New Roman"/>
          <w:sz w:val="24"/>
        </w:rPr>
        <w:t xml:space="preserve">određuje se iznos od </w:t>
      </w:r>
      <w:r w:rsidR="004D2A96">
        <w:rPr>
          <w:rFonts w:hAnsi="Times New Roman" w:ascii="Times New Roman"/>
          <w:sz w:val="24"/>
        </w:rPr>
        <w:t>7</w:t>
      </w:r>
      <w:r w:rsidR="0036589C">
        <w:rPr>
          <w:rFonts w:hAnsi="Times New Roman" w:ascii="Times New Roman"/>
          <w:sz w:val="24"/>
        </w:rPr>
        <w:t>.000,00 (</w:t>
      </w:r>
      <w:r w:rsidR="004D2A96">
        <w:rPr>
          <w:rFonts w:hAnsi="Times New Roman" w:ascii="Times New Roman"/>
          <w:sz w:val="24"/>
        </w:rPr>
        <w:t>sedamtisuća</w:t>
      </w:r>
      <w:r w:rsidR="0036589C">
        <w:rPr>
          <w:rFonts w:hAnsi="Times New Roman" w:ascii="Times New Roman"/>
          <w:sz w:val="24"/>
        </w:rPr>
        <w:t xml:space="preserve">) </w:t>
      </w:r>
      <w:r w:rsidR="00CD07CA">
        <w:rPr>
          <w:rFonts w:hAnsi="Times New Roman" w:ascii="Times New Roman"/>
          <w:sz w:val="24"/>
        </w:rPr>
        <w:t>kuna bruto.</w:t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4D2A96">
        <w:rPr>
          <w:rFonts w:hAnsi="Times New Roman" w:ascii="Times New Roman"/>
          <w:sz w:val="24"/>
        </w:rPr>
        <w:t>II. Bruto iz</w:t>
      </w:r>
      <w:r w:rsidR="00B04B8F">
        <w:rPr>
          <w:rFonts w:hAnsi="Times New Roman" w:ascii="Times New Roman"/>
          <w:sz w:val="24"/>
        </w:rPr>
        <w:t xml:space="preserve">nos nagrade </w:t>
      </w:r>
      <w:r w:rsidR="00F26C96">
        <w:rPr>
          <w:rFonts w:hAnsi="Times New Roman" w:ascii="Times New Roman"/>
          <w:sz w:val="24"/>
        </w:rPr>
        <w:t>ispla</w:t>
      </w:r>
      <w:r w:rsidR="004D2A96">
        <w:rPr>
          <w:rFonts w:hAnsi="Times New Roman" w:ascii="Times New Roman"/>
          <w:sz w:val="24"/>
        </w:rPr>
        <w:t xml:space="preserve">tit će računovodstvo suda iz položenog depozita, po pravomoćnosti ovog rješenja. </w:t>
      </w:r>
    </w:p>
    <w:p w:rsidRDefault="001E575C" w:rsidP="000764D8" w:rsidR="000764D8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4416EE" w:rsidP="004416EE" w:rsidR="00317346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>Obrazloženje</w:t>
      </w:r>
    </w:p>
    <w:p w:rsidRDefault="004416EE" w:rsidP="004416EE" w:rsidR="004416EE" w:rsidRPr="00B04B8F">
      <w:pPr>
        <w:jc w:val="center"/>
        <w:rPr>
          <w:rFonts w:cs="Tahoma" w:hAnsi="Times New Roman" w:ascii="Times New Roman"/>
          <w:sz w:val="24"/>
        </w:rPr>
      </w:pPr>
    </w:p>
    <w:p w:rsidRDefault="000764D8" w:rsidR="00CD07CA">
      <w:pPr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ab/>
      </w:r>
      <w:r w:rsidR="00C531B2" w:rsidRPr="00B04B8F">
        <w:rPr>
          <w:rFonts w:cs="Tahoma" w:hAnsi="Times New Roman" w:ascii="Times New Roman"/>
          <w:sz w:val="24"/>
        </w:rPr>
        <w:t xml:space="preserve">Na temelju članka </w:t>
      </w:r>
      <w:r w:rsidR="00CD07CA">
        <w:rPr>
          <w:rFonts w:cs="Tahoma" w:hAnsi="Times New Roman" w:ascii="Times New Roman"/>
          <w:sz w:val="24"/>
        </w:rPr>
        <w:t>4</w:t>
      </w:r>
      <w:r w:rsidR="00C531B2" w:rsidRPr="00B04B8F">
        <w:rPr>
          <w:rFonts w:cs="Tahoma" w:hAnsi="Times New Roman" w:ascii="Times New Roman"/>
          <w:sz w:val="24"/>
        </w:rPr>
        <w:t>. Uredbe o kriterijima i načinu obračuna i plaćanja nagrada stečajnim</w:t>
      </w:r>
      <w:r w:rsidR="00E34566">
        <w:rPr>
          <w:rFonts w:cs="Tahoma" w:hAnsi="Times New Roman" w:ascii="Times New Roman"/>
          <w:sz w:val="24"/>
        </w:rPr>
        <w:t xml:space="preserve"> upraviteljima</w:t>
      </w:r>
      <w:r w:rsidR="00C531B2" w:rsidRPr="00B04B8F">
        <w:rPr>
          <w:rFonts w:cs="Tahoma" w:hAnsi="Times New Roman" w:ascii="Times New Roman"/>
          <w:sz w:val="24"/>
        </w:rPr>
        <w:t xml:space="preserve"> </w:t>
      </w:r>
      <w:r w:rsidR="00E34566" w:rsidRPr="005D73CD">
        <w:rPr>
          <w:rFonts w:cs="Tahoma" w:hAnsi="Times New Roman" w:ascii="Times New Roman"/>
          <w:sz w:val="24"/>
        </w:rPr>
        <w:t>(N</w:t>
      </w:r>
      <w:r w:rsidR="00CD07CA">
        <w:rPr>
          <w:rFonts w:cs="Tahoma" w:hAnsi="Times New Roman" w:ascii="Times New Roman"/>
          <w:sz w:val="24"/>
        </w:rPr>
        <w:t>arodne novine</w:t>
      </w:r>
      <w:r w:rsidR="00E34566" w:rsidRPr="005D73CD">
        <w:rPr>
          <w:rFonts w:cs="Tahoma" w:hAnsi="Times New Roman" w:ascii="Times New Roman"/>
          <w:sz w:val="24"/>
        </w:rPr>
        <w:t xml:space="preserve"> </w:t>
      </w:r>
      <w:r w:rsidR="00CD07CA">
        <w:rPr>
          <w:rFonts w:cs="Tahoma" w:hAnsi="Times New Roman" w:ascii="Times New Roman"/>
          <w:sz w:val="24"/>
        </w:rPr>
        <w:t xml:space="preserve">106/15), </w:t>
      </w:r>
      <w:r w:rsidR="00C531B2" w:rsidRPr="00B04B8F">
        <w:rPr>
          <w:rFonts w:cs="Tahoma" w:hAnsi="Times New Roman" w:ascii="Times New Roman"/>
          <w:sz w:val="24"/>
        </w:rPr>
        <w:t xml:space="preserve">u svezi članka </w:t>
      </w:r>
      <w:r w:rsidR="00614F2B">
        <w:rPr>
          <w:rFonts w:cs="Tahoma" w:hAnsi="Times New Roman" w:ascii="Times New Roman"/>
          <w:sz w:val="24"/>
        </w:rPr>
        <w:t xml:space="preserve">119. stavak 6. i članka 94. stavak 1. i 2. Stečajnog zakona (Narodne novine 71/15), osobito </w:t>
      </w:r>
      <w:r w:rsidR="00CD07CA">
        <w:rPr>
          <w:rFonts w:cs="Tahoma" w:hAnsi="Times New Roman" w:ascii="Times New Roman"/>
          <w:sz w:val="24"/>
        </w:rPr>
        <w:t>vodeći računa o složenosti poslova koje je obavila privremena stečajna upraviteljica</w:t>
      </w:r>
      <w:r w:rsidR="00614F2B">
        <w:rPr>
          <w:rFonts w:cs="Tahoma" w:hAnsi="Times New Roman" w:ascii="Times New Roman"/>
          <w:sz w:val="24"/>
        </w:rPr>
        <w:t xml:space="preserve">, </w:t>
      </w:r>
      <w:r w:rsidR="004D2A96">
        <w:rPr>
          <w:rFonts w:cs="Tahoma" w:hAnsi="Times New Roman" w:ascii="Times New Roman"/>
          <w:sz w:val="24"/>
        </w:rPr>
        <w:t xml:space="preserve">koja je tijekom prethodnog postupka izvršila popis imovine dužnika, koja se sastoji od nekretnina i većeg broja pokretnina, zatim provjeru imovine u zemljišnim knjigama te vlasništva vozila u evidencijama MUP-a, </w:t>
      </w:r>
      <w:r w:rsidR="00614F2B">
        <w:rPr>
          <w:rFonts w:cs="Tahoma" w:hAnsi="Times New Roman" w:ascii="Times New Roman"/>
          <w:sz w:val="24"/>
        </w:rPr>
        <w:t>r</w:t>
      </w:r>
      <w:r w:rsidR="004D2A96">
        <w:rPr>
          <w:rFonts w:cs="Tahoma" w:hAnsi="Times New Roman" w:ascii="Times New Roman"/>
          <w:sz w:val="24"/>
        </w:rPr>
        <w:t>i</w:t>
      </w:r>
      <w:r w:rsidR="00614F2B">
        <w:rPr>
          <w:rFonts w:cs="Tahoma" w:hAnsi="Times New Roman" w:ascii="Times New Roman"/>
          <w:sz w:val="24"/>
        </w:rPr>
        <w:t>ješe</w:t>
      </w:r>
      <w:r w:rsidR="004D2A96">
        <w:rPr>
          <w:rFonts w:cs="Tahoma" w:hAnsi="Times New Roman" w:ascii="Times New Roman"/>
          <w:sz w:val="24"/>
        </w:rPr>
        <w:t xml:space="preserve">no je </w:t>
      </w:r>
      <w:r w:rsidR="00614F2B">
        <w:rPr>
          <w:rFonts w:cs="Tahoma" w:hAnsi="Times New Roman" w:ascii="Times New Roman"/>
          <w:sz w:val="24"/>
        </w:rPr>
        <w:t>kao u izreci.</w:t>
      </w:r>
    </w:p>
    <w:p w:rsidRDefault="00CD07CA" w:rsidR="00CD07CA">
      <w:pPr>
        <w:rPr>
          <w:rFonts w:cs="Tahoma" w:hAnsi="Times New Roman" w:ascii="Times New Roman"/>
          <w:sz w:val="24"/>
        </w:rPr>
      </w:pPr>
    </w:p>
    <w:p w:rsidRDefault="000764D8" w:rsidP="000764D8" w:rsidR="000764D8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 xml:space="preserve">U </w:t>
      </w:r>
      <w:r w:rsidR="00B04B8F">
        <w:rPr>
          <w:rFonts w:cs="Tahoma" w:hAnsi="Times New Roman" w:ascii="Times New Roman"/>
          <w:sz w:val="24"/>
        </w:rPr>
        <w:t xml:space="preserve">Zagrebu, </w:t>
      </w:r>
      <w:r w:rsidR="00EC4CB7">
        <w:rPr>
          <w:rFonts w:cs="Tahoma" w:hAnsi="Times New Roman" w:ascii="Times New Roman"/>
          <w:sz w:val="24"/>
        </w:rPr>
        <w:t>14. studenog</w:t>
      </w:r>
      <w:r w:rsidR="004D2A96">
        <w:rPr>
          <w:rFonts w:cs="Tahoma" w:hAnsi="Times New Roman" w:ascii="Times New Roman"/>
          <w:sz w:val="24"/>
        </w:rPr>
        <w:t xml:space="preserve"> </w:t>
      </w:r>
      <w:r w:rsidR="00F26C96">
        <w:rPr>
          <w:rFonts w:cs="Tahoma" w:hAnsi="Times New Roman" w:ascii="Times New Roman"/>
          <w:sz w:val="24"/>
        </w:rPr>
        <w:t>201</w:t>
      </w:r>
      <w:r w:rsidR="0036589C">
        <w:rPr>
          <w:rFonts w:cs="Tahoma" w:hAnsi="Times New Roman" w:ascii="Times New Roman"/>
          <w:sz w:val="24"/>
        </w:rPr>
        <w:t>7</w:t>
      </w:r>
      <w:r w:rsidR="00F26C96">
        <w:rPr>
          <w:rFonts w:cs="Tahoma" w:hAnsi="Times New Roman" w:ascii="Times New Roman"/>
          <w:sz w:val="24"/>
        </w:rPr>
        <w:t>.</w:t>
      </w:r>
    </w:p>
    <w:p w:rsidRDefault="000764D8" w:rsidP="000764D8" w:rsidR="00AB0009" w:rsidRPr="00B04B8F">
      <w:pPr>
        <w:ind w:left="5664"/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</w:t>
      </w:r>
      <w:r w:rsidR="00AB0009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</w:t>
      </w:r>
    </w:p>
    <w:p w:rsidRDefault="00F53934" w:rsidP="000764D8" w:rsidR="000764D8" w:rsidRPr="00B04B8F">
      <w:pPr>
        <w:ind w:left="5664"/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 </w:t>
      </w:r>
      <w:r w:rsidR="00B04B8F">
        <w:rPr>
          <w:rFonts w:cs="Tahoma" w:hAnsi="Times New Roman" w:ascii="Times New Roman"/>
          <w:sz w:val="24"/>
          <w:lang w:val="sl-SI"/>
        </w:rPr>
        <w:t xml:space="preserve">           </w:t>
      </w:r>
      <w:r w:rsidR="00E34566">
        <w:rPr>
          <w:rFonts w:cs="Tahoma" w:hAnsi="Times New Roman" w:ascii="Times New Roman"/>
          <w:sz w:val="24"/>
          <w:lang w:val="sl-SI"/>
        </w:rPr>
        <w:t xml:space="preserve"> </w:t>
      </w:r>
      <w:r w:rsidR="004D2A96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S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U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A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C: 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</w:t>
      </w:r>
      <w:r w:rsidR="00062DD1" w:rsidRPr="00B04B8F">
        <w:rPr>
          <w:rFonts w:cs="Tahoma" w:hAnsi="Times New Roman" w:ascii="Times New Roman"/>
          <w:sz w:val="24"/>
          <w:lang w:val="sl-SI"/>
        </w:rPr>
        <w:t xml:space="preserve">      </w:t>
      </w:r>
      <w:r w:rsidR="00E478A9" w:rsidRPr="00B04B8F">
        <w:rPr>
          <w:rFonts w:cs="Tahoma" w:hAnsi="Times New Roman" w:ascii="Times New Roman"/>
          <w:sz w:val="24"/>
          <w:lang w:val="sl-SI"/>
        </w:rPr>
        <w:t xml:space="preserve"> </w:t>
      </w:r>
      <w:r w:rsidR="00050A64" w:rsidRPr="00B04B8F">
        <w:rPr>
          <w:rFonts w:cs="Tahoma" w:hAnsi="Times New Roman" w:ascii="Times New Roman"/>
          <w:sz w:val="24"/>
          <w:lang w:val="sl-SI"/>
        </w:rPr>
        <w:t xml:space="preserve">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F53934">
        <w:rPr>
          <w:rFonts w:cs="Tahoma" w:hAnsi="Times New Roman" w:ascii="Times New Roman"/>
          <w:sz w:val="24"/>
          <w:lang w:val="sl-SI"/>
        </w:rPr>
        <w:t xml:space="preserve"> 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0764D8" w:rsidRPr="00B04B8F">
        <w:rPr>
          <w:rFonts w:cs="Tahoma" w:hAnsi="Times New Roman" w:ascii="Times New Roman"/>
          <w:sz w:val="24"/>
          <w:lang w:val="sl-SI"/>
        </w:rPr>
        <w:t>MIHAEL KOVAČIĆ</w:t>
      </w:r>
      <w:r w:rsidR="00EC4CB7">
        <w:rPr>
          <w:rFonts w:cs="Tahoma" w:hAnsi="Times New Roman" w:ascii="Times New Roman"/>
          <w:sz w:val="24"/>
          <w:lang w:val="sl-SI"/>
        </w:rPr>
        <w:t>, v.r.</w:t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>Pravna pouka:</w:t>
      </w:r>
    </w:p>
    <w:p w:rsidRDefault="00F26C96" w:rsidP="000764D8" w:rsidR="000764D8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Na ovo rješenje dopuštena je </w:t>
      </w:r>
      <w:r w:rsidR="00B04B8F">
        <w:rPr>
          <w:rFonts w:cs="Tahoma" w:hAnsi="Times New Roman" w:ascii="Times New Roman"/>
          <w:sz w:val="24"/>
          <w:lang w:val="sl-SI"/>
        </w:rPr>
        <w:t xml:space="preserve">žalba koja se podnosi ovome sudu u roku osam dana, u </w:t>
      </w:r>
      <w:r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va primjerka. </w:t>
      </w:r>
    </w:p>
    <w:p w:rsidRDefault="00EC4CB7" w:rsidP="000764D8" w:rsidR="00EC4CB7" w:rsidRPr="00B04B8F">
      <w:pPr>
        <w:rPr>
          <w:rFonts w:cs="Tahoma" w:hAnsi="Times New Roman" w:ascii="Times New Roman"/>
          <w:sz w:val="24"/>
          <w:lang w:val="sl-SI"/>
        </w:rPr>
      </w:pPr>
    </w:p>
    <w:p w:rsidRDefault="00EC4CB7" w:rsidP="000764D8" w:rsidR="000764D8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Za točnost otpravka ovlašteni službenik</w:t>
      </w:r>
    </w:p>
    <w:p w:rsidRDefault="00EC4CB7" w:rsidP="000764D8" w:rsidR="00EC4CB7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Sonja Pilić</w:t>
      </w:r>
    </w:p>
    <w:p w:rsidRDefault="000764D8" w:rsidP="000764D8" w:rsidR="00062DD1" w:rsidRPr="00EC4CB7">
      <w:pPr>
        <w:rPr>
          <w:rFonts w:cs="Tahoma" w:hAnsi="Times New Roman" w:ascii="Times New Roman"/>
          <w:color w:themeColor="background1" w:val="FFFFFF"/>
          <w:sz w:val="24"/>
        </w:rPr>
      </w:pPr>
      <w:r w:rsidRPr="00EC4CB7">
        <w:rPr>
          <w:rFonts w:cs="Tahoma" w:hAnsi="Times New Roman" w:ascii="Times New Roman"/>
          <w:color w:themeColor="background1" w:val="FFFFFF"/>
          <w:sz w:val="24"/>
        </w:rPr>
        <w:lastRenderedPageBreak/>
        <w:t>DNA:</w:t>
      </w:r>
    </w:p>
    <w:p w:rsidRDefault="00062DD1" w:rsidP="000764D8" w:rsidR="000764D8" w:rsidRPr="00EC4CB7">
      <w:pPr>
        <w:rPr>
          <w:rFonts w:cs="Tahoma" w:hAnsi="Times New Roman" w:ascii="Times New Roman"/>
          <w:color w:themeColor="background1" w:val="FFFFFF"/>
          <w:sz w:val="24"/>
        </w:rPr>
      </w:pPr>
      <w:r w:rsidRPr="00EC4CB7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462348" w:rsidRPr="00EC4CB7">
        <w:rPr>
          <w:rFonts w:cs="Tahoma" w:hAnsi="Times New Roman" w:ascii="Times New Roman"/>
          <w:color w:themeColor="background1" w:val="FFFFFF"/>
          <w:sz w:val="24"/>
        </w:rPr>
        <w:t>Privremeno</w:t>
      </w:r>
      <w:r w:rsidR="00614F2B" w:rsidRPr="00EC4CB7">
        <w:rPr>
          <w:rFonts w:cs="Tahoma" w:hAnsi="Times New Roman" w:ascii="Times New Roman"/>
          <w:color w:themeColor="background1" w:val="FFFFFF"/>
          <w:sz w:val="24"/>
        </w:rPr>
        <w:t>j</w:t>
      </w:r>
      <w:r w:rsidR="00462348" w:rsidRPr="00EC4CB7">
        <w:rPr>
          <w:rFonts w:cs="Tahoma" w:hAnsi="Times New Roman" w:ascii="Times New Roman"/>
          <w:color w:themeColor="background1" w:val="FFFFFF"/>
          <w:sz w:val="24"/>
        </w:rPr>
        <w:t xml:space="preserve"> s</w:t>
      </w:r>
      <w:r w:rsidR="000764D8" w:rsidRPr="00EC4CB7">
        <w:rPr>
          <w:rFonts w:cs="Tahoma" w:hAnsi="Times New Roman" w:ascii="Times New Roman"/>
          <w:color w:themeColor="background1" w:val="FFFFFF"/>
          <w:sz w:val="24"/>
        </w:rPr>
        <w:t>tečajno</w:t>
      </w:r>
      <w:r w:rsidR="00614F2B" w:rsidRPr="00EC4CB7">
        <w:rPr>
          <w:rFonts w:cs="Tahoma" w:hAnsi="Times New Roman" w:ascii="Times New Roman"/>
          <w:color w:themeColor="background1" w:val="FFFFFF"/>
          <w:sz w:val="24"/>
        </w:rPr>
        <w:t>j</w:t>
      </w:r>
      <w:r w:rsidR="000764D8" w:rsidRPr="00EC4CB7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614F2B" w:rsidRPr="00EC4CB7">
        <w:rPr>
          <w:rFonts w:cs="Tahoma" w:hAnsi="Times New Roman" w:ascii="Times New Roman"/>
          <w:color w:themeColor="background1" w:val="FFFFFF"/>
          <w:sz w:val="24"/>
        </w:rPr>
        <w:t>ici</w:t>
      </w:r>
      <w:r w:rsidR="00B04B8F" w:rsidRPr="00EC4CB7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B04B8F" w:rsidP="000764D8" w:rsidR="00B04B8F" w:rsidRPr="00EC4CB7">
      <w:pPr>
        <w:rPr>
          <w:rFonts w:cs="Tahoma" w:hAnsi="Times New Roman" w:ascii="Times New Roman"/>
          <w:color w:themeColor="background1" w:val="FFFFFF"/>
          <w:sz w:val="24"/>
        </w:rPr>
      </w:pPr>
      <w:r w:rsidRPr="00EC4CB7">
        <w:rPr>
          <w:rFonts w:cs="Tahoma" w:hAnsi="Times New Roman" w:ascii="Times New Roman"/>
          <w:color w:themeColor="background1" w:val="FFFFFF"/>
          <w:sz w:val="24"/>
        </w:rPr>
        <w:t xml:space="preserve">2. </w:t>
      </w:r>
      <w:r w:rsidR="00614F2B" w:rsidRPr="00EC4CB7">
        <w:rPr>
          <w:rFonts w:cs="Tahoma" w:hAnsi="Times New Roman" w:ascii="Times New Roman"/>
          <w:color w:themeColor="background1" w:val="FFFFFF"/>
          <w:sz w:val="24"/>
        </w:rPr>
        <w:t xml:space="preserve">e-Oglasna ploča, ovdje </w:t>
      </w:r>
    </w:p>
    <w:sectPr w:rsidSect="00EA52A1" w:rsidR="00B04B8F" w:rsidRPr="00EC4CB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C1E" w:rsidR="007B3C1E">
      <w:r>
        <w:separator/>
      </w:r>
    </w:p>
  </w:endnote>
  <w:endnote w:id="0" w:type="continuationSeparator">
    <w:p w:rsidRDefault="007B3C1E" w:rsidR="007B3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C1E" w:rsidR="007B3C1E">
      <w:r>
        <w:separator/>
      </w:r>
    </w:p>
  </w:footnote>
  <w:footnote w:id="0" w:type="continuationSeparator">
    <w:p w:rsidRDefault="007B3C1E" w:rsidR="007B3C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 w:rsidRPr="00E478A9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>
      <w:rPr>
        <w:rStyle w:val="Brojstranice"/>
        <w:rFonts w:hAnsi="Calibri" w:ascii="Calibri"/>
      </w:rPr>
      <w:t xml:space="preserve">- </w:t>
    </w:r>
    <w:r w:rsidRPr="00E478A9">
      <w:rPr>
        <w:rStyle w:val="Brojstranice"/>
        <w:rFonts w:hAnsi="Calibri" w:ascii="Calibri"/>
      </w:rPr>
      <w:fldChar w:fldCharType="begin"/>
    </w:r>
    <w:r w:rsidRPr="00E478A9">
      <w:rPr>
        <w:rStyle w:val="Brojstranice"/>
        <w:rFonts w:hAnsi="Calibri" w:ascii="Calibri"/>
      </w:rPr>
      <w:instrText xml:space="preserve">PAGE  </w:instrText>
    </w:r>
    <w:r w:rsidRPr="00E478A9">
      <w:rPr>
        <w:rStyle w:val="Brojstranice"/>
        <w:rFonts w:hAnsi="Calibri" w:ascii="Calibri"/>
      </w:rPr>
      <w:fldChar w:fldCharType="separate"/>
    </w:r>
    <w:r w:rsidR="005A56A5">
      <w:rPr>
        <w:rStyle w:val="Brojstranice"/>
        <w:rFonts w:hAnsi="Calibri" w:ascii="Calibri"/>
        <w:noProof/>
      </w:rPr>
      <w:t>2</w:t>
    </w:r>
    <w:r w:rsidRPr="00E478A9">
      <w:rPr>
        <w:rStyle w:val="Brojstranice"/>
        <w:rFonts w:hAnsi="Calibri" w:ascii="Calibri"/>
      </w:rPr>
      <w:fldChar w:fldCharType="end"/>
    </w:r>
    <w:r>
      <w:rPr>
        <w:rStyle w:val="Brojstranice"/>
        <w:rFonts w:hAnsi="Calibri" w:ascii="Calibri"/>
      </w:rPr>
      <w:t xml:space="preserve"> -</w:t>
    </w:r>
  </w:p>
  <w:p w:rsidRDefault="004D2A96" w:rsidP="00E478A9" w:rsidR="00050A64" w:rsidRPr="004D2A96">
    <w:pPr>
      <w:jc w:val="right"/>
      <w:rPr>
        <w:rFonts w:hAnsi="Times New Roman" w:ascii="Times New Roman"/>
        <w:szCs w:val="22"/>
      </w:rPr>
    </w:pPr>
    <w:r w:rsidRPr="004D2A96">
      <w:rPr>
        <w:rFonts w:hAnsi="Times New Roman" w:ascii="Times New Roman"/>
        <w:szCs w:val="22"/>
      </w:rPr>
      <w:t>3 St-5683/16</w:t>
    </w:r>
    <w:r w:rsidR="00EC4CB7">
      <w:rPr>
        <w:rFonts w:hAnsi="Times New Roman" w:ascii="Times New Roman"/>
        <w:szCs w:val="22"/>
      </w:rPr>
      <w:t>-12</w:t>
    </w:r>
  </w:p>
  <w:p w:rsidRDefault="00050A64" w:rsidR="00050A64">
    <w:pPr>
      <w:pStyle w:val="Zaglavlje"/>
    </w:pPr>
  </w:p>
  <w:p w:rsidRDefault="00050A64" w:rsidR="00050A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2A96"/>
    <w:rsid w:val="00050A64"/>
    <w:rsid w:val="00062DD1"/>
    <w:rsid w:val="00070CB4"/>
    <w:rsid w:val="000764D8"/>
    <w:rsid w:val="000A046A"/>
    <w:rsid w:val="000A5A68"/>
    <w:rsid w:val="000D010B"/>
    <w:rsid w:val="001241C1"/>
    <w:rsid w:val="00164FDA"/>
    <w:rsid w:val="00177A30"/>
    <w:rsid w:val="001E575C"/>
    <w:rsid w:val="0024257C"/>
    <w:rsid w:val="002C1105"/>
    <w:rsid w:val="00317346"/>
    <w:rsid w:val="00317DF9"/>
    <w:rsid w:val="00334965"/>
    <w:rsid w:val="003362FF"/>
    <w:rsid w:val="00360318"/>
    <w:rsid w:val="0036589C"/>
    <w:rsid w:val="0036625F"/>
    <w:rsid w:val="003B3623"/>
    <w:rsid w:val="003B4319"/>
    <w:rsid w:val="003C3ECA"/>
    <w:rsid w:val="003D21F3"/>
    <w:rsid w:val="003F74DA"/>
    <w:rsid w:val="00436CBD"/>
    <w:rsid w:val="00441071"/>
    <w:rsid w:val="004416EE"/>
    <w:rsid w:val="00462348"/>
    <w:rsid w:val="00482439"/>
    <w:rsid w:val="004D2A96"/>
    <w:rsid w:val="005419C8"/>
    <w:rsid w:val="0057341F"/>
    <w:rsid w:val="00593FFA"/>
    <w:rsid w:val="005A56A5"/>
    <w:rsid w:val="006008F9"/>
    <w:rsid w:val="00614F2B"/>
    <w:rsid w:val="00642359"/>
    <w:rsid w:val="006512F0"/>
    <w:rsid w:val="006B72D9"/>
    <w:rsid w:val="006E1347"/>
    <w:rsid w:val="006E52BB"/>
    <w:rsid w:val="0070227B"/>
    <w:rsid w:val="007160D0"/>
    <w:rsid w:val="007B3C1E"/>
    <w:rsid w:val="007E0A65"/>
    <w:rsid w:val="007E3B92"/>
    <w:rsid w:val="007F048E"/>
    <w:rsid w:val="008217D5"/>
    <w:rsid w:val="008B6BCE"/>
    <w:rsid w:val="008E4465"/>
    <w:rsid w:val="008F7361"/>
    <w:rsid w:val="00967A24"/>
    <w:rsid w:val="00971D49"/>
    <w:rsid w:val="009734D1"/>
    <w:rsid w:val="00973546"/>
    <w:rsid w:val="009768BD"/>
    <w:rsid w:val="00A23DC2"/>
    <w:rsid w:val="00A74130"/>
    <w:rsid w:val="00AB0009"/>
    <w:rsid w:val="00AC30C2"/>
    <w:rsid w:val="00B04B8F"/>
    <w:rsid w:val="00B11D9F"/>
    <w:rsid w:val="00B36118"/>
    <w:rsid w:val="00B52117"/>
    <w:rsid w:val="00B85DF5"/>
    <w:rsid w:val="00C172D4"/>
    <w:rsid w:val="00C32C1D"/>
    <w:rsid w:val="00C531B2"/>
    <w:rsid w:val="00C74832"/>
    <w:rsid w:val="00CD07CA"/>
    <w:rsid w:val="00D27B8D"/>
    <w:rsid w:val="00DB5644"/>
    <w:rsid w:val="00DE3115"/>
    <w:rsid w:val="00E066CE"/>
    <w:rsid w:val="00E076E3"/>
    <w:rsid w:val="00E13F3C"/>
    <w:rsid w:val="00E146B3"/>
    <w:rsid w:val="00E24AF4"/>
    <w:rsid w:val="00E33BA1"/>
    <w:rsid w:val="00E34566"/>
    <w:rsid w:val="00E478A9"/>
    <w:rsid w:val="00E50768"/>
    <w:rsid w:val="00EA52A1"/>
    <w:rsid w:val="00EC4CB7"/>
    <w:rsid w:val="00EF42CF"/>
    <w:rsid w:val="00F14B88"/>
    <w:rsid w:val="00F26C96"/>
    <w:rsid w:val="00F35635"/>
    <w:rsid w:val="00F53934"/>
    <w:rsid w:val="00F61A18"/>
    <w:rsid w:val="00F94CB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07C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56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6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6A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6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6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07C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56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6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6A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6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6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5683</izvorni_sadrzaj>
    <derivirana_varijabla naziv="DomainObject.Predmet.Broj_1">5683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St-5683/2016</izvorni_sadrzaj>
    <derivirana_varijabla naziv="DomainObject.Predmet.OznakaBroj_1">St-5683/2016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MGP-ZUBIĆ d.o.o.</izvorni_sadrzaj>
    <derivirana_varijabla naziv="DomainObject.Predmet.ProtustrankaFormated_1">  MGP-ZUBIĆ d.o.o.</derivirana_varijabla>
  </DomainObject.Predmet.ProtustrankaFormated>
  <DomainObject.Predmet.ProtustrankaFormatedOIB>
    <izvorni_sadrzaj>  MGP-ZUBIĆ d.o.o., OIB 67615490968</izvorni_sadrzaj>
    <derivirana_varijabla naziv="DomainObject.Predmet.ProtustrankaFormatedOIB_1">  MGP-ZUBIĆ d.o.o., OIB 67615490968</derivirana_varijabla>
  </DomainObject.Predmet.ProtustrankaFormatedOIB>
  <DomainObject.Predmet.ProtustrankaFormatedWithAdress>
    <izvorni_sadrzaj> MGP-ZUBIĆ d.o.o., Ladina 13, 10342 Dubrava</izvorni_sadrzaj>
    <derivirana_varijabla naziv="DomainObject.Predmet.ProtustrankaFormatedWithAdress_1"> MGP-ZUBIĆ d.o.o., Ladina 13, 10342 Dubrava</derivirana_varijabla>
  </DomainObject.Predmet.ProtustrankaFormatedWithAdress>
  <DomainObject.Predmet.ProtustrankaFormatedWithAdressOIB>
    <izvorni_sadrzaj> MGP-ZUBIĆ d.o.o., OIB 67615490968, Ladina 13, 10342 Dubrava</izvorni_sadrzaj>
    <derivirana_varijabla naziv="DomainObject.Predmet.ProtustrankaFormatedWithAdressOIB_1"> MGP-ZUBIĆ d.o.o., OIB 67615490968, Ladina 13, 10342 Dubrava</derivirana_varijabla>
  </DomainObject.Predmet.ProtustrankaFormatedWithAdressOIB>
  <DomainObject.Predmet.ProtustrankaWithAdress>
    <izvorni_sadrzaj>MGP-ZUBIĆ d.o.o. Ladina 13, 10342 Dubrava</izvorni_sadrzaj>
    <derivirana_varijabla naziv="DomainObject.Predmet.ProtustrankaWithAdress_1">MGP-ZUBIĆ d.o.o. Ladina 13, 10342 Dubrava</derivirana_varijabla>
  </DomainObject.Predmet.ProtustrankaWithAdress>
  <DomainObject.Predmet.ProtustrankaWithAdressOIB>
    <izvorni_sadrzaj>MGP-ZUBIĆ d.o.o., OIB 67615490968, Ladina 13, 10342 Dubrava</izvorni_sadrzaj>
    <derivirana_varijabla naziv="DomainObject.Predmet.ProtustrankaWithAdressOIB_1">MGP-ZUBIĆ d.o.o., OIB 67615490968, Ladina 13, 10342 Dubrava</derivirana_varijabla>
  </DomainObject.Predmet.ProtustrankaWithAdressOIB>
  <DomainObject.Predmet.ProtustrankaNazivFormated>
    <izvorni_sadrzaj>MGP-ZUBIĆ d.o.o.</izvorni_sadrzaj>
    <derivirana_varijabla naziv="DomainObject.Predmet.ProtustrankaNazivFormated_1">MGP-ZUBIĆ d.o.o.</derivirana_varijabla>
  </DomainObject.Predmet.ProtustrankaNazivFormated>
  <DomainObject.Predmet.ProtustrankaNazivFormatedOIB>
    <izvorni_sadrzaj>MGP-ZUBIĆ d.o.o., OIB 67615490968</izvorni_sadrzaj>
    <derivirana_varijabla naziv="DomainObject.Predmet.ProtustrankaNazivFormatedOIB_1">MGP-ZUBIĆ d.o.o., OIB 67615490968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MGP-ZUBIĆ d.o.o.</item>
    </izvorni_sadrzaj>
    <derivirana_varijabla naziv="DomainObject.Predmet.ProtuStrankaListFormated_1">
      <item>MGP-ZUBIĆ d.o.o.</item>
    </derivirana_varijabla>
  </DomainObject.Predmet.ProtuStrankaListFormated>
  <DomainObject.Predmet.ProtuStrankaListFormatedOIB>
    <izvorni_sadrzaj>
      <item>MGP-ZUBIĆ d.o.o., OIB 67615490968</item>
    </izvorni_sadrzaj>
    <derivirana_varijabla naziv="DomainObject.Predmet.ProtuStrankaListFormatedOIB_1">
      <item>MGP-ZUBIĆ d.o.o., OIB 67615490968</item>
    </derivirana_varijabla>
  </DomainObject.Predmet.ProtuStrankaListFormatedOIB>
  <DomainObject.Predmet.ProtuStrankaListFormatedWithAdress>
    <izvorni_sadrzaj>
      <item>MGP-ZUBIĆ d.o.o., Ladina 13, 10342 Dubrava</item>
    </izvorni_sadrzaj>
    <derivirana_varijabla naziv="DomainObject.Predmet.ProtuStrankaListFormatedWithAdress_1">
      <item>MGP-ZUBIĆ d.o.o., Ladina 13, 10342 Dubrava</item>
    </derivirana_varijabla>
  </DomainObject.Predmet.ProtuStrankaListFormatedWithAdress>
  <DomainObject.Predmet.ProtuStrankaListFormatedWithAdressOIB>
    <izvorni_sadrzaj>
      <item>MGP-ZUBIĆ d.o.o., OIB 67615490968, Ladina 13, 10342 Dubrava</item>
    </izvorni_sadrzaj>
    <derivirana_varijabla naziv="DomainObject.Predmet.ProtuStrankaListFormatedWithAdressOIB_1">
      <item>MGP-ZUBIĆ d.o.o., OIB 67615490968, Ladina 13, 10342 Dubrava</item>
    </derivirana_varijabla>
  </DomainObject.Predmet.ProtuStrankaListFormatedWithAdressOIB>
  <DomainObject.Predmet.ProtuStrankaListNazivFormated>
    <izvorni_sadrzaj>
      <item>MGP-ZUBIĆ d.o.o.</item>
    </izvorni_sadrzaj>
    <derivirana_varijabla naziv="DomainObject.Predmet.ProtuStrankaListNazivFormated_1">
      <item>MGP-ZUBIĆ d.o.o.</item>
    </derivirana_varijabla>
  </DomainObject.Predmet.ProtuStrankaListNazivFormated>
  <DomainObject.Predmet.ProtuStrankaListNazivFormatedOIB>
    <izvorni_sadrzaj>
      <item>MGP-ZUBIĆ d.o.o., OIB 67615490968</item>
    </izvorni_sadrzaj>
    <derivirana_varijabla naziv="DomainObject.Predmet.ProtuStrankaListNazivFormatedOIB_1">
      <item>MGP-ZUBIĆ d.o.o., OIB 67615490968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MGP-ZUBIĆ d.o.o.</izvorni_sadrzaj>
    <derivirana_varijabla naziv="DomainObject.Predmet.ProtustrankaIDrugi_1">MGP-ZUBIĆ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MGP-ZUBIĆ d.o.o., OIB 67615490968, Ladina 13, 10342 Dubrava</izvorni_sadrzaj>
    <derivirana_varijabla naziv="DomainObject.Predmet.ProtustrankaIDrugiAdressOIB_1">MGP-ZUBIĆ d.o.o., OIB 67615490968, Ladina 13,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MGP-ZUBIĆ d.o.o.</item>
    </izvorni_sadrzaj>
    <derivirana_varijabla naziv="DomainObject.Predmet.SudioniciListNaziv_1">
      <item>FINA Regionalni centar Zagreb</item>
      <item>MGP-ZUBIĆ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MGP-ZUBIĆ d.o.o., OIB 67615490968, Ladina 13,10342 Dubrava</item>
    </izvorni_sadrzaj>
    <derivirana_varijabla naziv="DomainObject.Predmet.SudioniciListAdressOIB_1">
      <item>FINA Regionalni centar Zagreb, OIB 85821130368, Trg svibanjskih žrtava 1995. br. 1,10000 Zagreb</item>
      <item>MGP-ZUBIĆ d.o.o., OIB 67615490968, Ladina 13,10342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67615490968</item>
    </izvorni_sadrzaj>
    <derivirana_varijabla naziv="DomainObject.Predmet.SudioniciListNazivOIB_1">
      <item>, OIB 85821130368</item>
      <item>, OIB 67615490968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253</properties:Words>
  <properties:Characters>1324</properties:Characters>
  <properties:Lines>50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2017-11-15T07:37:00Z</dcterms:created>
  <dc:creator>MK</dc:creator>
  <cp:lastModifiedBy>Sonja Pilić</cp:lastModifiedBy>
  <cp:lastPrinted>2017-11-15T13:26:00Z</cp:lastPrinted>
  <dcterms:modified xmlns:xsi="http://www.w3.org/2001/XMLSchema-instance" xsi:type="dcterms:W3CDTF">2017-11-15T13:27:00Z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