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264f" w14:paraId="232264f" w:rsidRDefault="00BD4551" w:rsidP="00BD4551" w:rsidR="00BD4551" w:rsidRPr="00445EF9">
      <w:pPr>
        <w15:collapsed w:val="false"/>
        <w:rPr>
          <w:sz w:val="28"/>
          <w:szCs w:val="28"/>
        </w:rPr>
      </w:pPr>
      <w:bookmarkStart w:name="_GoBack" w:id="0"/>
      <w:bookmarkEnd w:id="0"/>
      <w:r w:rsidRPr="00445EF9">
        <w:rPr>
          <w:sz w:val="28"/>
          <w:szCs w:val="28"/>
        </w:rPr>
        <w:t>IVA PINJUH STJEPOVIĆ</w:t>
      </w:r>
    </w:p>
    <w:p w:rsidRDefault="00BD4551" w:rsidP="00BD4551" w:rsidR="00BD4551" w:rsidRPr="00445EF9">
      <w:pPr>
        <w:rPr>
          <w:sz w:val="28"/>
          <w:szCs w:val="28"/>
        </w:rPr>
      </w:pPr>
      <w:r w:rsidRPr="00445EF9">
        <w:rPr>
          <w:sz w:val="28"/>
          <w:szCs w:val="28"/>
        </w:rPr>
        <w:t>Draškovićeva 4A, 10000 Zagreb</w:t>
      </w:r>
    </w:p>
    <w:p w:rsidRDefault="00BD4551" w:rsidP="00BD4551" w:rsidR="00BD4551" w:rsidRPr="00445EF9">
      <w:pPr>
        <w:rPr>
          <w:sz w:val="28"/>
          <w:szCs w:val="28"/>
        </w:rPr>
      </w:pPr>
      <w:r w:rsidRPr="00445EF9">
        <w:rPr>
          <w:sz w:val="28"/>
          <w:szCs w:val="28"/>
        </w:rPr>
        <w:t>stečajna upraviteljica za</w:t>
      </w:r>
    </w:p>
    <w:p w:rsidRDefault="00BD4551" w:rsidP="00BD4551" w:rsidR="00BD4551">
      <w:pPr>
        <w:rPr>
          <w:sz w:val="28"/>
          <w:szCs w:val="28"/>
        </w:rPr>
      </w:pPr>
      <w:r>
        <w:rPr>
          <w:sz w:val="28"/>
          <w:szCs w:val="28"/>
        </w:rPr>
        <w:t>BRUMALIS 1970</w:t>
      </w:r>
      <w:r w:rsidRPr="00445EF9">
        <w:rPr>
          <w:sz w:val="28"/>
          <w:szCs w:val="28"/>
        </w:rPr>
        <w:t xml:space="preserve"> d.o.o. u stečaju</w:t>
      </w:r>
    </w:p>
    <w:p w:rsidRDefault="00BD4551" w:rsidP="00BD4551" w:rsidR="00BD4551">
      <w:pPr>
        <w:rPr>
          <w:sz w:val="28"/>
          <w:szCs w:val="28"/>
        </w:rPr>
      </w:pPr>
      <w:r>
        <w:rPr>
          <w:sz w:val="28"/>
          <w:szCs w:val="28"/>
        </w:rPr>
        <w:t>Gračanska cesta 147, Zagreb</w:t>
      </w:r>
    </w:p>
    <w:p w:rsidRDefault="00BD4551" w:rsidP="00BD4551" w:rsidR="00BD4551" w:rsidRPr="00445EF9">
      <w:pPr>
        <w:rPr>
          <w:sz w:val="28"/>
          <w:szCs w:val="28"/>
        </w:rPr>
      </w:pPr>
      <w:r>
        <w:rPr>
          <w:sz w:val="28"/>
          <w:szCs w:val="28"/>
        </w:rPr>
        <w:t>OIB:50011043124</w:t>
      </w:r>
    </w:p>
    <w:p w:rsidRDefault="00BD4551" w:rsidP="00BD4551" w:rsidR="00BD4551">
      <w:pPr>
        <w:jc w:val="right"/>
        <w:rPr>
          <w:b/>
          <w:sz w:val="28"/>
          <w:szCs w:val="28"/>
        </w:rPr>
      </w:pPr>
    </w:p>
    <w:p w:rsidRDefault="00BD4551" w:rsidP="00BD4551" w:rsidR="00BD4551" w:rsidRPr="005144FE">
      <w:pPr>
        <w:jc w:val="right"/>
        <w:rPr>
          <w:b/>
          <w:sz w:val="28"/>
          <w:szCs w:val="28"/>
        </w:rPr>
      </w:pPr>
      <w:r w:rsidRPr="005144FE">
        <w:rPr>
          <w:b/>
          <w:sz w:val="28"/>
          <w:szCs w:val="28"/>
        </w:rPr>
        <w:t xml:space="preserve">TRGOVAČKI SUD U </w:t>
      </w:r>
      <w:r>
        <w:rPr>
          <w:b/>
          <w:sz w:val="28"/>
          <w:szCs w:val="28"/>
        </w:rPr>
        <w:t>ZAGREBU</w:t>
      </w:r>
    </w:p>
    <w:p w:rsidRDefault="00BD4551" w:rsidP="00BD4551" w:rsidR="00BD4551" w:rsidRPr="005144FE">
      <w:pPr>
        <w:jc w:val="right"/>
        <w:rPr>
          <w:b/>
          <w:sz w:val="28"/>
          <w:szCs w:val="28"/>
        </w:rPr>
      </w:pPr>
      <w:r w:rsidRPr="005144FE">
        <w:rPr>
          <w:b/>
          <w:sz w:val="28"/>
          <w:szCs w:val="28"/>
        </w:rPr>
        <w:t xml:space="preserve">Na posl. br. St. </w:t>
      </w:r>
      <w:r>
        <w:rPr>
          <w:b/>
          <w:sz w:val="28"/>
          <w:szCs w:val="28"/>
        </w:rPr>
        <w:t>6507/16</w:t>
      </w:r>
    </w:p>
    <w:p w:rsidRDefault="00BD4551" w:rsidP="00BD4551" w:rsidR="00BD4551" w:rsidRPr="00F40888"/>
    <w:p w:rsidRDefault="00BD4551" w:rsidP="00BD4551" w:rsidR="00BD4551" w:rsidRPr="00F40888">
      <w:pPr>
        <w:jc w:val="center"/>
      </w:pPr>
    </w:p>
    <w:p w:rsidRDefault="00BD4551" w:rsidP="00BD4551" w:rsidR="00BD4551">
      <w:pPr>
        <w:jc w:val="center"/>
        <w:rPr>
          <w:b/>
          <w:sz w:val="32"/>
          <w:szCs w:val="32"/>
        </w:rPr>
      </w:pPr>
    </w:p>
    <w:p w:rsidRDefault="00BD4551" w:rsidP="00BD4551" w:rsidR="00BD4551" w:rsidRPr="00F40888">
      <w:pPr>
        <w:jc w:val="center"/>
        <w:rPr>
          <w:b/>
          <w:sz w:val="32"/>
          <w:szCs w:val="32"/>
        </w:rPr>
      </w:pPr>
      <w:r w:rsidRPr="00F40888">
        <w:rPr>
          <w:b/>
          <w:sz w:val="32"/>
          <w:szCs w:val="32"/>
        </w:rPr>
        <w:t>Izvješće o gospodarskom položaju stečajnog dužnika</w:t>
      </w:r>
    </w:p>
    <w:p w:rsidRDefault="00BD4551" w:rsidP="00BD4551" w:rsidR="00BD4551" w:rsidRPr="001254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BRUMALIS 1970</w:t>
      </w:r>
      <w:r w:rsidRPr="00125468">
        <w:rPr>
          <w:b/>
          <w:sz w:val="32"/>
          <w:szCs w:val="32"/>
        </w:rPr>
        <w:t xml:space="preserve"> d.o.o. u stečaju</w:t>
      </w:r>
    </w:p>
    <w:p w:rsidRDefault="00BD4551" w:rsidP="00BD4551" w:rsidR="00BD4551" w:rsidRPr="00F40888">
      <w:pPr>
        <w:jc w:val="center"/>
        <w:rPr>
          <w:sz w:val="32"/>
          <w:szCs w:val="32"/>
        </w:rPr>
      </w:pPr>
      <w:r w:rsidRPr="00F40888">
        <w:rPr>
          <w:b/>
          <w:sz w:val="32"/>
          <w:szCs w:val="32"/>
        </w:rPr>
        <w:t>i njegovim uzrocima</w:t>
      </w:r>
    </w:p>
    <w:p w:rsidRDefault="00BD4551" w:rsidP="00BD4551" w:rsidR="00BD4551" w:rsidRPr="00F40888">
      <w:pPr>
        <w:pStyle w:val="Podnoje"/>
        <w:tabs>
          <w:tab w:pos="708" w:val="left"/>
        </w:tabs>
        <w:rPr>
          <w:sz w:val="32"/>
          <w:szCs w:val="32"/>
          <w:lang w:val="hr-HR"/>
        </w:rPr>
      </w:pPr>
    </w:p>
    <w:p w:rsidRDefault="00BD4551" w:rsidP="00BD4551" w:rsidR="00BD4551" w:rsidRPr="00F40888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Za i</w:t>
      </w:r>
      <w:r w:rsidRPr="00F40888">
        <w:rPr>
          <w:b/>
          <w:bCs/>
          <w:sz w:val="28"/>
          <w:szCs w:val="28"/>
          <w:u w:val="single"/>
        </w:rPr>
        <w:t xml:space="preserve">zvještajno ročište </w:t>
      </w:r>
      <w:r>
        <w:rPr>
          <w:b/>
          <w:bCs/>
          <w:sz w:val="28"/>
          <w:szCs w:val="28"/>
          <w:u w:val="single"/>
        </w:rPr>
        <w:t>zakazano za 03. srpnja 2018</w:t>
      </w:r>
      <w:r w:rsidRPr="00F40888">
        <w:rPr>
          <w:b/>
          <w:bCs/>
          <w:sz w:val="28"/>
          <w:szCs w:val="28"/>
          <w:u w:val="single"/>
        </w:rPr>
        <w:t>.g.</w:t>
      </w:r>
    </w:p>
    <w:p w:rsidRDefault="00BD4551" w:rsidP="00BD4551" w:rsidR="00BD4551" w:rsidRPr="00F40888"/>
    <w:p w:rsidRDefault="00BD4551" w:rsidP="00BD4551" w:rsidR="00BD4551" w:rsidRPr="00F40888">
      <w:pPr>
        <w:pStyle w:val="Naslov2"/>
        <w:rPr>
          <w:rFonts w:hAnsi="Times New Roman" w:ascii="Times New Roman"/>
          <w:i w:val="false"/>
        </w:rPr>
      </w:pPr>
      <w:r w:rsidRPr="00F40888">
        <w:rPr>
          <w:rFonts w:hAnsi="Times New Roman" w:ascii="Times New Roman"/>
          <w:i w:val="false"/>
        </w:rPr>
        <w:t>Uvod</w:t>
      </w:r>
    </w:p>
    <w:p w:rsidRDefault="00BD4551" w:rsidP="00BD4551" w:rsidR="00BD4551" w:rsidRPr="00F40888"/>
    <w:p w:rsidRDefault="00BD4551" w:rsidP="00BD4551" w:rsidR="00BD4551">
      <w:pPr>
        <w:jc w:val="both"/>
      </w:pPr>
      <w:r>
        <w:t xml:space="preserve">Rješenjem </w:t>
      </w:r>
      <w:r w:rsidRPr="00BD2233">
        <w:t>Trgovačkog suda u Zagrebu</w:t>
      </w:r>
      <w:r>
        <w:t xml:space="preserve"> </w:t>
      </w:r>
      <w:r w:rsidRPr="00BD2233">
        <w:t xml:space="preserve">od </w:t>
      </w:r>
      <w:r>
        <w:t>24. siječnja 2018</w:t>
      </w:r>
      <w:r w:rsidRPr="00BD2233">
        <w:t xml:space="preserve">. godine pod poslovnim brojem </w:t>
      </w:r>
      <w:r>
        <w:t xml:space="preserve">St-6507/16 </w:t>
      </w:r>
      <w:r w:rsidRPr="00BD2233">
        <w:t xml:space="preserve">nad trgovačkim društvom </w:t>
      </w:r>
      <w:r>
        <w:t>BRUMALIS 1970</w:t>
      </w:r>
      <w:r w:rsidRPr="00BD2233">
        <w:t xml:space="preserve"> </w:t>
      </w:r>
      <w:r>
        <w:t xml:space="preserve">d.o.o. </w:t>
      </w:r>
      <w:r w:rsidRPr="00BD2233">
        <w:t xml:space="preserve">iz </w:t>
      </w:r>
      <w:r>
        <w:t>Zagreba, Gračanska cesta 147</w:t>
      </w:r>
      <w:r w:rsidRPr="00496BA1">
        <w:t>,</w:t>
      </w:r>
      <w:r>
        <w:t xml:space="preserve"> OIB:50011043124</w:t>
      </w:r>
      <w:r w:rsidRPr="00496BA1">
        <w:t xml:space="preserve"> otvoren je</w:t>
      </w:r>
      <w:r>
        <w:t xml:space="preserve"> </w:t>
      </w:r>
      <w:r w:rsidRPr="00BD2233">
        <w:t>stečajni postupak.</w:t>
      </w:r>
      <w:r>
        <w:t xml:space="preserve"> 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jc w:val="both"/>
      </w:pPr>
      <w:r>
        <w:t>Odmah po preuzimanju rješenja</w:t>
      </w:r>
      <w:r w:rsidRPr="00B536EC">
        <w:t xml:space="preserve">, </w:t>
      </w:r>
      <w:r>
        <w:t>stupila sam</w:t>
      </w:r>
      <w:r w:rsidRPr="00B536EC">
        <w:t xml:space="preserve"> u kontakt sa </w:t>
      </w:r>
      <w:r>
        <w:t>zakonskim zastupnikom društva gosp. Rudolfom Rettig i gosp. Slovenkom Žonta iz društva ŽONTA d.o.o. iz Zagreba koje je za dužnika vodilo poslovne knjige. Dužnik ne vodi knjigovodstvo od 2016.g. i jedina isprava koju mi je predao knjigovođa je bruto bilanca na dan 31.12.2015.g.</w:t>
      </w:r>
    </w:p>
    <w:p w:rsidRDefault="00BD4551" w:rsidP="00BD4551" w:rsidR="00BD4551">
      <w:pPr>
        <w:jc w:val="both"/>
      </w:pPr>
    </w:p>
    <w:p w:rsidRDefault="00BD4551" w:rsidP="00BD4551" w:rsidR="00BD4551" w:rsidRPr="0053666B">
      <w:pPr>
        <w:jc w:val="both"/>
        <w:rPr>
          <w:b/>
        </w:rPr>
      </w:pPr>
      <w:r w:rsidRPr="0053666B">
        <w:rPr>
          <w:b/>
          <w:sz w:val="28"/>
          <w:szCs w:val="28"/>
        </w:rPr>
        <w:t>Uzroci gospodarskog položaja dužnika i nastavak poslovanja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jc w:val="both"/>
      </w:pPr>
      <w:r>
        <w:t>Glavna djelatnost društava bila je ugostiteljstvo. Poslovnu godinu 2015</w:t>
      </w:r>
      <w:r w:rsidRPr="001F026E">
        <w:t>.</w:t>
      </w:r>
      <w:r>
        <w:t>g.</w:t>
      </w:r>
      <w:r w:rsidRPr="001F026E">
        <w:t xml:space="preserve"> društvo je završilo sa financijskim gubitkom u iznosu od </w:t>
      </w:r>
      <w:r>
        <w:t>3.932,46</w:t>
      </w:r>
      <w:r w:rsidRPr="001F026E">
        <w:t xml:space="preserve"> kn.</w:t>
      </w:r>
      <w:r>
        <w:t xml:space="preserve"> </w:t>
      </w:r>
      <w:r w:rsidRPr="001F026E">
        <w:t>Započetih, a nedovršenih poslov</w:t>
      </w:r>
      <w:r>
        <w:t xml:space="preserve">a na današnji dan </w:t>
      </w:r>
      <w:r w:rsidRPr="001F026E">
        <w:t>nema.</w:t>
      </w:r>
      <w:r>
        <w:t xml:space="preserve"> Konstatiram da ne postoje uvjeti za nastavak poslovanja stečajnog dužnika.</w:t>
      </w:r>
    </w:p>
    <w:p w:rsidRDefault="00BD4551" w:rsidP="00BD4551" w:rsidR="00BD4551" w:rsidRPr="001F026E">
      <w:pPr>
        <w:jc w:val="both"/>
      </w:pPr>
    </w:p>
    <w:p w:rsidRDefault="00BD4551" w:rsidP="00BD4551" w:rsidR="00BD4551" w:rsidRPr="00F40888">
      <w:pPr>
        <w:pStyle w:val="Naslov1"/>
        <w:jc w:val="both"/>
        <w:rPr>
          <w:b/>
          <w:bCs/>
          <w:sz w:val="28"/>
          <w:szCs w:val="28"/>
          <w:lang w:val="hr-HR"/>
        </w:rPr>
      </w:pPr>
      <w:r w:rsidRPr="00F40888">
        <w:rPr>
          <w:b/>
          <w:sz w:val="28"/>
          <w:szCs w:val="28"/>
        </w:rPr>
        <w:t>Nekretnine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jc w:val="both"/>
      </w:pPr>
      <w:r>
        <w:t>Stečajni dužnik u svom vlasništvu nema nekretnina.</w:t>
      </w:r>
    </w:p>
    <w:p w:rsidRDefault="00BD4551" w:rsidP="00BD4551" w:rsidR="00BD4551" w:rsidRPr="00F40888">
      <w:pPr>
        <w:jc w:val="both"/>
      </w:pPr>
    </w:p>
    <w:p w:rsidRDefault="00BD4551" w:rsidP="00BD4551" w:rsidR="00BD4551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Pokretnine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jc w:val="both"/>
      </w:pPr>
      <w:r>
        <w:t>Pokretne imovine nema.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>
        <w:t>Prema bruto bilanci na dan 31.12.2015.g. dužnik je imao imovinu ukupne knjigovodstvene vrijednosti 63.695,53 kn. Navedena imovina odnosila se na opremu ugostiteljstva i putničko vozilo koji su prodani tijekom 2016.g. i nisu isknjiženi iz bilance.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>
        <w:lastRenderedPageBreak/>
        <w:t xml:space="preserve">Vjerovnik REPUBLIKA HRVATSKA, Porezna uprava, Područni ured Zagreb, dostavila je sudu popis imovine u kojem navodi da je stečajni dužnik vlasnik motornog vozila FORD ICON TREND PLUS, 1.8. T/ FOCUS, god. proizvodnje 2011.g., reg. oznake ZG-2203-EL. </w:t>
      </w:r>
    </w:p>
    <w:p w:rsidRDefault="00BD4551" w:rsidP="00BD4551" w:rsidR="00BD4551">
      <w:pPr>
        <w:jc w:val="both"/>
      </w:pPr>
    </w:p>
    <w:p w:rsidRDefault="00BD4551" w:rsidP="00BD4551" w:rsidR="00BD4551" w:rsidRPr="00F40888">
      <w:pPr>
        <w:jc w:val="both"/>
      </w:pPr>
      <w:r>
        <w:t>Prema uvjerenju Ministarstva unutarnjih poslova, Policijske uprave Zagrebačke od 20.04.2018.g., predmetno vozilo prodano je temeljem računa broj 1/1/2016 od 08.01.2016.g. kupcu Snježani Rettig iz Zagreba.</w:t>
      </w:r>
    </w:p>
    <w:p w:rsidRDefault="00BD4551" w:rsidP="00BD4551" w:rsidR="00BD4551">
      <w:pPr>
        <w:jc w:val="both"/>
        <w:rPr>
          <w:b/>
          <w:sz w:val="28"/>
          <w:szCs w:val="28"/>
        </w:rPr>
      </w:pPr>
    </w:p>
    <w:p w:rsidRDefault="00BD4551" w:rsidP="00BD4551" w:rsidR="00BD4551" w:rsidRPr="00C9068A">
      <w:pPr>
        <w:jc w:val="both"/>
      </w:pPr>
      <w:r w:rsidRPr="00F40888">
        <w:rPr>
          <w:b/>
          <w:sz w:val="28"/>
          <w:szCs w:val="28"/>
        </w:rPr>
        <w:t>Potraživanja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jc w:val="both"/>
      </w:pPr>
      <w:r>
        <w:t>Uvidom u bruto bilancu na dan 31.12.2015.g. dužnik je imao potraživanja ukupne knjigovodstvene vrijednosti 85.997,05 kn no obzirom na protek vremena te neuredno vođenje poslovnih knjiga, konstatiram da su sva potraživanja nenaplativa.</w:t>
      </w:r>
    </w:p>
    <w:p w:rsidRDefault="00BD4551" w:rsidP="00BD4551" w:rsidR="00BD4551" w:rsidRPr="003E0AC7">
      <w:pPr>
        <w:jc w:val="both"/>
      </w:pPr>
    </w:p>
    <w:p w:rsidRDefault="00BD4551" w:rsidP="00BD4551" w:rsidR="00BD4551" w:rsidRPr="003E0AC7">
      <w:pPr>
        <w:jc w:val="both"/>
        <w:rPr>
          <w:b/>
          <w:sz w:val="28"/>
          <w:szCs w:val="28"/>
        </w:rPr>
      </w:pPr>
      <w:r w:rsidRPr="003E0AC7">
        <w:rPr>
          <w:b/>
          <w:sz w:val="28"/>
          <w:szCs w:val="28"/>
        </w:rPr>
        <w:t>Imovina na kojoj postoje izlučna prava</w:t>
      </w:r>
    </w:p>
    <w:p w:rsidRDefault="00BD4551" w:rsidP="00BD4551" w:rsidR="00BD4551" w:rsidRPr="000761B4">
      <w:pPr>
        <w:jc w:val="both"/>
      </w:pPr>
    </w:p>
    <w:p w:rsidRDefault="00BD4551" w:rsidP="00BD4551" w:rsidR="00BD4551" w:rsidRPr="000761B4">
      <w:pPr>
        <w:jc w:val="both"/>
      </w:pPr>
      <w:r>
        <w:t xml:space="preserve">Stečajni dužnik </w:t>
      </w:r>
      <w:r w:rsidRPr="000761B4">
        <w:t xml:space="preserve">nije u pojedu imovine koja bi bila predmet izlučnih prava. </w:t>
      </w:r>
    </w:p>
    <w:p w:rsidRDefault="00BD4551" w:rsidP="00BD4551" w:rsidR="00BD4551" w:rsidRPr="00F40888">
      <w:pPr>
        <w:jc w:val="both"/>
      </w:pPr>
    </w:p>
    <w:p w:rsidRDefault="00BD4551" w:rsidP="00BD4551" w:rsidR="00BD4551" w:rsidRPr="00F40888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Financijska imovina</w:t>
      </w:r>
    </w:p>
    <w:p w:rsidRDefault="00BD4551" w:rsidP="00BD4551" w:rsidR="00BD4551" w:rsidRPr="00F40888">
      <w:pPr>
        <w:jc w:val="both"/>
      </w:pPr>
    </w:p>
    <w:p w:rsidRDefault="00BD4551" w:rsidP="00BD4551" w:rsidR="00BD4551" w:rsidRPr="00F40888">
      <w:pPr>
        <w:jc w:val="both"/>
      </w:pPr>
      <w:r w:rsidRPr="00F40888">
        <w:t>Stečajni dužnik prema mojim dosadašnjim informacijama nije vlasnik udjela u drugim društvima, niti dionica.</w:t>
      </w:r>
    </w:p>
    <w:p w:rsidRDefault="00BD4551" w:rsidP="00BD4551" w:rsidR="00BD4551" w:rsidRPr="002B1220">
      <w:pPr>
        <w:jc w:val="both"/>
      </w:pPr>
    </w:p>
    <w:p w:rsidRDefault="00BD4551" w:rsidP="00BD4551" w:rsidR="00BD4551">
      <w:pPr>
        <w:jc w:val="both"/>
        <w:rPr>
          <w:b/>
          <w:sz w:val="28"/>
          <w:szCs w:val="28"/>
        </w:rPr>
      </w:pPr>
      <w:r w:rsidRPr="00F40888">
        <w:rPr>
          <w:b/>
          <w:sz w:val="28"/>
          <w:szCs w:val="28"/>
        </w:rPr>
        <w:t>Sudski postupci</w:t>
      </w:r>
    </w:p>
    <w:p w:rsidRDefault="00BD4551" w:rsidP="00BD4551" w:rsidR="00BD4551" w:rsidRPr="00F40888">
      <w:pPr>
        <w:jc w:val="both"/>
        <w:rPr>
          <w:b/>
          <w:sz w:val="28"/>
          <w:szCs w:val="28"/>
        </w:rPr>
      </w:pPr>
    </w:p>
    <w:p w:rsidRDefault="00BD4551" w:rsidP="00BD4551" w:rsidR="00BD4551">
      <w:pPr>
        <w:jc w:val="both"/>
      </w:pPr>
      <w:r>
        <w:t xml:space="preserve">Prema do </w:t>
      </w:r>
      <w:r w:rsidRPr="00F40888">
        <w:t>dostupnim informacijama, stečajni dužnik ne vodi nikakve parnice niti druge sudske ili upravne postupke radi imovine koja ulazi u stečajnu masu.</w:t>
      </w:r>
    </w:p>
    <w:p w:rsidRDefault="00BD4551" w:rsidP="00BD4551" w:rsidR="00BD4551">
      <w:pPr>
        <w:jc w:val="both"/>
        <w:rPr>
          <w:b/>
          <w:sz w:val="28"/>
          <w:szCs w:val="28"/>
        </w:rPr>
      </w:pPr>
    </w:p>
    <w:p w:rsidRDefault="00BD4551" w:rsidP="00BD4551" w:rsidR="00BD4551" w:rsidRPr="003E0AC7">
      <w:pPr>
        <w:jc w:val="both"/>
      </w:pPr>
      <w:r w:rsidRPr="00F40888">
        <w:rPr>
          <w:b/>
          <w:sz w:val="28"/>
          <w:szCs w:val="28"/>
        </w:rPr>
        <w:t>Zaključak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 w:rsidRPr="00F40888">
        <w:t xml:space="preserve">U odnosu na imovinu i obveze, ističem da </w:t>
      </w:r>
      <w:r>
        <w:t xml:space="preserve">stečajni dužnik nema imovine koja bi predstavljala stečajnu masu. Za </w:t>
      </w:r>
      <w:r w:rsidRPr="00F40888">
        <w:t>ispitno roči</w:t>
      </w:r>
      <w:r>
        <w:t xml:space="preserve">šte prijavljeno je ukupno 12.296,32 </w:t>
      </w:r>
      <w:r w:rsidRPr="00F40888">
        <w:t>kn</w:t>
      </w:r>
      <w:r>
        <w:t>. U 1</w:t>
      </w:r>
      <w:r w:rsidRPr="00F40888">
        <w:t>. višem isplatnom redu utvrđene su tražbine u iznos</w:t>
      </w:r>
      <w:r>
        <w:t xml:space="preserve">u od 2.340,84 </w:t>
      </w:r>
      <w:r w:rsidRPr="00F40888">
        <w:t xml:space="preserve">kn, dok </w:t>
      </w:r>
      <w:r>
        <w:t>je tražbina vjerovnika 2</w:t>
      </w:r>
      <w:r w:rsidRPr="00F40888">
        <w:t xml:space="preserve">. višeg isplatnog </w:t>
      </w:r>
      <w:r>
        <w:t xml:space="preserve">utvrđena u iznosu od 9.955,48 kn. </w:t>
      </w:r>
      <w:r w:rsidRPr="00F40888">
        <w:t xml:space="preserve">Obzirom </w:t>
      </w:r>
      <w:r>
        <w:t>na činjenicu da stečajni dužnik nema imovinu koja bi se mogla unovčiti, konstatiram da u ovom trenutku ne postoje nikakvi izgledi za namirenje stečajnih vjerovnika.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>
        <w:t xml:space="preserve">Dana 05. lipnja 2018.g. sudu sam podnijela prijavu nedostatnosti stečajne mase po članku 293. Stečajnog zakona iz razloga jer stečajna masa nije dostatna niti za namirenje troškova stečajnog postupka. 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>
        <w:t>Naime, t</w:t>
      </w:r>
      <w:r w:rsidRPr="00AA70CA">
        <w:t>roškovi stečajnog postupka</w:t>
      </w:r>
      <w:r>
        <w:t xml:space="preserve"> koji će dospjeti do zaključenja stečajnog postupka iznose ukupno </w:t>
      </w:r>
      <w:r>
        <w:rPr>
          <w:b/>
        </w:rPr>
        <w:t>28.500,00</w:t>
      </w:r>
      <w:r w:rsidRPr="00C75894">
        <w:rPr>
          <w:b/>
        </w:rPr>
        <w:t xml:space="preserve"> kn</w:t>
      </w:r>
      <w:r>
        <w:t xml:space="preserve"> i to kako slijedi; </w:t>
      </w:r>
    </w:p>
    <w:p w:rsidRDefault="00BD4551" w:rsidP="00BD4551" w:rsidR="00BD4551">
      <w:pPr>
        <w:numPr>
          <w:ilvl w:val="0"/>
          <w:numId w:val="2"/>
        </w:numPr>
        <w:jc w:val="both"/>
      </w:pPr>
      <w:r w:rsidRPr="00AA70CA">
        <w:t>nagrada stečajnom upravite</w:t>
      </w:r>
      <w:r>
        <w:t>lju od 20.000,00 kn,</w:t>
      </w:r>
      <w:r w:rsidRPr="00AA70CA">
        <w:t xml:space="preserve"> </w:t>
      </w:r>
    </w:p>
    <w:p w:rsidRDefault="00BD4551" w:rsidP="00BD4551" w:rsidR="00BD4551">
      <w:pPr>
        <w:numPr>
          <w:ilvl w:val="0"/>
          <w:numId w:val="2"/>
        </w:numPr>
        <w:jc w:val="both"/>
      </w:pPr>
      <w:r>
        <w:t xml:space="preserve">ostale obveze stečajne mase u iznosu od 8.500,00 kn kao što su  troškovi </w:t>
      </w:r>
      <w:r w:rsidRPr="00AA70CA">
        <w:t xml:space="preserve">knjigovodstvenog servisa </w:t>
      </w:r>
      <w:r>
        <w:t xml:space="preserve">u </w:t>
      </w:r>
      <w:r w:rsidRPr="00AA70CA">
        <w:t>iznos</w:t>
      </w:r>
      <w:r>
        <w:t>u</w:t>
      </w:r>
      <w:r w:rsidRPr="00AA70CA">
        <w:t xml:space="preserve"> od</w:t>
      </w:r>
      <w:r>
        <w:t xml:space="preserve"> cca</w:t>
      </w:r>
      <w:r w:rsidRPr="00AA70CA">
        <w:t xml:space="preserve"> </w:t>
      </w:r>
      <w:r>
        <w:t>7.500,00</w:t>
      </w:r>
      <w:r w:rsidRPr="00AA70CA">
        <w:t xml:space="preserve"> kn, trošk</w:t>
      </w:r>
      <w:r>
        <w:t>ovi izrade pečata, troškovi bankarskih naknada, troškovi uredskog materijala, poštarina i sl. u iznosu od cca 1.000,00 kn.</w:t>
      </w:r>
      <w:r w:rsidRPr="00AA70CA">
        <w:t xml:space="preserve"> </w:t>
      </w:r>
    </w:p>
    <w:p w:rsidRDefault="00BD4551" w:rsidP="00BD4551" w:rsidR="00BD4551">
      <w:pPr>
        <w:jc w:val="both"/>
      </w:pPr>
    </w:p>
    <w:p w:rsidRDefault="00BD4551" w:rsidP="00BD4551" w:rsidR="00BD4551" w:rsidRPr="00AA70CA">
      <w:pPr>
        <w:jc w:val="both"/>
      </w:pPr>
      <w:r>
        <w:rPr>
          <w:bCs/>
        </w:rPr>
        <w:t>Uzmemo li u obzir</w:t>
      </w:r>
      <w:r w:rsidRPr="00AA70CA">
        <w:rPr>
          <w:bCs/>
        </w:rPr>
        <w:t xml:space="preserve"> činjenicu d</w:t>
      </w:r>
      <w:r>
        <w:rPr>
          <w:bCs/>
        </w:rPr>
        <w:t xml:space="preserve">a stečajna masa na današnji dan </w:t>
      </w:r>
      <w:r w:rsidRPr="00AA70CA">
        <w:rPr>
          <w:bCs/>
        </w:rPr>
        <w:t>iznosi</w:t>
      </w:r>
      <w:r w:rsidRPr="00AA70CA">
        <w:rPr>
          <w:b/>
          <w:bCs/>
        </w:rPr>
        <w:t xml:space="preserve"> 0,00</w:t>
      </w:r>
      <w:r>
        <w:rPr>
          <w:bCs/>
        </w:rPr>
        <w:t xml:space="preserve"> kn, zatim činjenicu da očekivani troškovi stečajnog postupka iznose </w:t>
      </w:r>
      <w:r>
        <w:rPr>
          <w:b/>
          <w:bCs/>
        </w:rPr>
        <w:t>28.500,00 kn</w:t>
      </w:r>
      <w:r>
        <w:rPr>
          <w:bCs/>
        </w:rPr>
        <w:t xml:space="preserve">, konstatiram da za podmirenje svih troškova stečajnog postupka </w:t>
      </w:r>
      <w:r w:rsidRPr="00AA70CA">
        <w:rPr>
          <w:bCs/>
        </w:rPr>
        <w:t xml:space="preserve">nedostaje ukupno </w:t>
      </w:r>
      <w:r>
        <w:rPr>
          <w:b/>
          <w:bCs/>
        </w:rPr>
        <w:t>28.500,00</w:t>
      </w:r>
      <w:r w:rsidRPr="00AA70CA">
        <w:rPr>
          <w:b/>
          <w:bCs/>
        </w:rPr>
        <w:t xml:space="preserve"> kn.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</w:p>
    <w:p w:rsidRDefault="00BD4551" w:rsidP="00BD4551" w:rsidR="00BD4551" w:rsidRPr="0070739D">
      <w:pPr>
        <w:jc w:val="both"/>
      </w:pPr>
      <w:r w:rsidRPr="00F40888">
        <w:rPr>
          <w:b/>
          <w:bCs/>
          <w:sz w:val="28"/>
          <w:szCs w:val="28"/>
        </w:rPr>
        <w:lastRenderedPageBreak/>
        <w:t xml:space="preserve">Prijedlog </w:t>
      </w:r>
      <w:r>
        <w:rPr>
          <w:b/>
          <w:bCs/>
          <w:sz w:val="28"/>
          <w:szCs w:val="28"/>
        </w:rPr>
        <w:t>odluka</w:t>
      </w:r>
    </w:p>
    <w:p w:rsidRDefault="00BD4551" w:rsidP="00BD4551" w:rsidR="00BD4551" w:rsidRPr="00F40888">
      <w:pPr>
        <w:jc w:val="both"/>
      </w:pPr>
      <w:r w:rsidRPr="00F40888">
        <w:t xml:space="preserve"> </w:t>
      </w:r>
    </w:p>
    <w:p w:rsidRDefault="00BD4551" w:rsidP="00BD4551" w:rsidR="00BD4551" w:rsidRPr="00F40888">
      <w:pPr>
        <w:jc w:val="both"/>
      </w:pPr>
      <w:r w:rsidRPr="00F40888">
        <w:t xml:space="preserve">Shodno naprijed iznesenom, predlažem da vjerovnici na </w:t>
      </w:r>
      <w:r>
        <w:t>izvještajnom</w:t>
      </w:r>
      <w:r w:rsidRPr="00F40888">
        <w:t xml:space="preserve"> ročištu </w:t>
      </w:r>
      <w:r>
        <w:t>donesu sljedeću odluku;</w:t>
      </w:r>
    </w:p>
    <w:p w:rsidRDefault="00BD4551" w:rsidP="00BD4551" w:rsidR="00BD4551" w:rsidRPr="00F40888">
      <w:pPr>
        <w:jc w:val="both"/>
      </w:pPr>
    </w:p>
    <w:p w:rsidRDefault="00BD4551" w:rsidP="00BD4551" w:rsidR="00BD4551">
      <w:pPr>
        <w:numPr>
          <w:ilvl w:val="0"/>
          <w:numId w:val="1"/>
        </w:numPr>
        <w:jc w:val="both"/>
      </w:pPr>
      <w:r>
        <w:t xml:space="preserve">prihvaća se </w:t>
      </w:r>
      <w:r w:rsidRPr="00F40888">
        <w:t>izvješće stečajnog upravitelja o gospodarskom položaju stečajnog du</w:t>
      </w:r>
      <w:r>
        <w:t>žnika i njegovim uzrocima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  <w:r>
        <w:t>Također, predlažem da sud pozove vjerovnike očitovati se o prijedlogu stečajnog upravitelja o obustavi i zaključenju stečajnog postupka po članku 293. Stečajnog zakona.</w:t>
      </w:r>
    </w:p>
    <w:p w:rsidRDefault="00BD4551" w:rsidP="00BD4551" w:rsidR="00BD4551">
      <w:pPr>
        <w:jc w:val="both"/>
      </w:pPr>
    </w:p>
    <w:p w:rsidRDefault="00BD4551" w:rsidP="00BD4551" w:rsidR="00BD4551">
      <w:pPr>
        <w:jc w:val="both"/>
      </w:pPr>
    </w:p>
    <w:p w:rsidRDefault="00BD4551" w:rsidP="00BD4551" w:rsidR="00BD4551" w:rsidRPr="00F40888">
      <w:pPr>
        <w:jc w:val="both"/>
      </w:pPr>
      <w:r w:rsidRPr="00F40888">
        <w:t xml:space="preserve">U </w:t>
      </w:r>
      <w:r>
        <w:t>Zagrebu</w:t>
      </w:r>
      <w:r w:rsidRPr="00F40888">
        <w:t xml:space="preserve">, </w:t>
      </w:r>
      <w:r>
        <w:t>08. lipnja 2018</w:t>
      </w:r>
      <w:r w:rsidRPr="00F40888">
        <w:t>. god.</w:t>
      </w:r>
    </w:p>
    <w:p w:rsidRDefault="00BD4551" w:rsidP="00BD4551" w:rsidR="00BD4551">
      <w:pPr>
        <w:jc w:val="both"/>
      </w:pPr>
    </w:p>
    <w:p w:rsidRDefault="00BD4551" w:rsidP="00BD4551" w:rsidR="00BD4551" w:rsidRPr="00F40888">
      <w:pPr>
        <w:jc w:val="both"/>
      </w:pPr>
      <w:r w:rsidRPr="00F40888">
        <w:t>Stečajni upravitelj</w:t>
      </w:r>
    </w:p>
    <w:p w:rsidRDefault="00BD4551" w:rsidP="00BD4551" w:rsidR="00BD4551" w:rsidRPr="00F40888">
      <w:pPr>
        <w:jc w:val="both"/>
      </w:pPr>
      <w:r>
        <w:t xml:space="preserve">Iva Pinjuh </w:t>
      </w:r>
      <w:r w:rsidRPr="00F40888">
        <w:t xml:space="preserve">Stjepović     </w:t>
      </w:r>
    </w:p>
    <w:p w:rsidRDefault="00640FEB" w:rsidR="00640FEB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51"/>
        <w:gridCol w:w="1073"/>
        <w:gridCol w:w="1040"/>
        <w:gridCol w:w="972"/>
        <w:gridCol w:w="883"/>
        <w:gridCol w:w="883"/>
        <w:gridCol w:w="815"/>
        <w:gridCol w:w="800"/>
        <w:gridCol w:w="823"/>
        <w:gridCol w:w="1010"/>
        <w:gridCol w:w="1077"/>
      </w:tblGrid>
      <w:tr w:rsidTr="00BD4551" w:rsidR="00BD4551" w:rsidRPr="00BD4551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I. TABLICA  PRIJAVLJENIH  TRAŽBINA</w:t>
            </w:r>
          </w:p>
        </w:tc>
      </w:tr>
      <w:tr w:rsidTr="00BD4551" w:rsidR="00BD4551" w:rsidRPr="00BD4551">
        <w:trPr>
          <w:trHeight w:val="360"/>
        </w:trPr>
        <w:tc>
          <w:tcPr>
            <w:tcW w:type="auto" w:w="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(Članak 259. Stečajnog zakona)</w:t>
            </w:r>
          </w:p>
        </w:tc>
      </w:tr>
      <w:tr w:rsidTr="00BD4551" w:rsidR="00BD4551" w:rsidRPr="00BD4551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Tr="00BD4551" w:rsidR="00BD4551" w:rsidRPr="00BD4551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lang w:eastAsia="hr-HR"/>
              </w:rPr>
              <w:t>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BD4551" w:rsidR="00BD4551" w:rsidRPr="00BD4551">
        <w:trPr>
          <w:trHeight w:val="31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BD4551" w:rsidR="00BD4551" w:rsidRPr="00BD4551">
        <w:trPr>
          <w:trHeight w:val="31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360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154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2.340,84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2.340,84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JOPPD obrasci</w:t>
            </w:r>
          </w:p>
        </w:tc>
      </w:tr>
      <w:tr w:rsidTr="00BD4551" w:rsidR="00BD4551" w:rsidRPr="00BD4551">
        <w:trPr>
          <w:trHeight w:val="30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2.340,84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2.340,84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BD4551" w:rsidR="00BD4551" w:rsidRPr="00BD455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330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lang w:eastAsia="hr-HR"/>
              </w:rPr>
              <w:lastRenderedPageBreak/>
              <w:t>II. VIŠI ISPLATNI RED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2"/>
                <w:szCs w:val="22"/>
                <w:lang w:eastAsia="hr-HR"/>
              </w:rPr>
            </w:pPr>
          </w:p>
        </w:tc>
      </w:tr>
      <w:tr w:rsidTr="00BD4551" w:rsidR="00BD4551" w:rsidRPr="00BD4551">
        <w:trPr>
          <w:trHeight w:val="255"/>
        </w:trPr>
        <w:tc>
          <w:tcPr>
            <w:tcW w:type="auto" w:w="0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                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priznate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Iznos osporene tražbine                                 (kn)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auto" w:w="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BD4551" w:rsidR="00BD4551" w:rsidRPr="00BD4551">
        <w:trPr>
          <w:trHeight w:val="25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76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102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734,94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734,94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Ovršna isprava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Rješenje o ovrsi od 18.11.2016.g., KLASA:UP/I-363-03/2016-15/0369</w:t>
            </w:r>
          </w:p>
        </w:tc>
      </w:tr>
      <w:tr w:rsidTr="00BD4551" w:rsidR="00BD4551" w:rsidRPr="00BD4551">
        <w:trPr>
          <w:trHeight w:val="162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9.220,54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9.220,54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Zakonske obveze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Zaduženje poreza na tvrtku, zaduženje poreza na CMC, godišnji obračun TZ</w:t>
            </w:r>
          </w:p>
        </w:tc>
      </w:tr>
      <w:tr w:rsidTr="00BD4551" w:rsidR="00BD4551" w:rsidRPr="00BD4551">
        <w:trPr>
          <w:trHeight w:val="270"/>
        </w:trPr>
        <w:tc>
          <w:tcPr>
            <w:tcW w:type="auto" w:w="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9.955,48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9.955,48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BD4551" w:rsidR="00BD4551" w:rsidRPr="00BD455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315"/>
        </w:trPr>
        <w:tc>
          <w:tcPr>
            <w:tcW w:type="auto" w:w="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SVEUKUPNO I i II VIŠI ISPLATNI RED: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12.296,32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12.296,32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BD4551" w:rsidR="00BD4551" w:rsidRPr="00BD455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25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 Zagrebu, 08. lipnja 2018.g.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BD4551" w:rsidR="00BD4551" w:rsidRPr="00BD4551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BD455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Iva Pinjuh Stjepović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4551" w:rsidP="00BD4551" w:rsidR="00BD4551" w:rsidRPr="00BD455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p w:rsidRDefault="00BD4551" w:rsidR="00BD4551"/>
    <w:sectPr w:rsidSect="003063BA" w:rsidR="00BD4551">
      <w:footerReference w:type="default" r:id="rId9"/>
      <w:pgSz w:h="16838" w:w="11906"/>
      <w:pgMar w:gutter="0" w:footer="709" w:header="709" w:left="851" w:bottom="851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FBD" w:rsidR="00000000">
      <w:r>
        <w:separator/>
      </w:r>
    </w:p>
  </w:endnote>
  <w:endnote w:id="0" w:type="continuationSeparator">
    <w:p w:rsidRDefault="00442FB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551" w:rsidR="00367A0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2FBD" w:rsidRPr="00442FBD">
      <w:rPr>
        <w:noProof/>
        <w:lang w:val="hr-HR"/>
      </w:rPr>
      <w:t>4</w:t>
    </w:r>
    <w:r>
      <w:fldChar w:fldCharType="end"/>
    </w:r>
  </w:p>
  <w:p w:rsidRDefault="00442FBD" w:rsidR="007F1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FBD" w:rsidR="00000000">
      <w:r>
        <w:separator/>
      </w:r>
    </w:p>
  </w:footnote>
  <w:footnote w:id="0" w:type="continuationSeparator">
    <w:p w:rsidRDefault="00442FBD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6EA0A18"/>
    <w:multiLevelType w:val="hybridMultilevel"/>
    <w:tmpl w:val="CB0AD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551"/>
    <w:rsid w:val="00045781"/>
    <w:rsid w:val="00442FBD"/>
    <w:rsid w:val="00640FEB"/>
    <w:rsid w:val="00BD4551"/>
    <w:rsid w:val="00D0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5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D4551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D4551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D4551"/>
    <w:rPr>
      <w:rFonts w:cs="Times New Roman" w:eastAsia="Times New Roman" w:hAnsi="Times New Roman" w:ascii="Times New Roman"/>
      <w:sz w:val="24"/>
      <w:szCs w:val="20"/>
      <w:lang w:val="x-none"/>
    </w:rPr>
  </w:style>
  <w:style w:customStyle="true" w:styleId="Naslov2Char" w:type="character">
    <w:name w:val="Naslov 2 Char"/>
    <w:basedOn w:val="Zadanifontodlomka"/>
    <w:link w:val="Naslov2"/>
    <w:semiHidden/>
    <w:rsid w:val="00BD4551"/>
    <w:rPr>
      <w:rFonts w:cs="Times New Roman" w:eastAsia="Times New Roman" w:hAnsi="Cambria" w:asci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BD4551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basedOn w:val="Zadanifontodlomka"/>
    <w:link w:val="Podnoje"/>
    <w:uiPriority w:val="99"/>
    <w:rsid w:val="00BD4551"/>
    <w:rPr>
      <w:rFonts w:cs="Times New Roman" w:eastAsia="Times New Roman" w:hAnsi="Times New Roman" w:asci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44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FBD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FBD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FBD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FBD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5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D4551"/>
    <w:pPr>
      <w:keepNext/>
      <w:outlineLvl w:val="0"/>
    </w:pPr>
    <w:rPr>
      <w:szCs w:val="20"/>
      <w:lang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D4551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D4551"/>
    <w:rPr>
      <w:rFonts w:ascii="Times New Roman" w:cs="Times New Roman" w:eastAsia="Times New Roman" w:hAnsi="Times New Roman"/>
      <w:sz w:val="24"/>
      <w:szCs w:val="20"/>
      <w:lang w:val="x-none"/>
    </w:rPr>
  </w:style>
  <w:style w:customStyle="1" w:styleId="Naslov2Char" w:type="character">
    <w:name w:val="Naslov 2 Char"/>
    <w:basedOn w:val="Zadanifontodlomka"/>
    <w:link w:val="Naslov2"/>
    <w:semiHidden/>
    <w:rsid w:val="00BD4551"/>
    <w:rPr>
      <w:rFonts w:ascii="Cambria" w:cs="Times New Roman" w:eastAsia="Times New Roman" w:hAnsi="Cambria"/>
      <w:b/>
      <w:bCs/>
      <w:i/>
      <w:iCs/>
      <w:sz w:val="28"/>
      <w:szCs w:val="28"/>
      <w:lang w:val="x-none"/>
    </w:rPr>
  </w:style>
  <w:style w:styleId="Podnoje" w:type="paragraph">
    <w:name w:val="footer"/>
    <w:basedOn w:val="Normal"/>
    <w:link w:val="PodnojeChar"/>
    <w:uiPriority w:val="99"/>
    <w:rsid w:val="00BD4551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basedOn w:val="Zadanifontodlomka"/>
    <w:link w:val="Podnoje"/>
    <w:uiPriority w:val="99"/>
    <w:rsid w:val="00BD4551"/>
    <w:rPr>
      <w:rFonts w:ascii="Times New Roman" w:cs="Times New Roman" w:eastAsia="Times New Roman" w:hAnsi="Times New Roman"/>
      <w:sz w:val="24"/>
      <w:szCs w:val="24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44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FB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FB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FB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FB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1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5331</properties:Characters>
  <properties:Lines>551</properties:Lines>
  <properties:Paragraphs>117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2018-06-11T11:51:00Z</dcterms:created>
  <dc:creator>Ivana Stampf</dc:creator>
  <cp:lastModifiedBy>Ivana Stampf</cp:lastModifiedBy>
  <dcterms:modified xmlns:xsi="http://www.w3.org/2001/XMLSchema-instance" xsi:type="dcterms:W3CDTF">2018-06-11T11:55:00Z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St-6507/2016-19 / Podnesak - Podnesak (izvješće i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