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f5e2b" w14:paraId="56f5e2b" w:rsidRDefault="002B7EBB" w:rsidP="00DF6E03" w:rsidR="00DF6E03">
      <w:pPr>
        <w:jc w:val="right"/>
        <w15:collapsed w:val="false"/>
      </w:pPr>
      <w:bookmarkStart w:name="_GoBack" w:id="0"/>
      <w:bookmarkEnd w:id="0"/>
      <w:r>
        <w:t>13 St-870/16-14</w:t>
      </w:r>
    </w:p>
    <w:p w:rsidRDefault="00DF6E03" w:rsidP="00DF6E03" w:rsidR="00DF6E03">
      <w:r>
        <w:rPr>
          <w:rStyle w:val="Naglaeno"/>
        </w:rPr>
        <w:t xml:space="preserve">             </w:t>
      </w:r>
      <w:r w:rsidR="0085697B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6E03" w:rsidP="00DF6E03" w:rsidR="00DF6E03"/>
    <w:p w:rsidRDefault="00DF6E03" w:rsidP="00DF6E03" w:rsidR="00DF6E03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DF6E03" w:rsidP="00DF6E03" w:rsidR="00DF6E03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DF6E03" w:rsidP="00DF6E03" w:rsidR="00DF6E03"/>
    <w:p w:rsidRDefault="00BC534B" w:rsidP="00DF6E03" w:rsidR="00BC534B"/>
    <w:p w:rsidRDefault="00DF6E03" w:rsidP="00DF6E03" w:rsidR="00DF6E03"/>
    <w:p w:rsidRDefault="00DF6E03" w:rsidP="00DF6E03" w:rsidR="00DF6E03">
      <w:pPr>
        <w:jc w:val="center"/>
      </w:pPr>
      <w:r>
        <w:t>R E P U B L I K A   H R V A T S K A</w:t>
      </w:r>
    </w:p>
    <w:p w:rsidRDefault="00DF6E03" w:rsidP="00DF6E03" w:rsidR="00DF6E03">
      <w:pPr>
        <w:jc w:val="center"/>
      </w:pPr>
      <w:r>
        <w:t>R J E Š E N J E</w:t>
      </w:r>
    </w:p>
    <w:p w:rsidRDefault="00DF6E03" w:rsidP="00DF6E03" w:rsidR="00DF6E03">
      <w:pPr>
        <w:rPr>
          <w:b/>
        </w:rPr>
      </w:pPr>
    </w:p>
    <w:p w:rsidRDefault="00BC534B" w:rsidP="00DF6E03" w:rsidR="00BC534B">
      <w:pPr>
        <w:rPr>
          <w:b/>
        </w:rPr>
      </w:pPr>
    </w:p>
    <w:p w:rsidRDefault="00DF6E03" w:rsidP="00DF6E03" w:rsidR="00DF6E03">
      <w:pPr>
        <w:pStyle w:val="Tijeloteksta"/>
      </w:pPr>
      <w:r>
        <w:tab/>
      </w:r>
      <w:r w:rsidR="00965F7D">
        <w:t xml:space="preserve">Trgovački sud u Osijeku, po sucu Jadranki Herman, kao stečajnom sucu, povodom prijedloga FINANCIJSKE AGENCIJE ZAGREB  Regionalni centar Osijek, Podružnica Osijek, Lorenza Jegera 3, za otvaranje stečajnog  postupka nad dužnikom  DRAVA d.d. za proizvodnju, trgovinu i usluge, Osijek, Stjepana Radića 15, MBS: 030010175, OIB: 75091025739, dana 19. prosinca 2016.                                      </w:t>
      </w:r>
    </w:p>
    <w:p w:rsidRDefault="00DF6E03" w:rsidP="00DF6E03" w:rsidR="00DF6E03">
      <w:pPr>
        <w:jc w:val="both"/>
      </w:pPr>
    </w:p>
    <w:p w:rsidRDefault="00BC534B" w:rsidP="00DF6E03" w:rsidR="00BC534B">
      <w:pPr>
        <w:jc w:val="both"/>
      </w:pPr>
    </w:p>
    <w:p w:rsidRDefault="00DF6E03" w:rsidP="00DF6E03" w:rsidR="00DF6E03">
      <w:pPr>
        <w:jc w:val="center"/>
      </w:pPr>
      <w:r>
        <w:t>r i j e š i o   j e</w:t>
      </w:r>
    </w:p>
    <w:p w:rsidRDefault="00DF6E03" w:rsidP="00DF6E03" w:rsidR="00BC534B">
      <w:pPr>
        <w:pStyle w:val="Tijeloteksta"/>
      </w:pPr>
      <w:r>
        <w:tab/>
      </w:r>
    </w:p>
    <w:p w:rsidRDefault="00245F06" w:rsidP="009D0CF7" w:rsidR="00245F06">
      <w:pPr>
        <w:jc w:val="both"/>
      </w:pPr>
    </w:p>
    <w:p w:rsidRDefault="0010784A" w:rsidP="0010784A" w:rsidR="0010784A" w:rsidRPr="007904B4">
      <w:pPr>
        <w:numPr>
          <w:ilvl w:val="0"/>
          <w:numId w:val="1"/>
        </w:numPr>
        <w:jc w:val="both"/>
        <w:rPr>
          <w:b/>
        </w:rPr>
      </w:pPr>
      <w:r>
        <w:t>Otvara se</w:t>
      </w:r>
      <w:r w:rsidR="000F4858">
        <w:t xml:space="preserve"> stečajni postupak nad dužnikom</w:t>
      </w:r>
      <w:r w:rsidR="002B7EBB">
        <w:t xml:space="preserve"> DRAVA d.d. za proizvodnju, trgovinu i usluge, Osijek, Stjepana Radića 15, MBS: 030010175, OIB: 75091025739</w:t>
      </w:r>
      <w:r w:rsidR="00DF6E03">
        <w:t>.</w:t>
      </w:r>
    </w:p>
    <w:p w:rsidRDefault="0010784A" w:rsidP="00C30814" w:rsidR="0010784A">
      <w:pPr>
        <w:numPr>
          <w:ilvl w:val="0"/>
          <w:numId w:val="1"/>
        </w:numPr>
        <w:jc w:val="both"/>
      </w:pPr>
      <w:r>
        <w:t xml:space="preserve">Stečajnim upraviteljem imenuje se </w:t>
      </w:r>
      <w:r w:rsidR="009D0CF7">
        <w:t xml:space="preserve"> </w:t>
      </w:r>
      <w:r w:rsidR="002B7EBB">
        <w:t xml:space="preserve">Julka Bandić, Ilirska ulica br. 11, Osijek, </w:t>
      </w:r>
      <w:r w:rsidR="004847D6">
        <w:rPr>
          <w:bCs/>
        </w:rPr>
        <w:t>OIB 04946287686</w:t>
      </w:r>
      <w:r w:rsidR="004847D6">
        <w:t>, automatskom dodjelom – promjena uloge.</w:t>
      </w:r>
    </w:p>
    <w:p w:rsidRDefault="0010784A" w:rsidP="0010784A" w:rsidR="0010784A">
      <w:pPr>
        <w:numPr>
          <w:ilvl w:val="0"/>
          <w:numId w:val="1"/>
        </w:numPr>
        <w:jc w:val="both"/>
      </w:pPr>
      <w:r>
        <w:t>Poziv</w:t>
      </w:r>
      <w:r w:rsidR="00CA5E8D">
        <w:t>aju se vjerovnici da u roku od 6</w:t>
      </w:r>
      <w:r w:rsidR="004B6990">
        <w:t xml:space="preserve">0 dana, od dana objave rješenja </w:t>
      </w:r>
      <w:r>
        <w:t xml:space="preserve">o otvaranju stečajnog postupka </w:t>
      </w:r>
      <w:r w:rsidR="009D0CF7">
        <w:t>na mrežnim stranicama e-oglasna ploča suda d</w:t>
      </w:r>
      <w:r>
        <w:t>a prijave svoje tražbine stečajnom upravitelju, u skladu s pravilima Stečajno</w:t>
      </w:r>
      <w:r w:rsidR="009D0CF7">
        <w:t>g zakona o prijavi tra</w:t>
      </w:r>
      <w:r w:rsidR="00CA5E8D">
        <w:t>žbina (članak 257</w:t>
      </w:r>
      <w:r w:rsidR="009D0CF7">
        <w:t>. Stečajnog zakona</w:t>
      </w:r>
      <w:r>
        <w:t xml:space="preserve">) i to u dva primjerka s ispravama iz kojih tražbine proizlaze, uz potvrdu o plaćenoj pristojbi u iznosu od 2 % vrijednosti tražbine, ali najviše 500,00 kn, na žiro račun državnog proračuna broj: </w:t>
      </w:r>
      <w:r w:rsidR="00DF6E03">
        <w:t>HR12 1001 0051 8630 0016 0 poziv na broj HR64 5045-3531</w:t>
      </w:r>
      <w:r w:rsidR="002B7EBB">
        <w:t>-870-2016</w:t>
      </w:r>
      <w:r w:rsidR="001F79BC">
        <w:t>.</w:t>
      </w:r>
    </w:p>
    <w:p w:rsidRDefault="0010784A" w:rsidP="0010784A" w:rsidR="0010784A">
      <w:pPr>
        <w:numPr>
          <w:ilvl w:val="0"/>
          <w:numId w:val="1"/>
        </w:numPr>
        <w:jc w:val="both"/>
      </w:pPr>
      <w:r>
        <w:t>Pozivaju se ra</w:t>
      </w:r>
      <w:r w:rsidR="00CA5E8D">
        <w:t>zlučni vjerovnici da u roku od 6</w:t>
      </w:r>
      <w:r>
        <w:t>0</w:t>
      </w:r>
      <w:r w:rsidR="004B6990">
        <w:t xml:space="preserve"> dana od dana objave ovog rješenja</w:t>
      </w:r>
      <w:r>
        <w:t>,  u pismenom obliku obavijeste stečajnog upravitelja o postoja</w:t>
      </w:r>
      <w:r w:rsidR="00EE5667">
        <w:t xml:space="preserve">nju svojih razlučnih prava </w:t>
      </w:r>
      <w:r w:rsidR="00CA5E8D">
        <w:t xml:space="preserve">u skladu s odredbama članka 258. Stečajnog zakona. </w:t>
      </w:r>
    </w:p>
    <w:p w:rsidRDefault="0010784A" w:rsidP="004E65D5" w:rsidR="00CB7442">
      <w:pPr>
        <w:ind w:left="900"/>
        <w:jc w:val="both"/>
      </w:pPr>
      <w:r>
        <w:t xml:space="preserve">Stečajni vjerovnici čije su tražbine osigurane razlučnim pravom prijavljuju svoje                                                                              </w:t>
      </w:r>
      <w:r w:rsidR="00877FCE">
        <w:t xml:space="preserve">     </w:t>
      </w:r>
      <w:r w:rsidR="004E65D5">
        <w:t xml:space="preserve">           </w:t>
      </w:r>
      <w:r w:rsidR="00EE5667">
        <w:t>tražbine na način propisan u članku</w:t>
      </w:r>
      <w:r>
        <w:t xml:space="preserve"> 1</w:t>
      </w:r>
      <w:r w:rsidR="00ED58F7">
        <w:t>73. Stečajnog zakona</w:t>
      </w:r>
      <w:r>
        <w:t>.</w:t>
      </w:r>
    </w:p>
    <w:p w:rsidRDefault="00034FEF" w:rsidP="00856920" w:rsidR="00034FEF">
      <w:pPr>
        <w:numPr>
          <w:ilvl w:val="0"/>
          <w:numId w:val="1"/>
        </w:numPr>
        <w:jc w:val="both"/>
      </w:pPr>
      <w:r>
        <w:t xml:space="preserve">Pozivaju se izlučni vjerovnici da </w:t>
      </w:r>
      <w:r w:rsidR="00733A9D">
        <w:t xml:space="preserve">u roku od 60 dana od dana objave ovog rješenja </w:t>
      </w:r>
      <w:r w:rsidR="00856920">
        <w:t>obavijeste stečajnog upravitelja o svom izlučnom pravu, pravnoj osnovi izlučnog prava te naznače predmet na koji se njihovo izlučno pravo odno</w:t>
      </w:r>
      <w:r w:rsidR="004B6990">
        <w:t xml:space="preserve">si, odnosno u obavijesti naznače </w:t>
      </w:r>
      <w:r w:rsidR="00856920">
        <w:t xml:space="preserve"> pravo iz članka 148.  Stečajnog zakona. </w:t>
      </w:r>
    </w:p>
    <w:p w:rsidRDefault="00034FEF" w:rsidP="004D4A9C" w:rsidR="00BC534B">
      <w:pPr>
        <w:numPr>
          <w:ilvl w:val="0"/>
          <w:numId w:val="1"/>
        </w:numPr>
        <w:jc w:val="both"/>
      </w:pPr>
      <w:r>
        <w:t>Pozivaju se dužnikovi dužnici da svoje obveze bez odgode ispunjavaju stečajnom upravitelju za stečajnog dužnika</w:t>
      </w:r>
      <w:r w:rsidR="002E5EB8">
        <w:t>.</w:t>
      </w:r>
    </w:p>
    <w:p w:rsidRDefault="0010784A" w:rsidP="002E5EB8" w:rsidR="0010784A">
      <w:pPr>
        <w:numPr>
          <w:ilvl w:val="0"/>
          <w:numId w:val="1"/>
        </w:numPr>
        <w:jc w:val="both"/>
      </w:pPr>
      <w:r>
        <w:t>Otvaranje stečajnog postupka ima se upisati u sudski registar ovoga suda.</w:t>
      </w:r>
    </w:p>
    <w:p w:rsidRDefault="0010784A" w:rsidP="00BC534B" w:rsidR="00BC534B">
      <w:pPr>
        <w:numPr>
          <w:ilvl w:val="0"/>
          <w:numId w:val="1"/>
        </w:numPr>
        <w:jc w:val="both"/>
      </w:pPr>
      <w:r>
        <w:t>Steč</w:t>
      </w:r>
      <w:r w:rsidR="00E87811">
        <w:t>ajni post</w:t>
      </w:r>
      <w:r w:rsidR="007904B4">
        <w:t xml:space="preserve">upak otvoren je dana </w:t>
      </w:r>
    </w:p>
    <w:p w:rsidRDefault="00BC534B" w:rsidP="00BC534B" w:rsidR="00BC534B">
      <w:pPr>
        <w:jc w:val="both"/>
      </w:pPr>
    </w:p>
    <w:p w:rsidRDefault="004D4A9C" w:rsidP="00BC534B" w:rsidR="004D4A9C">
      <w:pPr>
        <w:jc w:val="both"/>
      </w:pPr>
    </w:p>
    <w:p w:rsidRDefault="004D4A9C" w:rsidP="00BC534B" w:rsidR="004D4A9C">
      <w:pPr>
        <w:jc w:val="both"/>
      </w:pPr>
    </w:p>
    <w:p w:rsidRDefault="004D4A9C" w:rsidP="00BC534B" w:rsidR="004D4A9C">
      <w:pPr>
        <w:jc w:val="both"/>
      </w:pPr>
    </w:p>
    <w:p w:rsidRDefault="004D4A9C" w:rsidP="004D4A9C" w:rsidR="004D4A9C">
      <w:pPr>
        <w:jc w:val="center"/>
      </w:pPr>
      <w:r>
        <w:lastRenderedPageBreak/>
        <w:t>2</w:t>
      </w:r>
    </w:p>
    <w:p w:rsidRDefault="004D4A9C" w:rsidP="004D4A9C" w:rsidR="004D4A9C">
      <w:pPr>
        <w:jc w:val="right"/>
      </w:pPr>
      <w:r>
        <w:t>13 St-870/16-14</w:t>
      </w:r>
    </w:p>
    <w:p w:rsidRDefault="004D4A9C" w:rsidP="004D4A9C" w:rsidR="004D4A9C">
      <w:pPr>
        <w:jc w:val="center"/>
      </w:pPr>
    </w:p>
    <w:p w:rsidRDefault="004D4A9C" w:rsidP="004D4A9C" w:rsidR="004D4A9C">
      <w:pPr>
        <w:jc w:val="center"/>
      </w:pPr>
    </w:p>
    <w:p w:rsidRDefault="004D4A9C" w:rsidP="004D4A9C" w:rsidR="004D4A9C">
      <w:pPr>
        <w:jc w:val="center"/>
      </w:pPr>
    </w:p>
    <w:p w:rsidRDefault="004D4A9C" w:rsidP="004D4A9C" w:rsidR="004D4A9C">
      <w:pPr>
        <w:jc w:val="center"/>
      </w:pPr>
    </w:p>
    <w:p w:rsidRDefault="002B7EBB" w:rsidP="001F79BC" w:rsidR="00EE1889">
      <w:pPr>
        <w:ind w:left="540"/>
        <w:jc w:val="center"/>
      </w:pPr>
      <w:r>
        <w:t>19. prosinca</w:t>
      </w:r>
      <w:r w:rsidR="003F22BD">
        <w:t xml:space="preserve">  2016. godine u 1</w:t>
      </w:r>
      <w:r w:rsidR="004D4A9C">
        <w:t>4,0</w:t>
      </w:r>
      <w:r w:rsidR="00EE5667" w:rsidRPr="00357172">
        <w:t>0 sati</w:t>
      </w:r>
    </w:p>
    <w:p w:rsidRDefault="00BC534B" w:rsidP="001F79BC" w:rsidR="00BC534B" w:rsidRPr="00357172">
      <w:pPr>
        <w:ind w:left="540"/>
        <w:jc w:val="center"/>
      </w:pPr>
    </w:p>
    <w:p w:rsidRDefault="00E9287D" w:rsidP="007357F1" w:rsidR="007357F1">
      <w:pPr>
        <w:ind w:left="900"/>
        <w:jc w:val="both"/>
      </w:pPr>
      <w:r>
        <w:t xml:space="preserve">kada </w:t>
      </w:r>
      <w:r w:rsidR="00EE5667">
        <w:t>je ovo rješenje</w:t>
      </w:r>
      <w:r>
        <w:t xml:space="preserve"> o otvaranju stečajnog postupka</w:t>
      </w:r>
      <w:r w:rsidR="00DF772A">
        <w:t xml:space="preserve"> objavljeno na mrežnim</w:t>
      </w:r>
      <w:r w:rsidR="004B6990">
        <w:t xml:space="preserve"> stranic</w:t>
      </w:r>
      <w:r w:rsidR="00DF772A">
        <w:t xml:space="preserve">ama    e-oglasna ploča suda.        </w:t>
      </w:r>
    </w:p>
    <w:p w:rsidRDefault="00E9287D" w:rsidP="00BC534B" w:rsidR="007357F1">
      <w:pPr>
        <w:ind w:left="900"/>
        <w:jc w:val="both"/>
      </w:pPr>
      <w:r>
        <w:t xml:space="preserve">Na dan objave </w:t>
      </w:r>
      <w:r w:rsidR="00DF772A">
        <w:t>rješenja</w:t>
      </w:r>
      <w:r>
        <w:t xml:space="preserve"> na </w:t>
      </w:r>
      <w:r w:rsidR="003F22BD">
        <w:t>e-</w:t>
      </w:r>
      <w:r>
        <w:t xml:space="preserve">oglasnoj ploči suda nastupaju </w:t>
      </w:r>
      <w:r w:rsidR="0010784A">
        <w:t>pravne posljedice otvaranja stečajnog postupka.</w:t>
      </w:r>
      <w:r w:rsidR="000F7BC0">
        <w:t xml:space="preserve"> </w:t>
      </w:r>
    </w:p>
    <w:p w:rsidRDefault="00245F06" w:rsidP="000F7BC0" w:rsidR="00EF7AD2">
      <w:pPr>
        <w:numPr>
          <w:ilvl w:val="0"/>
          <w:numId w:val="1"/>
        </w:numPr>
        <w:jc w:val="both"/>
      </w:pPr>
      <w:r>
        <w:t xml:space="preserve">Ročište vjerovnika na kojem će se ispitati prijavljene tražbine (ispitno ročište)                                   određuje se za dan </w:t>
      </w:r>
      <w:r w:rsidR="002D6679" w:rsidRPr="002D59E9">
        <w:rPr>
          <w:b/>
          <w:bCs/>
        </w:rPr>
        <w:t xml:space="preserve"> </w:t>
      </w:r>
      <w:r w:rsidR="00C83B29">
        <w:rPr>
          <w:b/>
          <w:bCs/>
        </w:rPr>
        <w:t>30. ožujak 2017. godine s početkom u 10,00</w:t>
      </w:r>
      <w:r w:rsidRPr="00EE5667">
        <w:rPr>
          <w:bCs/>
        </w:rPr>
        <w:t xml:space="preserve"> sati</w:t>
      </w:r>
      <w:r w:rsidRPr="00EE5667">
        <w:t>,</w:t>
      </w:r>
      <w:r>
        <w:t xml:space="preserve"> a izvještajno ročište isti dan s početkom u 10,30 sati, u zgradi ovog suda u Osijeku, Zagrebačka 2, soba br. 6 u prizemlju.</w:t>
      </w:r>
    </w:p>
    <w:p w:rsidRDefault="000D517A" w:rsidP="00C83B29" w:rsidR="000D517A" w:rsidRPr="00F12EB1">
      <w:pPr>
        <w:numPr>
          <w:ilvl w:val="0"/>
          <w:numId w:val="1"/>
        </w:numPr>
        <w:jc w:val="both"/>
      </w:pPr>
      <w:r>
        <w:t>Nalaže se Zemljišno-knjižnom odjelu Općinskog suda u Osijeku  upis zabilježbe rješenja o otvaranju stečajnog postupka na nekretninama stečajnog dužnika</w:t>
      </w:r>
      <w:r w:rsidR="00C83B29">
        <w:t xml:space="preserve"> DRAVA d.d. za proizvodnju, trgovinu i usluge, Osijek, Stjepana Radića 15, MBS: 030010175, OIB: 75091025739:</w:t>
      </w:r>
    </w:p>
    <w:p w:rsidRDefault="000D517A" w:rsidP="000D517A" w:rsidR="000D517A" w:rsidRPr="00907A15">
      <w:pPr>
        <w:numPr>
          <w:ilvl w:val="0"/>
          <w:numId w:val="22"/>
        </w:numPr>
        <w:jc w:val="both"/>
      </w:pPr>
      <w:r>
        <w:rPr>
          <w:bCs/>
        </w:rPr>
        <w:t>kč</w:t>
      </w:r>
      <w:r w:rsidR="00DF0540">
        <w:rPr>
          <w:bCs/>
        </w:rPr>
        <w:t>.</w:t>
      </w:r>
      <w:r>
        <w:rPr>
          <w:bCs/>
        </w:rPr>
        <w:t>br.</w:t>
      </w:r>
      <w:r w:rsidR="00C83B29">
        <w:rPr>
          <w:bCs/>
        </w:rPr>
        <w:t xml:space="preserve"> 3866</w:t>
      </w:r>
      <w:r w:rsidR="00DF0540">
        <w:rPr>
          <w:bCs/>
        </w:rPr>
        <w:t>,</w:t>
      </w:r>
      <w:r w:rsidR="00C83B29">
        <w:rPr>
          <w:bCs/>
        </w:rPr>
        <w:t xml:space="preserve"> u naravi kuća broj 76, zgrada br. 78, dvije zgrade, dvor Ulica Reisnerova</w:t>
      </w:r>
      <w:r>
        <w:rPr>
          <w:bCs/>
        </w:rPr>
        <w:t xml:space="preserve">, površine </w:t>
      </w:r>
      <w:r w:rsidR="00C83B29">
        <w:rPr>
          <w:bCs/>
        </w:rPr>
        <w:t>1277</w:t>
      </w:r>
      <w:r>
        <w:rPr>
          <w:bCs/>
        </w:rPr>
        <w:t xml:space="preserve"> m2, upisano u zk.ul. </w:t>
      </w:r>
      <w:r w:rsidR="00C83B29">
        <w:rPr>
          <w:bCs/>
        </w:rPr>
        <w:t>17712</w:t>
      </w:r>
      <w:r>
        <w:rPr>
          <w:bCs/>
        </w:rPr>
        <w:t xml:space="preserve"> k.o. Osijek</w:t>
      </w:r>
      <w:r w:rsidR="00907A15">
        <w:rPr>
          <w:bCs/>
        </w:rPr>
        <w:t xml:space="preserve"> </w:t>
      </w:r>
    </w:p>
    <w:p w:rsidRDefault="00DF0540" w:rsidP="000D517A" w:rsidR="00907A15" w:rsidRPr="00907A15">
      <w:pPr>
        <w:numPr>
          <w:ilvl w:val="0"/>
          <w:numId w:val="22"/>
        </w:numPr>
        <w:jc w:val="both"/>
      </w:pPr>
      <w:r>
        <w:rPr>
          <w:bCs/>
        </w:rPr>
        <w:t>kč.br. 8442,  u naravi kuća i dvor, površine 1046 m2, kč.br. 8443 u naravi voćnjak, p</w:t>
      </w:r>
      <w:r w:rsidR="00907A15">
        <w:rPr>
          <w:bCs/>
        </w:rPr>
        <w:t xml:space="preserve">ovršine  </w:t>
      </w:r>
      <w:r>
        <w:rPr>
          <w:bCs/>
        </w:rPr>
        <w:t>855</w:t>
      </w:r>
      <w:r w:rsidR="00907A15">
        <w:rPr>
          <w:bCs/>
        </w:rPr>
        <w:t xml:space="preserve"> m2</w:t>
      </w:r>
      <w:r>
        <w:rPr>
          <w:bCs/>
        </w:rPr>
        <w:t>, kč. br. 10350/1 u naravi pašnjak, površine 11196 m2</w:t>
      </w:r>
      <w:r w:rsidR="00907A15">
        <w:rPr>
          <w:bCs/>
        </w:rPr>
        <w:t xml:space="preserve"> upisano u zk.ul. </w:t>
      </w:r>
      <w:r>
        <w:rPr>
          <w:bCs/>
        </w:rPr>
        <w:t xml:space="preserve">16854 </w:t>
      </w:r>
      <w:r w:rsidR="00907A15">
        <w:rPr>
          <w:bCs/>
        </w:rPr>
        <w:t xml:space="preserve"> k.o. Osijek</w:t>
      </w:r>
      <w:r>
        <w:rPr>
          <w:bCs/>
        </w:rPr>
        <w:t>.</w:t>
      </w:r>
    </w:p>
    <w:p w:rsidRDefault="00EE1889" w:rsidP="0010784A" w:rsidR="00EE1889"/>
    <w:p w:rsidRDefault="00BC534B" w:rsidP="0010784A" w:rsidR="00BC534B"/>
    <w:p w:rsidRDefault="0010784A" w:rsidP="00D65948" w:rsidR="000F4858" w:rsidRPr="00357172">
      <w:pPr>
        <w:pStyle w:val="Naslov1"/>
        <w:rPr>
          <w:b w:val="false"/>
        </w:rPr>
      </w:pPr>
      <w:r w:rsidRPr="00357172">
        <w:rPr>
          <w:b w:val="false"/>
        </w:rPr>
        <w:t>Obrazloženje</w:t>
      </w:r>
    </w:p>
    <w:p w:rsidRDefault="000959DB" w:rsidP="000959DB" w:rsidR="000959DB">
      <w:pPr>
        <w:pStyle w:val="Tijeloteksta"/>
        <w:rPr>
          <w:b/>
          <w:bCs/>
        </w:rPr>
      </w:pPr>
    </w:p>
    <w:p w:rsidRDefault="004D4A9C" w:rsidP="000959DB" w:rsidR="004D4A9C">
      <w:pPr>
        <w:pStyle w:val="Tijeloteksta"/>
        <w:rPr>
          <w:b/>
          <w:bCs/>
        </w:rPr>
      </w:pPr>
    </w:p>
    <w:p w:rsidRDefault="00DF0540" w:rsidP="00DF0540" w:rsidR="00DF0540">
      <w:pPr>
        <w:pStyle w:val="Tijeloteksta"/>
        <w:ind w:firstLine="708"/>
      </w:pPr>
      <w:r>
        <w:rPr>
          <w:bCs/>
        </w:rPr>
        <w:t xml:space="preserve">Predlagatelj FINA je dana 11. travnja 2016. podnijela ovom sudu prijedlog za pokretanje stečajnog postupka nad dužnikom </w:t>
      </w:r>
      <w:r>
        <w:t>DRAVA d.d. za proizvodnju, trgovinu i usluge, Osijek, S. Radića 15, MBS: 030010175, OIB: 75091025739, temeljem odredbe članka 110. stav 1. Stečajnog zakona (Narodne novine 71/15) .</w:t>
      </w:r>
    </w:p>
    <w:p w:rsidRDefault="00DF0540" w:rsidP="00DF0540" w:rsidR="00DF0540">
      <w:pPr>
        <w:pStyle w:val="Tijeloteksta"/>
      </w:pPr>
    </w:p>
    <w:p w:rsidRDefault="00DF0540" w:rsidP="00DF0540" w:rsidR="00DF0540">
      <w:pPr>
        <w:pStyle w:val="Tijeloteksta"/>
      </w:pPr>
      <w:r>
        <w:tab/>
        <w:t>U prijedlogu navodi da na dan 01. rujna  2015. dužnik u Očevidniku redoslijeda osnova za plaćanje ima evidentirane neizvršene osnove za plaćanje u ukupnom iznosu od 4.713.819,47 kn u koji iznos je uračunata i kamata i naknada FINE za provedbe ovrhe na novčanim sredstvima dužnika. Nadalje navodi da dužnik ima jednog zaposlenog radnika.</w:t>
      </w:r>
    </w:p>
    <w:p w:rsidRDefault="00DF0540" w:rsidP="00DF0540" w:rsidR="00DF0540">
      <w:pPr>
        <w:pStyle w:val="Tijeloteksta"/>
      </w:pPr>
    </w:p>
    <w:p w:rsidRDefault="002D6679" w:rsidP="00DF0540" w:rsidR="00EE1889" w:rsidRPr="00DF0540">
      <w:pPr>
        <w:pStyle w:val="Tijeloteksta"/>
      </w:pPr>
      <w:r>
        <w:tab/>
      </w:r>
      <w:r w:rsidR="0070172A">
        <w:t xml:space="preserve">Radi utvrđivanja uvjeta za otvaranje stečajnog postupka </w:t>
      </w:r>
      <w:r w:rsidR="00545DD7">
        <w:t>temeljem članka</w:t>
      </w:r>
      <w:r w:rsidR="00055D34" w:rsidRPr="00055D34">
        <w:t xml:space="preserve"> </w:t>
      </w:r>
      <w:r w:rsidR="00271701">
        <w:t>115</w:t>
      </w:r>
      <w:r w:rsidR="00055D34">
        <w:t>. st</w:t>
      </w:r>
      <w:r w:rsidR="00545DD7">
        <w:t xml:space="preserve">av 1. </w:t>
      </w:r>
      <w:r w:rsidR="00271701">
        <w:t xml:space="preserve"> Stečajnog zakona</w:t>
      </w:r>
      <w:r w:rsidR="00271701">
        <w:tab/>
        <w:t xml:space="preserve">(Narodne novine 71/15) </w:t>
      </w:r>
      <w:r w:rsidR="000C6B94">
        <w:t xml:space="preserve">pokrenut je prethodni postupak rješenjem </w:t>
      </w:r>
      <w:r>
        <w:t xml:space="preserve">od </w:t>
      </w:r>
      <w:r w:rsidR="00105752">
        <w:t>15. studenog</w:t>
      </w:r>
      <w:r w:rsidR="000C6B94">
        <w:t xml:space="preserve"> 2016.</w:t>
      </w:r>
      <w:r w:rsidR="00386CAB">
        <w:t xml:space="preserve"> </w:t>
      </w:r>
      <w:r w:rsidR="002B14B2">
        <w:t>godine, te je imenovan</w:t>
      </w:r>
      <w:r w:rsidR="00284FA3">
        <w:t>a  privremena  stečajna</w:t>
      </w:r>
      <w:r w:rsidR="002B14B2">
        <w:t xml:space="preserve"> upravitelj</w:t>
      </w:r>
      <w:r w:rsidR="00284FA3">
        <w:t xml:space="preserve">ica kojoj </w:t>
      </w:r>
      <w:r w:rsidR="0070172A">
        <w:t xml:space="preserve"> je naloženo ispitati uvjete za otvaranje i provođenje stečajnog postupka nad dužnikom.</w:t>
      </w:r>
    </w:p>
    <w:p w:rsidRDefault="00BC534B" w:rsidP="004F33D8" w:rsidR="00BC534B">
      <w:pPr>
        <w:rPr>
          <w:sz w:val="22"/>
          <w:szCs w:val="22"/>
        </w:rPr>
      </w:pPr>
    </w:p>
    <w:p w:rsidRDefault="00354352" w:rsidP="00105752" w:rsidR="004D4A9C">
      <w:pPr>
        <w:ind w:firstLine="708"/>
        <w:jc w:val="both"/>
      </w:pPr>
      <w:r>
        <w:t xml:space="preserve">Privremena stečajna upraviteljica podnijela </w:t>
      </w:r>
      <w:r w:rsidR="00386CAB" w:rsidRPr="00545DD7">
        <w:t xml:space="preserve">je dana </w:t>
      </w:r>
      <w:r w:rsidR="00105752">
        <w:t>15. prosinca</w:t>
      </w:r>
      <w:r>
        <w:t xml:space="preserve"> 2016</w:t>
      </w:r>
      <w:r w:rsidR="002D2737">
        <w:t xml:space="preserve">. </w:t>
      </w:r>
      <w:r w:rsidR="00386CAB" w:rsidRPr="00545DD7">
        <w:t xml:space="preserve"> godine izvješće o financijsko gospodarskom položaju stečajnog dužnika iz kojeg je</w:t>
      </w:r>
      <w:r>
        <w:rPr>
          <w:sz w:val="22"/>
          <w:szCs w:val="22"/>
        </w:rPr>
        <w:t xml:space="preserve"> </w:t>
      </w:r>
      <w:r w:rsidR="00386CAB">
        <w:rPr>
          <w:sz w:val="22"/>
          <w:szCs w:val="22"/>
        </w:rPr>
        <w:t xml:space="preserve"> </w:t>
      </w:r>
      <w:r>
        <w:t xml:space="preserve">razvidno </w:t>
      </w:r>
      <w:r w:rsidR="00105752">
        <w:t>da je  žiro račun dužnika na dan 16. studeni 2016. godine blokiran za iznos od 5.011.398,73 kn a broj dana neprekidne blokade iznosi 4.214,00 kn. Dužnik na dan 31. listopad 2016. godine nema zaposlenih radnika. Prema knjigovodstvenim podacima kod dužnika na dan 31. listopad</w:t>
      </w:r>
      <w:r w:rsidR="004D4A9C">
        <w:t xml:space="preserve"> </w:t>
      </w:r>
      <w:r w:rsidR="00105752">
        <w:t xml:space="preserve"> 2016.</w:t>
      </w:r>
      <w:r w:rsidR="004D4A9C">
        <w:t xml:space="preserve"> </w:t>
      </w:r>
      <w:r w:rsidR="00105752">
        <w:t xml:space="preserve"> godine </w:t>
      </w:r>
      <w:r w:rsidR="004D4A9C">
        <w:t xml:space="preserve"> </w:t>
      </w:r>
      <w:r w:rsidR="00105752">
        <w:t>vrijednost</w:t>
      </w:r>
      <w:r w:rsidR="004D4A9C">
        <w:t xml:space="preserve"> </w:t>
      </w:r>
      <w:r w:rsidR="00105752">
        <w:t xml:space="preserve"> dugotrajne</w:t>
      </w:r>
      <w:r w:rsidR="004D4A9C">
        <w:t xml:space="preserve"> </w:t>
      </w:r>
      <w:r w:rsidR="00105752">
        <w:t xml:space="preserve"> imovine </w:t>
      </w:r>
      <w:r w:rsidR="004D4A9C">
        <w:t xml:space="preserve"> </w:t>
      </w:r>
      <w:r w:rsidR="00105752">
        <w:t xml:space="preserve">dužnika iskazana je u iznosu od </w:t>
      </w:r>
    </w:p>
    <w:p w:rsidRDefault="004D4A9C" w:rsidP="004D4A9C" w:rsidR="004D4A9C">
      <w:pPr>
        <w:jc w:val="both"/>
      </w:pPr>
    </w:p>
    <w:p w:rsidRDefault="004D4A9C" w:rsidP="004D4A9C" w:rsidR="004D4A9C">
      <w:pPr>
        <w:jc w:val="both"/>
      </w:pPr>
    </w:p>
    <w:p w:rsidRDefault="004D4A9C" w:rsidP="004D4A9C" w:rsidR="004D4A9C">
      <w:pPr>
        <w:jc w:val="center"/>
      </w:pPr>
      <w:r>
        <w:lastRenderedPageBreak/>
        <w:t>3</w:t>
      </w:r>
    </w:p>
    <w:p w:rsidRDefault="004D4A9C" w:rsidP="004D4A9C" w:rsidR="004D4A9C">
      <w:pPr>
        <w:jc w:val="right"/>
      </w:pPr>
      <w:r>
        <w:t>13 St-870/16-14</w:t>
      </w:r>
    </w:p>
    <w:p w:rsidRDefault="004D4A9C" w:rsidP="004D4A9C" w:rsidR="004D4A9C">
      <w:pPr>
        <w:jc w:val="center"/>
      </w:pPr>
    </w:p>
    <w:p w:rsidRDefault="004D4A9C" w:rsidP="004D4A9C" w:rsidR="004D4A9C">
      <w:pPr>
        <w:jc w:val="center"/>
      </w:pPr>
    </w:p>
    <w:p w:rsidRDefault="004D4A9C" w:rsidP="004D4A9C" w:rsidR="004D4A9C">
      <w:pPr>
        <w:jc w:val="center"/>
      </w:pPr>
    </w:p>
    <w:p w:rsidRDefault="004D4A9C" w:rsidP="004D4A9C" w:rsidR="004D4A9C">
      <w:pPr>
        <w:jc w:val="both"/>
      </w:pPr>
    </w:p>
    <w:p w:rsidRDefault="00105752" w:rsidP="004D4A9C" w:rsidR="00105752">
      <w:pPr>
        <w:jc w:val="both"/>
      </w:pPr>
      <w:r>
        <w:t>912.716,00 kn. Dugotrajnu imovinu dužnika čini nematerijalna imovina knjigovodstvene vrijednosti 74.400,00 kn, materijalna imovina knjigovodstvene vrijednosti 768.316,00 kn i dugotrajna financijska imovina knjigovodstvene vrijednosti 70.000,00 kn. Kratkotrajna imovina dužnika iskazana je u iznosu od 40.315,00 kn a istu čine potraživanja dužnika prema trećima. Nematerijalna imovina u iznosu od 74.400,00 kn odnosi se na unos dioničkog kapitala. Rješenjem Trgovačkog suda u Osijeku Tt-00/112-8 od 17. travnja 2000. godine temeljni kapital je povećan povećanjem postojećeg temeljnog udjela s osnove pretvaranja potraživanja HNB-a u ulog od 74.400,00 kn. Materijalna imovina dužnika knjigovodstvene vrijednosti 768.316,00 kn sastoji se od građevinskog zemljišta i Lugarnica nova. Dužnik je vlasnik nekretnina upisanih u zk.ul. 16854 i to kč.br. 8442, kč.br. 8443 i kč.br. 10350/1 k.o. Osijek na kojim nekretninama nema uknjiženih tereta. Dužnik je također vlasnik nekretnina upisanih u zk.ul. 17712 kč. br. 3866 k.o. Osijek, na kojim nekretninama su upisana založna prava. Kratkotrajna imovina dužnika koju čine potraživanja prema trećima u iznosu od 40.315,00 kn odnosi se na potraživanja za dane predujmove i potraživanja razlike PDV-a.  Istovremeno prema knjigovodstvenim podacima kod dužnika na dan 31. listopad 2016. godine kod dužnika su iskazane kratkoročne obveze u ukupnom iznosu od 2.648.949,00 kn. Dužnik na dan 31. listopad 2016. godine ima iskazan preneseni gubitak u iznosu od 13.808.727,00 kn, te gubitak poslovne godine u iznosu od 125.796,00 kn što ukupno iznosi 13.934.523,00 kn. Kapital je umanjen za vlastite dionice (8405 komada) u iznosu od 327.795,00 kn te je ukupni gubitak iznad visine kapitala iskazan u iznosu od 1.695.918,00 kn.</w:t>
      </w:r>
    </w:p>
    <w:p w:rsidRDefault="00105752" w:rsidP="00105752" w:rsidR="00105752">
      <w:pPr>
        <w:jc w:val="center"/>
      </w:pPr>
    </w:p>
    <w:p w:rsidRDefault="00105752" w:rsidP="00105752" w:rsidR="00105752">
      <w:pPr>
        <w:ind w:firstLine="708"/>
        <w:jc w:val="both"/>
      </w:pPr>
      <w:r>
        <w:t xml:space="preserve">Na temelju svih podataka navedenih u izvješću privremena stečajna upraviteljica  izvodi zaključak da je stečajni dužnik nesposoban za plaćanje i prezadužen te budući  da su kod dužnika ostvareni razlozi predviđeni člankom 5. Stečajnog zakona (Narodne novine 71/15), dužnik ima imovine iz koje se mogu podmiriti troškovi stečajnog postupka i eventualno djelomično namiriti vjerovnici predlaže da sud donose rješenje o otvaranju stečajnog postupka nad dužnikom. </w:t>
      </w:r>
      <w:r>
        <w:tab/>
        <w:t xml:space="preserve"> </w:t>
      </w:r>
    </w:p>
    <w:p w:rsidRDefault="000F7BC0" w:rsidP="002B14B2" w:rsidR="000F7BC0">
      <w:pPr>
        <w:jc w:val="both"/>
      </w:pPr>
    </w:p>
    <w:p w:rsidRDefault="003278FF" w:rsidP="00105752" w:rsidR="00105752">
      <w:pPr>
        <w:ind w:firstLine="708"/>
        <w:jc w:val="both"/>
      </w:pPr>
      <w:r>
        <w:t xml:space="preserve">Na ročištu održanom </w:t>
      </w:r>
      <w:r w:rsidR="00105752">
        <w:t>15. prosinca</w:t>
      </w:r>
      <w:r w:rsidR="002D2737">
        <w:t xml:space="preserve"> 2016.</w:t>
      </w:r>
      <w:r w:rsidR="006C2E22">
        <w:t xml:space="preserve"> godine radi izjašnjenja o prijedlogu za otvaranje stečajnog postupka </w:t>
      </w:r>
      <w:r w:rsidR="00105752">
        <w:t xml:space="preserve">održanom u odsutnosti uredno pozvanog predlagatelja i dužnika, izvršen je uvid u </w:t>
      </w:r>
      <w:r w:rsidR="00814520">
        <w:t xml:space="preserve">dokumentaciju u spisu: </w:t>
      </w:r>
      <w:r w:rsidR="00105752">
        <w:t>prijedlog za otvaranje stečajnog postupka od 12. travnja 2016. godine, izvadak iz sudskog registra za dužnika od 13. travnja 2016. godine, potvrdu FINE Osijek o blokadi računa dužnika 16. studenog 2016. godine, popis imovine i obveza dužnika od 25. studenog 2016. godine dostavljen u spis od strane zakonskog zastupnika dužnika, izvatke zemljišnih knjiga Općinskog suda u Osijeku, izvješće privremene stečajne upraviteljice  od 15. prosinca  2016. godine,  izvješće o solventnosti Addiko Bank d.d. Zagreb na dan 08. prosinca 2016. godine, bilancu dužnika za 2016. godinu, bilancu dužnika na dan 31. prosinac 2015. godine.</w:t>
      </w:r>
    </w:p>
    <w:p w:rsidRDefault="004F33D8" w:rsidP="000A4569" w:rsidR="004F33D8">
      <w:pPr>
        <w:jc w:val="both"/>
      </w:pPr>
    </w:p>
    <w:p w:rsidRDefault="00727585" w:rsidP="005A2E90" w:rsidR="00BC534B">
      <w:pPr>
        <w:ind w:firstLine="708"/>
        <w:jc w:val="both"/>
      </w:pPr>
      <w:r>
        <w:t>Budući je privremena stečajna upraviteljica izabrana metodom slučajnog odabira s liste „A“ stečajnih upravitelja za područje ovog suda, sud je privremenu stečajnu upraviteljicu imenovao stečajnom upraviteljicom temeljem odredbe članka 85. stav 2. Stečajnog zakona.</w:t>
      </w:r>
    </w:p>
    <w:p w:rsidRDefault="00727585" w:rsidP="005A2E90" w:rsidR="00727585">
      <w:pPr>
        <w:ind w:firstLine="708"/>
        <w:jc w:val="both"/>
      </w:pPr>
    </w:p>
    <w:p w:rsidRDefault="004D4A9C" w:rsidP="005A2E90" w:rsidR="004D4A9C">
      <w:pPr>
        <w:ind w:firstLine="708"/>
        <w:jc w:val="both"/>
      </w:pPr>
    </w:p>
    <w:p w:rsidRDefault="004D4A9C" w:rsidP="005A2E90" w:rsidR="004D4A9C">
      <w:pPr>
        <w:ind w:firstLine="708"/>
        <w:jc w:val="both"/>
      </w:pPr>
    </w:p>
    <w:p w:rsidRDefault="004D4A9C" w:rsidP="004D4A9C" w:rsidR="004D4A9C">
      <w:pPr>
        <w:ind w:firstLine="708"/>
        <w:jc w:val="center"/>
      </w:pPr>
      <w:r>
        <w:lastRenderedPageBreak/>
        <w:t>4</w:t>
      </w:r>
    </w:p>
    <w:p w:rsidRDefault="004D4A9C" w:rsidP="004D4A9C" w:rsidR="004D4A9C">
      <w:pPr>
        <w:jc w:val="right"/>
      </w:pPr>
      <w:r>
        <w:t>13 St-870/16-14</w:t>
      </w:r>
    </w:p>
    <w:p w:rsidRDefault="004D4A9C" w:rsidP="004D4A9C" w:rsidR="004D4A9C">
      <w:pPr>
        <w:ind w:firstLine="708"/>
        <w:jc w:val="center"/>
      </w:pPr>
    </w:p>
    <w:p w:rsidRDefault="004D4A9C" w:rsidP="004D4A9C" w:rsidR="004D4A9C">
      <w:pPr>
        <w:ind w:firstLine="708"/>
        <w:jc w:val="center"/>
      </w:pPr>
    </w:p>
    <w:p w:rsidRDefault="004D4A9C" w:rsidP="004D4A9C" w:rsidR="004D4A9C">
      <w:pPr>
        <w:ind w:firstLine="708"/>
        <w:jc w:val="center"/>
      </w:pPr>
    </w:p>
    <w:p w:rsidRDefault="00727585" w:rsidP="00727585" w:rsidR="00D8099A">
      <w:pPr>
        <w:ind w:firstLine="708"/>
        <w:jc w:val="both"/>
      </w:pPr>
      <w:r>
        <w:t>Na osnovu izvedenih dokaza sud je došao do</w:t>
      </w:r>
      <w:r w:rsidR="00814520">
        <w:t xml:space="preserve"> uvjerenja da su u potpunosti ispunjeni uvjeti za otvaranje stečajnog po</w:t>
      </w:r>
      <w:r w:rsidR="00017B41">
        <w:t xml:space="preserve">stupka nad dužnikom u smislu članka </w:t>
      </w:r>
      <w:r w:rsidR="000C6B94">
        <w:t xml:space="preserve"> 5.</w:t>
      </w:r>
      <w:r w:rsidR="00814520">
        <w:t xml:space="preserve"> Stečajnog zakona, jer je dužnik nesposoban za plaćanje</w:t>
      </w:r>
      <w:r w:rsidR="000C6B94">
        <w:t xml:space="preserve"> i prezadužen. </w:t>
      </w:r>
      <w:r w:rsidR="004F33D8">
        <w:t xml:space="preserve"> Dužnik ima imovine za koju se može pretpostaviti da se može unovčiti i unovčenjem koje će se pokriti troškovi stečajnog postupka te eventualno djelomično namiriti tražbine vjerovnika.  Slijedom navedenog odlučeno je kao </w:t>
      </w:r>
      <w:r w:rsidR="00017B41">
        <w:t xml:space="preserve"> u i</w:t>
      </w:r>
      <w:r w:rsidR="000C6B94">
        <w:t>zreci temeljem odredbi članka 85</w:t>
      </w:r>
      <w:r w:rsidR="00017B41">
        <w:t>. i članka</w:t>
      </w:r>
      <w:r w:rsidR="000C6B94">
        <w:t xml:space="preserve"> 128. do 130</w:t>
      </w:r>
      <w:r w:rsidR="00814520">
        <w:t>. Stečajnog zakona.</w:t>
      </w:r>
    </w:p>
    <w:p w:rsidRDefault="00EE1889" w:rsidP="00814520" w:rsidR="00EE1889">
      <w:pPr>
        <w:ind w:firstLine="708"/>
        <w:jc w:val="both"/>
      </w:pPr>
    </w:p>
    <w:p w:rsidRDefault="00245F06" w:rsidP="004D4A9C" w:rsidR="00175DAB">
      <w:pPr>
        <w:jc w:val="center"/>
      </w:pPr>
      <w:r>
        <w:t xml:space="preserve">U Osijeku </w:t>
      </w:r>
      <w:r w:rsidR="000A4569">
        <w:t xml:space="preserve"> 19. prosinac </w:t>
      </w:r>
      <w:r w:rsidR="005A2E90">
        <w:t xml:space="preserve"> 2016. </w:t>
      </w:r>
    </w:p>
    <w:p w:rsidRDefault="00175DAB" w:rsidP="0070172A" w:rsidR="00175DAB">
      <w:pPr>
        <w:jc w:val="center"/>
      </w:pPr>
    </w:p>
    <w:p w:rsidRDefault="00814520" w:rsidP="0070172A" w:rsidR="0070172A">
      <w:pPr>
        <w:jc w:val="both"/>
      </w:pPr>
      <w:r>
        <w:t>Zapi</w:t>
      </w:r>
      <w:r w:rsidR="0070172A">
        <w:t>sničar</w:t>
      </w:r>
    </w:p>
    <w:p w:rsidRDefault="00017B41" w:rsidP="0070172A" w:rsidR="00EE1889">
      <w:pPr>
        <w:jc w:val="both"/>
      </w:pPr>
      <w:r>
        <w:t xml:space="preserve">Maja Kocijan </w:t>
      </w:r>
    </w:p>
    <w:p w:rsidRDefault="00175DAB" w:rsidP="0070172A" w:rsidR="00175DAB">
      <w:pPr>
        <w:jc w:val="both"/>
      </w:pPr>
    </w:p>
    <w:p w:rsidRDefault="0070172A" w:rsidP="0070172A" w:rsidR="00701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65948">
        <w:tab/>
      </w:r>
      <w:r>
        <w:t>STEČAJNI SUDAC</w:t>
      </w:r>
    </w:p>
    <w:p w:rsidRDefault="00814520" w:rsidP="00D65948" w:rsidR="005A554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D65948">
        <w:tab/>
      </w:r>
      <w:r w:rsidR="00017B41">
        <w:t xml:space="preserve">   </w:t>
      </w:r>
      <w:r>
        <w:t>Jadranka Herman</w:t>
      </w:r>
      <w:r w:rsidR="00017B41">
        <w:t xml:space="preserve"> </w:t>
      </w:r>
    </w:p>
    <w:p w:rsidRDefault="00175DAB" w:rsidP="00D65948" w:rsidR="00175DAB">
      <w:pPr>
        <w:jc w:val="both"/>
      </w:pPr>
    </w:p>
    <w:p w:rsidRDefault="00245F06" w:rsidP="00D65948" w:rsidR="00245F06">
      <w:pPr>
        <w:jc w:val="both"/>
      </w:pPr>
    </w:p>
    <w:p w:rsidRDefault="008948B7" w:rsidP="00D65948" w:rsidR="008948B7">
      <w:pPr>
        <w:jc w:val="both"/>
      </w:pPr>
      <w:r>
        <w:t>UPUTA O PRAVNOM LIJEKU:</w:t>
      </w:r>
    </w:p>
    <w:p w:rsidRDefault="008948B7" w:rsidP="00D65948" w:rsidR="008948B7">
      <w:pPr>
        <w:jc w:val="both"/>
      </w:pPr>
      <w:r>
        <w:t>Protiv ovog rješenja može nezadovoljna stranka uložiti žalbu Visokom trgovačkom sudu Republike Hrvatske u Zagrebu u roku od 8 dana pismeno u 3 primjerka putem ovoga suda.</w:t>
      </w:r>
    </w:p>
    <w:p w:rsidRDefault="00175DAB" w:rsidP="00D65948" w:rsidR="00175DAB">
      <w:pPr>
        <w:jc w:val="both"/>
      </w:pPr>
    </w:p>
    <w:p w:rsidRDefault="00814520" w:rsidP="00D65948" w:rsidR="0070172A">
      <w:pPr>
        <w:jc w:val="both"/>
      </w:pPr>
      <w:r>
        <w:tab/>
      </w:r>
      <w:r w:rsidR="0070172A">
        <w:t xml:space="preserve"> </w:t>
      </w:r>
    </w:p>
    <w:p w:rsidRDefault="0070172A" w:rsidP="0095264F" w:rsidR="0095264F">
      <w:pPr>
        <w:pStyle w:val="Tijeloteksta"/>
      </w:pPr>
      <w:r w:rsidRPr="005A554F">
        <w:t>DNA:</w:t>
      </w:r>
    </w:p>
    <w:p w:rsidRDefault="0095264F" w:rsidP="0095264F" w:rsidR="000A4569">
      <w:pPr>
        <w:pStyle w:val="Tijeloteksta"/>
        <w:numPr>
          <w:ilvl w:val="0"/>
          <w:numId w:val="21"/>
        </w:numPr>
        <w:jc w:val="left"/>
      </w:pPr>
      <w:r>
        <w:t xml:space="preserve">Predlagatelj- FINA </w:t>
      </w:r>
      <w:r w:rsidR="004D4A9C">
        <w:t>Regionalni centar Osijek, Podružnica Osijek, Lorenza Jegera 3</w:t>
      </w:r>
    </w:p>
    <w:p w:rsidRDefault="000A4569" w:rsidP="000A4569" w:rsidR="00FC16E3">
      <w:pPr>
        <w:pStyle w:val="Tijeloteksta"/>
        <w:numPr>
          <w:ilvl w:val="0"/>
          <w:numId w:val="21"/>
        </w:numPr>
        <w:jc w:val="left"/>
      </w:pPr>
      <w:r>
        <w:t>Dužnik - DRAVA d.d.  Osijek, Stjepana Radića 15</w:t>
      </w:r>
    </w:p>
    <w:p w:rsidRDefault="00284FA3" w:rsidP="00D65948" w:rsidR="0070172A">
      <w:pPr>
        <w:pStyle w:val="Tijeloteksta"/>
        <w:numPr>
          <w:ilvl w:val="0"/>
          <w:numId w:val="21"/>
        </w:numPr>
        <w:jc w:val="left"/>
      </w:pPr>
      <w:r>
        <w:t>Stečajna u</w:t>
      </w:r>
      <w:r w:rsidR="0070172A" w:rsidRPr="005A554F">
        <w:t>pravitelj</w:t>
      </w:r>
      <w:r>
        <w:t xml:space="preserve">ica </w:t>
      </w:r>
      <w:r w:rsidR="000A4569">
        <w:t>Julka Bandić</w:t>
      </w:r>
      <w:r w:rsidR="00017B41">
        <w:t xml:space="preserve"> </w:t>
      </w:r>
    </w:p>
    <w:p w:rsidRDefault="00FC16E3" w:rsidP="00D65948" w:rsidR="0070172A">
      <w:pPr>
        <w:pStyle w:val="Tijeloteksta"/>
        <w:numPr>
          <w:ilvl w:val="0"/>
          <w:numId w:val="21"/>
        </w:numPr>
        <w:jc w:val="left"/>
      </w:pPr>
      <w:r>
        <w:t>e-o</w:t>
      </w:r>
      <w:r w:rsidR="00D8099A" w:rsidRPr="005A554F">
        <w:t>glasna ploča</w:t>
      </w:r>
    </w:p>
    <w:p w:rsidRDefault="0095264F" w:rsidP="00D65948" w:rsidR="0095264F">
      <w:pPr>
        <w:pStyle w:val="Tijeloteksta"/>
        <w:numPr>
          <w:ilvl w:val="0"/>
          <w:numId w:val="21"/>
        </w:numPr>
        <w:jc w:val="left"/>
      </w:pPr>
      <w:r>
        <w:t>ŽDO Osijek</w:t>
      </w:r>
    </w:p>
    <w:p w:rsidRDefault="0095264F" w:rsidP="00D65948" w:rsidR="0070172A">
      <w:pPr>
        <w:pStyle w:val="Tijeloteksta"/>
        <w:numPr>
          <w:ilvl w:val="0"/>
          <w:numId w:val="21"/>
        </w:numPr>
        <w:jc w:val="left"/>
      </w:pPr>
      <w:r>
        <w:t>Porezna uprava Osijek</w:t>
      </w:r>
    </w:p>
    <w:p w:rsidRDefault="0095264F" w:rsidP="00D65948" w:rsidR="008226B5">
      <w:pPr>
        <w:pStyle w:val="Tijeloteksta"/>
        <w:numPr>
          <w:ilvl w:val="0"/>
          <w:numId w:val="21"/>
        </w:numPr>
        <w:jc w:val="left"/>
      </w:pPr>
      <w:r>
        <w:t>FINA Osijek</w:t>
      </w:r>
    </w:p>
    <w:p w:rsidRDefault="0070172A" w:rsidP="00D65948" w:rsidR="0070172A">
      <w:pPr>
        <w:pStyle w:val="Tijeloteksta"/>
        <w:numPr>
          <w:ilvl w:val="0"/>
          <w:numId w:val="21"/>
        </w:numPr>
        <w:jc w:val="left"/>
      </w:pPr>
      <w:r w:rsidRPr="005A554F">
        <w:t>Registar-ovdje</w:t>
      </w:r>
    </w:p>
    <w:p w:rsidRDefault="007357F1" w:rsidP="00D65948" w:rsidR="007357F1">
      <w:pPr>
        <w:pStyle w:val="Tijeloteksta"/>
        <w:numPr>
          <w:ilvl w:val="0"/>
          <w:numId w:val="21"/>
        </w:numPr>
        <w:jc w:val="left"/>
      </w:pPr>
      <w:r>
        <w:t>Općinski sud u Osijeku zemljišno knjižni odjel</w:t>
      </w:r>
    </w:p>
    <w:p w:rsidRDefault="00284FA3" w:rsidP="000F7BC0" w:rsidR="00640E12">
      <w:pPr>
        <w:pStyle w:val="Tijeloteksta"/>
        <w:numPr>
          <w:ilvl w:val="0"/>
          <w:numId w:val="21"/>
        </w:numPr>
        <w:jc w:val="left"/>
      </w:pPr>
      <w:r>
        <w:t xml:space="preserve">roč. </w:t>
      </w:r>
      <w:r w:rsidR="000A4569">
        <w:t>30/3</w:t>
      </w:r>
    </w:p>
    <w:p w:rsidRDefault="005A2E90" w:rsidP="000F7BC0" w:rsidR="005A2E90">
      <w:pPr>
        <w:pStyle w:val="Tijeloteksta"/>
      </w:pPr>
    </w:p>
    <w:p w:rsidRDefault="005A2E90" w:rsidP="000F7BC0" w:rsidR="005A2E90">
      <w:pPr>
        <w:pStyle w:val="Tijeloteksta"/>
      </w:pPr>
    </w:p>
    <w:sectPr w:rsidSect="007357F1" w:rsidR="005A2E90">
      <w:headerReference w:type="even" r:id="rId10"/>
      <w:headerReference w:type="default" r:id="rId11"/>
      <w:pgSz w:code="9" w:h="16838" w:w="11906"/>
      <w:pgMar w:gutter="0" w:footer="709" w:header="709" w:left="1704" w:bottom="851" w:right="1418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6AEF" w:rsidR="002F6AEF">
      <w:r>
        <w:separator/>
      </w:r>
    </w:p>
  </w:endnote>
  <w:endnote w:id="0" w:type="continuationSeparator">
    <w:p w:rsidRDefault="002F6AEF" w:rsidR="002F6A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6AEF" w:rsidR="002F6AEF">
      <w:r>
        <w:separator/>
      </w:r>
    </w:p>
  </w:footnote>
  <w:footnote w:id="0" w:type="continuationSeparator">
    <w:p w:rsidRDefault="002F6AEF" w:rsidR="002F6A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7ECC"/>
    <w:rsid w:val="00072D98"/>
    <w:rsid w:val="00074DFF"/>
    <w:rsid w:val="000773AC"/>
    <w:rsid w:val="00081819"/>
    <w:rsid w:val="00084FDB"/>
    <w:rsid w:val="000906F4"/>
    <w:rsid w:val="000959DB"/>
    <w:rsid w:val="000A4569"/>
    <w:rsid w:val="000A604F"/>
    <w:rsid w:val="000C20F1"/>
    <w:rsid w:val="000C6B94"/>
    <w:rsid w:val="000D05DE"/>
    <w:rsid w:val="000D070D"/>
    <w:rsid w:val="000D0D6D"/>
    <w:rsid w:val="000D1B7B"/>
    <w:rsid w:val="000D1E28"/>
    <w:rsid w:val="000D306B"/>
    <w:rsid w:val="000D517A"/>
    <w:rsid w:val="000E414B"/>
    <w:rsid w:val="000F0458"/>
    <w:rsid w:val="000F1348"/>
    <w:rsid w:val="000F4858"/>
    <w:rsid w:val="000F7BC0"/>
    <w:rsid w:val="00101E37"/>
    <w:rsid w:val="00105752"/>
    <w:rsid w:val="0010784A"/>
    <w:rsid w:val="00111495"/>
    <w:rsid w:val="001212CA"/>
    <w:rsid w:val="00134D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7113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2E4E"/>
    <w:rsid w:val="00241BAD"/>
    <w:rsid w:val="00245F06"/>
    <w:rsid w:val="0026541A"/>
    <w:rsid w:val="00271701"/>
    <w:rsid w:val="00275CB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B7EBB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21FEA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400334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847D6"/>
    <w:rsid w:val="00493B86"/>
    <w:rsid w:val="004967FC"/>
    <w:rsid w:val="00497410"/>
    <w:rsid w:val="004B2700"/>
    <w:rsid w:val="004B2DFF"/>
    <w:rsid w:val="004B3E77"/>
    <w:rsid w:val="004B6990"/>
    <w:rsid w:val="004C0CAE"/>
    <w:rsid w:val="004C53D6"/>
    <w:rsid w:val="004D1B2A"/>
    <w:rsid w:val="004D4A9C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6970"/>
    <w:rsid w:val="007416B9"/>
    <w:rsid w:val="00744AD7"/>
    <w:rsid w:val="0074711B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5697B"/>
    <w:rsid w:val="008676EE"/>
    <w:rsid w:val="008737C5"/>
    <w:rsid w:val="00877FCE"/>
    <w:rsid w:val="00890926"/>
    <w:rsid w:val="008948B7"/>
    <w:rsid w:val="008A4161"/>
    <w:rsid w:val="008B061F"/>
    <w:rsid w:val="008C2030"/>
    <w:rsid w:val="008C3B2F"/>
    <w:rsid w:val="008D0834"/>
    <w:rsid w:val="008D6DA3"/>
    <w:rsid w:val="008E0262"/>
    <w:rsid w:val="008E51EB"/>
    <w:rsid w:val="008F04BB"/>
    <w:rsid w:val="008F36EA"/>
    <w:rsid w:val="009001D6"/>
    <w:rsid w:val="00903527"/>
    <w:rsid w:val="00907A15"/>
    <w:rsid w:val="009360D9"/>
    <w:rsid w:val="00946D9D"/>
    <w:rsid w:val="0095264F"/>
    <w:rsid w:val="009600F4"/>
    <w:rsid w:val="00965F7D"/>
    <w:rsid w:val="00971D1E"/>
    <w:rsid w:val="0098127F"/>
    <w:rsid w:val="009847DF"/>
    <w:rsid w:val="0099066D"/>
    <w:rsid w:val="00994095"/>
    <w:rsid w:val="00994DCA"/>
    <w:rsid w:val="009973F4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E23"/>
    <w:rsid w:val="00A402F9"/>
    <w:rsid w:val="00A47C08"/>
    <w:rsid w:val="00A50975"/>
    <w:rsid w:val="00A51D1A"/>
    <w:rsid w:val="00A53759"/>
    <w:rsid w:val="00A8197D"/>
    <w:rsid w:val="00A81A0A"/>
    <w:rsid w:val="00A81E5F"/>
    <w:rsid w:val="00A8286F"/>
    <w:rsid w:val="00AB1592"/>
    <w:rsid w:val="00AB56F9"/>
    <w:rsid w:val="00AC2C6D"/>
    <w:rsid w:val="00AC78F7"/>
    <w:rsid w:val="00AD50E4"/>
    <w:rsid w:val="00AE227B"/>
    <w:rsid w:val="00AE7E53"/>
    <w:rsid w:val="00B21199"/>
    <w:rsid w:val="00B22F50"/>
    <w:rsid w:val="00B24C31"/>
    <w:rsid w:val="00B405B4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22CB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3A98"/>
    <w:rsid w:val="00C5183F"/>
    <w:rsid w:val="00C539B2"/>
    <w:rsid w:val="00C60995"/>
    <w:rsid w:val="00C67713"/>
    <w:rsid w:val="00C67AF2"/>
    <w:rsid w:val="00C72083"/>
    <w:rsid w:val="00C8158A"/>
    <w:rsid w:val="00C83B29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E5B0A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4DBF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540"/>
    <w:rsid w:val="00DF0B27"/>
    <w:rsid w:val="00DF1748"/>
    <w:rsid w:val="00DF29F0"/>
    <w:rsid w:val="00DF6E03"/>
    <w:rsid w:val="00DF772A"/>
    <w:rsid w:val="00E028CB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B3D75"/>
    <w:rsid w:val="00EB6485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44D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D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4D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4D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4D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44D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D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4D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4D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4D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258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</izvorni_sadrzaj>
    <derivirana_varijabla naziv="DomainObject.Predmet.Broj_1">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St-870/2016</izvorni_sadrzaj>
    <derivirana_varijabla naziv="DomainObject.Predmet.OznakaBroj_1">St-870/2016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DRAVA d.d. za proizvodnju, trgovinu i usluge</izvorni_sadrzaj>
    <derivirana_varijabla naziv="DomainObject.Predmet.ProtustrankaFormated_1">  DRAVA d.d. za proizvodnju, trgovinu i usluge</derivirana_varijabla>
  </DomainObject.Predmet.ProtustrankaFormated>
  <DomainObject.Predmet.ProtustrankaFormatedOIB>
    <izvorni_sadrzaj>  DRAVA d.d. za proizvodnju, trgovinu i usluge, OIB 75091025739</izvorni_sadrzaj>
    <derivirana_varijabla naziv="DomainObject.Predmet.ProtustrankaFormatedOIB_1">  DRAVA d.d. za proizvodnju, trgovinu i usluge, OIB 75091025739</derivirana_varijabla>
  </DomainObject.Predmet.ProtustrankaFormatedOIB>
  <DomainObject.Predmet.ProtustrankaFormatedWithAdress>
    <izvorni_sadrzaj> DRAVA d.d. za proizvodnju, trgovinu i usluge, Stjepana Radića 15, 31000 Osijek</izvorni_sadrzaj>
    <derivirana_varijabla naziv="DomainObject.Predmet.ProtustrankaFormatedWithAdress_1"> DRAVA d.d. za proizvodnju, trgovinu i usluge, Stjepana Radića 15, 31000 Osijek</derivirana_varijabla>
  </DomainObject.Predmet.ProtustrankaFormatedWithAdress>
  <DomainObject.Predmet.ProtustrankaFormatedWithAdressOIB>
    <izvorni_sadrzaj> DRAVA d.d. za proizvodnju, trgovinu i usluge, OIB 75091025739, Stjepana Radića 15, 31000 Osijek</izvorni_sadrzaj>
    <derivirana_varijabla naziv="DomainObject.Predmet.ProtustrankaFormatedWithAdressOIB_1"> DRAVA d.d. za proizvodnju, trgovinu i usluge, OIB 75091025739, Stjepana Radića 15, 31000 Osijek</derivirana_varijabla>
  </DomainObject.Predmet.ProtustrankaFormatedWithAdressOIB>
  <DomainObject.Predmet.ProtustrankaWithAdress>
    <izvorni_sadrzaj>DRAVA d.d. za proizvodnju, trgovinu i usluge Stjepana Radića 15, 31000 Osijek</izvorni_sadrzaj>
    <derivirana_varijabla naziv="DomainObject.Predmet.ProtustrankaWithAdress_1">DRAVA d.d. za proizvodnju, trgovinu i usluge Stjepana Radića 15, 31000 Osijek</derivirana_varijabla>
  </DomainObject.Predmet.ProtustrankaWithAdress>
  <DomainObject.Predmet.ProtustrankaWithAdressOIB>
    <izvorni_sadrzaj>DRAVA d.d. za proizvodnju, trgovinu i usluge, OIB 75091025739, Stjepana Radića 15, 31000 Osijek</izvorni_sadrzaj>
    <derivirana_varijabla naziv="DomainObject.Predmet.ProtustrankaWithAdressOIB_1">DRAVA d.d. za proizvodnju, trgovinu i usluge, OIB 75091025739, Stjepana Radića 15, 31000 Osijek</derivirana_varijabla>
  </DomainObject.Predmet.ProtustrankaWithAdressOIB>
  <DomainObject.Predmet.ProtustrankaNazivFormated>
    <izvorni_sadrzaj>DRAVA d.d. za proizvodnju, trgovinu i usluge</izvorni_sadrzaj>
    <derivirana_varijabla naziv="DomainObject.Predmet.ProtustrankaNazivFormated_1">DRAVA d.d. za proizvodnju, trgovinu i usluge</derivirana_varijabla>
  </DomainObject.Predmet.ProtustrankaNazivFormated>
  <DomainObject.Predmet.ProtustrankaNazivFormatedOIB>
    <izvorni_sadrzaj>DRAVA d.d. za proizvodnju, trgovinu i usluge, OIB 75091025739</izvorni_sadrzaj>
    <derivirana_varijabla naziv="DomainObject.Predmet.ProtustrankaNazivFormatedOIB_1">DRAVA d.d. za proizvodnju, trgovinu i usluge, OIB 75091025739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DRAVA d.d. za proizvodnju, trgovinu i usluge</item>
    </izvorni_sadrzaj>
    <derivirana_varijabla naziv="DomainObject.Predmet.ProtuStrankaListFormated_1">
      <item>DRAVA d.d. za proizvodnju, trgovinu i usluge</item>
    </derivirana_varijabla>
  </DomainObject.Predmet.ProtuStrankaListFormated>
  <DomainObject.Predmet.ProtuStrankaListFormatedOIB>
    <izvorni_sadrzaj>
      <item>DRAVA d.d. za proizvodnju, trgovinu i usluge, OIB 75091025739</item>
    </izvorni_sadrzaj>
    <derivirana_varijabla naziv="DomainObject.Predmet.ProtuStrankaListFormatedOIB_1">
      <item>DRAVA d.d. za proizvodnju, trgovinu i usluge, OIB 75091025739</item>
    </derivirana_varijabla>
  </DomainObject.Predmet.ProtuStrankaListFormatedOIB>
  <DomainObject.Predmet.ProtuStrankaListFormatedWithAdress>
    <izvorni_sadrzaj>
      <item>DRAVA d.d. za proizvodnju, trgovinu i usluge, Stjepana Radića 15, 31000 Osijek</item>
    </izvorni_sadrzaj>
    <derivirana_varijabla naziv="DomainObject.Predmet.ProtuStrankaListFormatedWithAdress_1">
      <item>DRAVA d.d. za proizvodnju, trgovinu i usluge, Stjepana Radića 15, 31000 Osijek</item>
    </derivirana_varijabla>
  </DomainObject.Predmet.ProtuStrankaListFormatedWithAdress>
  <DomainObject.Predmet.ProtuStrankaListFormatedWithAdressOIB>
    <izvorni_sadrzaj>
      <item>DRAVA d.d. za proizvodnju, trgovinu i usluge, OIB 75091025739, Stjepana Radića 15, 31000 Osijek</item>
    </izvorni_sadrzaj>
    <derivirana_varijabla naziv="DomainObject.Predmet.ProtuStrankaListFormatedWithAdressOIB_1">
      <item>DRAVA d.d. za proizvodnju, trgovinu i usluge, OIB 75091025739, Stjepana Radića 15, 31000 Osijek</item>
    </derivirana_varijabla>
  </DomainObject.Predmet.ProtuStrankaListFormatedWithAdressOIB>
  <DomainObject.Predmet.ProtuStrankaListNazivFormated>
    <izvorni_sadrzaj>
      <item>DRAVA d.d. za proizvodnju, trgovinu i usluge</item>
    </izvorni_sadrzaj>
    <derivirana_varijabla naziv="DomainObject.Predmet.ProtuStrankaListNazivFormated_1">
      <item>DRAVA d.d. za proizvodnju, trgovinu i usluge</item>
    </derivirana_varijabla>
  </DomainObject.Predmet.ProtuStrankaListNazivFormated>
  <DomainObject.Predmet.ProtuStrankaListNazivFormatedOIB>
    <izvorni_sadrzaj>
      <item>DRAVA d.d. za proizvodnju, trgovinu i usluge, OIB 75091025739</item>
    </izvorni_sadrzaj>
    <derivirana_varijabla naziv="DomainObject.Predmet.ProtuStrankaListNazivFormatedOIB_1">
      <item>DRAVA d.d. za proizvodnju, trgovinu i usluge, OIB 75091025739</item>
    </derivirana_varijabla>
  </DomainObject.Predmet.ProtuStrankaListNazivFormatedOIB>
  <DomainObject.Predmet.OstaliListFormated>
    <izvorni_sadrzaj>
      <item>ŽDO GUO OSIJEK</item>
      <item>Snježana Alerić</item>
      <item>Julka Bandić</item>
    </izvorni_sadrzaj>
    <derivirana_varijabla naziv="DomainObject.Predmet.OstaliListFormated_1">
      <item>ŽDO GUO OSIJEK</item>
      <item>Snježana Alerić</item>
      <item>Julka Bandić</item>
    </derivirana_varijabla>
  </DomainObject.Predmet.OstaliListFormated>
  <DomainObject.Predmet.OstaliListFormatedOIB>
    <izvorni_sadrzaj>
      <item>ŽDO GUO OSIJEK, OIB 61379160880</item>
      <item>Snježana Alerić, OIB 11184860259</item>
      <item>Julka Bandić, OIB 04946287686</item>
    </izvorni_sadrzaj>
    <derivirana_varijabla naziv="DomainObject.Predmet.OstaliListFormatedOIB_1">
      <item>ŽDO GUO OSIJEK, OIB 61379160880</item>
      <item>Snježana Alerić, OIB 11184860259</item>
      <item>Julka Bandić, OIB 04946287686</item>
    </derivirana_varijabla>
  </DomainObject.Predmet.OstaliListFormatedOIB>
  <DomainObject.Predmet.OstaliListFormatedWithAdress>
    <izvorni_sadrzaj>
      <item>ŽDO GUO OSIJEK</item>
      <item>Snježana Alerić, Ulica Šándora Petöfia 206d, 31000 Osijek</item>
      <item>Julka Bandić, Ilirska 11, 31000 Osijek</item>
    </izvorni_sadrzaj>
    <derivirana_varijabla naziv="DomainObject.Predmet.OstaliListFormatedWithAdress_1">
      <item>ŽDO GUO OSIJEK</item>
      <item>Snježana Alerić, Ulica Šándora Petöfia 206d, 31000 Osijek</item>
      <item>Julka Bandić, Ilirska 11, 31000 Osijek</item>
    </derivirana_varijabla>
  </DomainObject.Predmet.OstaliListFormatedWithAdress>
  <DomainObject.Predmet.OstaliListFormatedWithAdressOIB>
    <izvorni_sadrzaj>
      <item>ŽDO GUO OSIJEK, OIB 61379160880</item>
      <item>Snježana Alerić, OIB 11184860259, Ulica Šándora Petöfia 206d, 31000 Osijek</item>
      <item>Julka Bandić, OIB 04946287686, Ilirska 11, 31000 Osijek</item>
    </izvorni_sadrzaj>
    <derivirana_varijabla naziv="DomainObject.Predmet.OstaliListFormatedWithAdressOIB_1">
      <item>ŽDO GUO OSIJEK, OIB 61379160880</item>
      <item>Snježana Alerić, OIB 11184860259, Ulica Šándora Petöfia 206d, 31000 Osijek</item>
      <item>Julka Bandić, OIB 04946287686, Ilirska 11, 31000 Osijek</item>
    </derivirana_varijabla>
  </DomainObject.Predmet.OstaliListFormatedWithAdressOIB>
  <DomainObject.Predmet.OstaliListNazivFormated>
    <izvorni_sadrzaj>
      <item>ŽDO GUO OSIJEK</item>
      <item>Snježana Alerić</item>
      <item>Julka Bandić</item>
    </izvorni_sadrzaj>
    <derivirana_varijabla naziv="DomainObject.Predmet.OstaliListNazivFormated_1">
      <item>ŽDO GUO OSIJEK</item>
      <item>Snježana Alerić</item>
      <item>Julka Bandić</item>
    </derivirana_varijabla>
  </DomainObject.Predmet.OstaliListNazivFormated>
  <DomainObject.Predmet.OstaliListNazivFormatedOIB>
    <izvorni_sadrzaj>
      <item>ŽDO GUO OSIJEK, OIB 61379160880</item>
      <item>Snježana Alerić, OIB 11184860259</item>
      <item>Julka Bandić, OIB 04946287686</item>
    </izvorni_sadrzaj>
    <derivirana_varijabla naziv="DomainObject.Predmet.OstaliListNazivFormatedOIB_1">
      <item>ŽDO GUO OSIJEK, OIB 61379160880</item>
      <item>Snježana Alerić, OIB 11184860259</item>
      <item>Julka Bandić, OIB 04946287686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DRAVA d.d. za proizvodnju, trgovinu i usluge</izvorni_sadrzaj>
    <derivirana_varijabla naziv="DomainObject.Predmet.ProtustrankaIDrugi_1">DRAVA d.d.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DRAVA d.d. za proizvodnju, trgovinu i usluge, OIB 75091025739, Stjepana Radića 15, 31000 Osijek</izvorni_sadrzaj>
    <derivirana_varijabla naziv="DomainObject.Predmet.ProtustrankaIDrugiAdressOIB_1">DRAVA d.d. za proizvodnju, trgovinu i usluge, OIB 75091025739, Stjepana Radića 15,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DRAVA d.d. za proizvodnju, trgovinu i usluge</item>
      <item>ŽDO GUO OSIJEK</item>
      <item>Snježana Alerić</item>
      <item>Julka Bandić</item>
    </izvorni_sadrzaj>
    <derivirana_varijabla naziv="DomainObject.Predmet.SudioniciListNaziv_1">
      <item>FINA RC OSIJEK</item>
      <item>DRAVA d.d. za proizvodnju, trgovinu i usluge</item>
      <item>ŽDO GUO OSIJEK</item>
      <item>Snježana Alerić</item>
      <item>Julka Bandić</item>
    </derivirana_varijabla>
  </DomainObject.Predmet.SudioniciListNaziv>
  <DomainObject.Predmet.SudioniciListAdressOIB>
    <izvorni_sadrzaj>
      <item>FINA RC OSIJEK, OIB 85821130368</item>
      <item>DRAVA d.d. za proizvodnju, trgovinu i usluge, OIB 75091025739, Stjepana Radića 15,31000 Osijek</item>
      <item>ŽDO GUO OSIJEK, OIB 61379160880</item>
      <item>Snježana Alerić, OIB 11184860259, Ulica Šándora Petöfia 206d,31000 Osijek</item>
      <item>Julka Bandić, OIB 04946287686, Ilirska 11,31000 Osijek</item>
    </izvorni_sadrzaj>
    <derivirana_varijabla naziv="DomainObject.Predmet.SudioniciListAdressOIB_1">
      <item>FINA RC OSIJEK, OIB 85821130368</item>
      <item>DRAVA d.d. za proizvodnju, trgovinu i usluge, OIB 75091025739, Stjepana Radića 15,31000 Osijek</item>
      <item>ŽDO GUO OSIJEK, OIB 61379160880</item>
      <item>Snježana Alerić, OIB 11184860259, Ulica Šándora Petöfia 206d,31000 Osijek</item>
      <item>Julka Bandić, OIB 04946287686, Ilirska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75091025739</item>
      <item>, OIB 61379160880</item>
      <item>, OIB 11184860259</item>
      <item>, OIB 04946287686</item>
    </izvorni_sadrzaj>
    <derivirana_varijabla naziv="DomainObject.Predmet.SudioniciListNazivOIB_1">
      <item>, OIB 85821130368</item>
      <item>, OIB 75091025739</item>
      <item>, OIB 61379160880</item>
      <item>, OIB 11184860259</item>
      <item>, OIB 04946287686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1405</properties:Words>
  <properties:Characters>7921</properties:Characters>
  <properties:Lines>195</properties:Lines>
  <properties:Paragraphs>57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9553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2016-12-19T08:12:00Z</dcterms:created>
  <dc:creator>hermanj</dc:creator>
  <cp:lastModifiedBy>Maja Kocijan</cp:lastModifiedBy>
  <cp:lastPrinted>2016-12-19T12:13:00Z</cp:lastPrinted>
  <dcterms:modified xmlns:xsi="http://www.w3.org/2001/XMLSchema-instance" xsi:type="dcterms:W3CDTF">2016-12-19T12:16:00Z</dcterms:modified>
  <cp:revision>6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