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987f" w14:paraId="290987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1BAE" w:rsidP="00761BAE" w:rsidR="00761BAE" w:rsidRPr="00761BAE">
      <w:pPr>
        <w:spacing w:after="0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b/>
          <w:lang w:eastAsia="hr-HR"/>
        </w:rPr>
        <w:t xml:space="preserve">    REPUBLIKA HRVATSKA</w:t>
      </w:r>
      <w:r w:rsidRPr="00761BAE">
        <w:rPr>
          <w:rFonts w:cs="Times New Roman" w:eastAsia="Times New Roman"/>
          <w:lang w:eastAsia="hr-HR"/>
        </w:rPr>
        <w:t xml:space="preserve">                                                    </w:t>
      </w:r>
      <w:r w:rsidRPr="00761BAE">
        <w:rPr>
          <w:rFonts w:cs="Times New Roman" w:eastAsia="Times New Roman"/>
          <w:b/>
          <w:lang w:eastAsia="hr-HR"/>
        </w:rPr>
        <w:t xml:space="preserve">Broj: </w:t>
      </w:r>
      <w:r w:rsidRPr="00761BAE">
        <w:rPr>
          <w:rFonts w:cs="Times New Roman" w:eastAsia="Times New Roman"/>
          <w:lang w:eastAsia="hr-HR"/>
        </w:rPr>
        <w:t xml:space="preserve"> </w:t>
      </w:r>
      <w:r w:rsidRPr="00761BAE">
        <w:rPr>
          <w:rFonts w:cs="Times New Roman" w:eastAsia="Times New Roman"/>
          <w:b/>
          <w:lang w:eastAsia="hr-HR"/>
        </w:rPr>
        <w:t>14. St-1065/2017</w:t>
      </w:r>
      <w:r w:rsidRPr="00761BAE">
        <w:rPr>
          <w:rFonts w:cs="Times New Roman" w:eastAsia="Times New Roman"/>
          <w:lang w:eastAsia="hr-HR"/>
        </w:rPr>
        <w:t>.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61BAE">
        <w:rPr>
          <w:rFonts w:cs="Times New Roman" w:eastAsia="Times New Roman"/>
          <w:b/>
          <w:lang w:eastAsia="hr-HR"/>
        </w:rPr>
        <w:t xml:space="preserve">  TRGOVAČKI SUD U SPLITU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761BA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61BAE">
        <w:rPr>
          <w:rFonts w:cs="Times New Roman" w:eastAsia="Times New Roman"/>
          <w:b/>
          <w:szCs w:val="20"/>
          <w:lang w:eastAsia="hr-HR"/>
        </w:rPr>
        <w:t xml:space="preserve"> 6.</w:t>
      </w:r>
      <w:r w:rsidRPr="00761BAE">
        <w:rPr>
          <w:rFonts w:cs="Times New Roman" w:eastAsia="Times New Roman"/>
          <w:b/>
          <w:lang w:eastAsia="hr-HR"/>
        </w:rPr>
        <w:t xml:space="preserve"> </w:t>
      </w:r>
      <w:r w:rsidRPr="00761BAE">
        <w:rPr>
          <w:rFonts w:cs="Times New Roman" w:eastAsia="Times New Roman"/>
          <w:lang w:eastAsia="hr-HR"/>
        </w:rPr>
        <w:t xml:space="preserve">– </w:t>
      </w:r>
      <w:r w:rsidRPr="00761BAE">
        <w:rPr>
          <w:rFonts w:cs="Times New Roman" w:eastAsia="Times New Roman"/>
          <w:b/>
          <w:szCs w:val="20"/>
          <w:lang w:eastAsia="hr-HR"/>
        </w:rPr>
        <w:t>21 000  S P L I T</w:t>
      </w:r>
    </w:p>
    <w:p w:rsidRDefault="00761BAE" w:rsidP="00761BAE" w:rsidR="00761BAE" w:rsidRPr="00761BAE">
      <w:pPr>
        <w:spacing w:after="0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1BAE">
        <w:rPr>
          <w:rFonts w:cs="Times New Roman" w:eastAsia="Times New Roman"/>
          <w:b/>
          <w:lang w:eastAsia="hr-HR"/>
        </w:rPr>
        <w:t>R E P U B L I K A   H R V A T S K A</w:t>
      </w:r>
    </w:p>
    <w:p w:rsidRDefault="00761BAE" w:rsidP="00761BAE" w:rsidR="00761BAE" w:rsidRPr="00761BAE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761BAE" w:rsidP="00761BAE" w:rsidR="00761BAE" w:rsidRPr="00761B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1BAE">
        <w:rPr>
          <w:rFonts w:cs="Times New Roman" w:eastAsia="Times New Roman"/>
          <w:b/>
          <w:lang w:eastAsia="hr-HR"/>
        </w:rPr>
        <w:t>Z A K LJ U Č A K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 </w:t>
      </w:r>
      <w:r w:rsidRPr="00761BAE">
        <w:rPr>
          <w:rFonts w:cs="Times New Roman" w:eastAsia="Times New Roman"/>
          <w:lang w:eastAsia="hr-HR" w:val="en-US"/>
        </w:rPr>
        <w:t xml:space="preserve">SPARTA, </w:t>
      </w:r>
      <w:proofErr w:type="spellStart"/>
      <w:r w:rsidRPr="00761BAE">
        <w:rPr>
          <w:rFonts w:cs="Times New Roman" w:eastAsia="Times New Roman"/>
          <w:lang w:eastAsia="hr-HR" w:val="en-US"/>
        </w:rPr>
        <w:t>d.o.o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761BAE">
        <w:rPr>
          <w:rFonts w:cs="Times New Roman" w:eastAsia="Times New Roman"/>
          <w:lang w:eastAsia="hr-HR" w:val="en-US"/>
        </w:rPr>
        <w:t>u</w:t>
      </w:r>
      <w:proofErr w:type="gramEnd"/>
      <w:r w:rsidRPr="00761B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1BAE">
        <w:rPr>
          <w:rFonts w:cs="Times New Roman" w:eastAsia="Times New Roman"/>
          <w:lang w:eastAsia="hr-HR" w:val="en-US"/>
        </w:rPr>
        <w:t>stečaju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1BAE">
        <w:rPr>
          <w:rFonts w:cs="Times New Roman" w:eastAsia="Times New Roman"/>
          <w:lang w:eastAsia="hr-HR" w:val="en-US"/>
        </w:rPr>
        <w:t>Šibenik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761BAE">
        <w:rPr>
          <w:rFonts w:cs="Times New Roman" w:eastAsia="Times New Roman"/>
          <w:lang w:eastAsia="hr-HR" w:val="en-US"/>
        </w:rPr>
        <w:t>Šibenik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761BAE">
        <w:rPr>
          <w:rFonts w:cs="Times New Roman" w:eastAsia="Times New Roman"/>
          <w:lang w:eastAsia="hr-HR" w:val="en-US"/>
        </w:rPr>
        <w:t>Stjepana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1BAE">
        <w:rPr>
          <w:rFonts w:cs="Times New Roman" w:eastAsia="Times New Roman"/>
          <w:lang w:eastAsia="hr-HR" w:val="en-US"/>
        </w:rPr>
        <w:t>Radića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6/II, OIB: 96402389573. (</w:t>
      </w:r>
      <w:proofErr w:type="spellStart"/>
      <w:proofErr w:type="gramStart"/>
      <w:r w:rsidRPr="00761BAE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761BAE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61BAE">
        <w:rPr>
          <w:rFonts w:cs="Times New Roman" w:eastAsia="Times New Roman"/>
          <w:lang w:eastAsia="hr-HR" w:val="en-US"/>
        </w:rPr>
        <w:t>Dužnik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1BAE">
        <w:rPr>
          <w:rFonts w:cs="Times New Roman" w:eastAsia="Times New Roman"/>
          <w:lang w:eastAsia="hr-HR" w:val="en-US"/>
        </w:rPr>
        <w:t>stečajni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1BAE">
        <w:rPr>
          <w:rFonts w:cs="Times New Roman" w:eastAsia="Times New Roman"/>
          <w:lang w:eastAsia="hr-HR" w:val="en-US"/>
        </w:rPr>
        <w:t>Dužnik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761BAE">
        <w:rPr>
          <w:rFonts w:cs="Times New Roman" w:eastAsia="Times New Roman"/>
          <w:lang w:eastAsia="hr-HR" w:val="en-US"/>
        </w:rPr>
        <w:t>koju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1BAE">
        <w:rPr>
          <w:rFonts w:cs="Times New Roman" w:eastAsia="Times New Roman"/>
          <w:lang w:eastAsia="hr-HR" w:val="en-US"/>
        </w:rPr>
        <w:t>zastupa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1BAE">
        <w:rPr>
          <w:rFonts w:cs="Times New Roman" w:eastAsia="Times New Roman"/>
          <w:lang w:eastAsia="hr-HR" w:val="en-US"/>
        </w:rPr>
        <w:t>stečajni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1BAE">
        <w:rPr>
          <w:rFonts w:cs="Times New Roman" w:eastAsia="Times New Roman"/>
          <w:lang w:eastAsia="hr-HR" w:val="en-US"/>
        </w:rPr>
        <w:t>upravitelj</w:t>
      </w:r>
      <w:proofErr w:type="spellEnd"/>
      <w:r w:rsidRPr="00761BAE">
        <w:rPr>
          <w:rFonts w:cs="Times New Roman" w:eastAsia="Times New Roman"/>
          <w:lang w:eastAsia="hr-HR" w:val="en-US"/>
        </w:rPr>
        <w:t xml:space="preserve"> </w:t>
      </w:r>
      <w:r w:rsidRPr="00761BAE">
        <w:rPr>
          <w:rFonts w:cs="Times New Roman" w:eastAsia="Times New Roman"/>
          <w:lang w:eastAsia="hr-HR"/>
        </w:rPr>
        <w:t xml:space="preserve">Ivan Rude, </w:t>
      </w:r>
      <w:r w:rsidRPr="00761BAE">
        <w:rPr>
          <w:rFonts w:cs="Times New Roman" w:eastAsia="Calibri"/>
        </w:rPr>
        <w:t>Stjepana Radića 6/II, Šibenik</w:t>
      </w:r>
      <w:r w:rsidRPr="00761BAE">
        <w:rPr>
          <w:rFonts w:cs="Times New Roman" w:eastAsia="Times New Roman"/>
          <w:lang w:eastAsia="hr-HR"/>
        </w:rPr>
        <w:t xml:space="preserve">, OIB: </w:t>
      </w:r>
      <w:r w:rsidRPr="00761BAE">
        <w:rPr>
          <w:rFonts w:cs="Times New Roman" w:eastAsia="Calibri"/>
        </w:rPr>
        <w:t>47128883453,</w:t>
      </w:r>
      <w:r w:rsidRPr="00761BAE">
        <w:rPr>
          <w:rFonts w:cs="Times New Roman" w:eastAsia="Times New Roman"/>
          <w:lang w:eastAsia="hr-HR" w:val="en-US"/>
        </w:rPr>
        <w:t xml:space="preserve"> </w:t>
      </w:r>
      <w:r w:rsidRPr="00761BAE">
        <w:rPr>
          <w:rFonts w:cs="Times New Roman" w:eastAsia="Times New Roman"/>
          <w:lang w:eastAsia="hr-HR"/>
        </w:rPr>
        <w:t xml:space="preserve">odlučujući o ispravku Zapisnika, 04. srpnja 2018, </w:t>
      </w:r>
      <w:proofErr w:type="spellStart"/>
      <w:r w:rsidRPr="00761BAE">
        <w:rPr>
          <w:rFonts w:cs="Times New Roman" w:eastAsia="Times New Roman"/>
          <w:lang w:eastAsia="hr-HR"/>
        </w:rPr>
        <w:t>izvanraspravno</w:t>
      </w:r>
      <w:proofErr w:type="spellEnd"/>
      <w:r w:rsidRPr="00761BAE">
        <w:rPr>
          <w:rFonts w:cs="Times New Roman" w:eastAsia="Times New Roman"/>
          <w:lang w:eastAsia="hr-HR"/>
        </w:rPr>
        <w:t>,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center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 xml:space="preserve">z a k </w:t>
      </w:r>
      <w:proofErr w:type="spellStart"/>
      <w:r w:rsidRPr="00761BAE">
        <w:rPr>
          <w:rFonts w:cs="Times New Roman" w:eastAsia="Times New Roman"/>
          <w:lang w:eastAsia="hr-HR"/>
        </w:rPr>
        <w:t>lj</w:t>
      </w:r>
      <w:proofErr w:type="spellEnd"/>
      <w:r w:rsidRPr="00761BAE">
        <w:rPr>
          <w:rFonts w:cs="Times New Roman" w:eastAsia="Times New Roman"/>
          <w:lang w:eastAsia="hr-HR"/>
        </w:rPr>
        <w:t xml:space="preserve"> u č i o     j e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Calibri"/>
        </w:rPr>
      </w:pPr>
      <w:r w:rsidRPr="00761BAE">
        <w:rPr>
          <w:rFonts w:cs="Times New Roman" w:eastAsia="Calibri"/>
        </w:rPr>
        <w:tab/>
        <w:t xml:space="preserve">Ispravlja se Zapisnik ovog Suda sa Ispitnog i Izvještajnog ročišta vjerovnika od 20. ožujka 2018. na način što se na stranici 2, umjesto riječi: </w:t>
      </w:r>
      <w:r w:rsidRPr="00761BAE">
        <w:rPr>
          <w:rFonts w:cs="Times New Roman" w:eastAsia="Calibri"/>
          <w:i/>
        </w:rPr>
        <w:t>(...) a to je 2% od unovčene stečajne  mase ali ne više od 30.000,00 kuna</w:t>
      </w:r>
      <w:r w:rsidRPr="00761BAE">
        <w:rPr>
          <w:rFonts w:cs="Times New Roman" w:eastAsia="Calibri"/>
        </w:rPr>
        <w:t xml:space="preserve">, stavljaju riječi: </w:t>
      </w:r>
      <w:r w:rsidRPr="00761BAE">
        <w:rPr>
          <w:rFonts w:cs="Times New Roman" w:eastAsia="Calibri"/>
          <w:i/>
        </w:rPr>
        <w:t xml:space="preserve">(...) a to je 2% od unovčene stečajne  mase ali ne više od 2.000,00 kuna. 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ab/>
        <w:t xml:space="preserve">U svemu ostalom, isti Zapisnik ostaje </w:t>
      </w:r>
      <w:proofErr w:type="spellStart"/>
      <w:r w:rsidRPr="00761BAE">
        <w:rPr>
          <w:rFonts w:cs="Times New Roman" w:eastAsia="Times New Roman"/>
          <w:lang w:eastAsia="hr-HR"/>
        </w:rPr>
        <w:t>neizmjenjen</w:t>
      </w:r>
      <w:proofErr w:type="spellEnd"/>
      <w:r w:rsidRPr="00761BAE">
        <w:rPr>
          <w:rFonts w:cs="Times New Roman" w:eastAsia="Times New Roman"/>
          <w:lang w:eastAsia="hr-HR"/>
        </w:rPr>
        <w:t>.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761BAE">
        <w:rPr>
          <w:rFonts w:cs="Times New Roman" w:eastAsia="Times New Roman"/>
          <w:bCs/>
          <w:lang w:eastAsia="hr-HR"/>
        </w:rPr>
        <w:t>Obrazloženje</w:t>
      </w:r>
    </w:p>
    <w:p w:rsidRDefault="00761BAE" w:rsidP="00761BAE" w:rsidR="00761BAE" w:rsidRPr="00761BAE">
      <w:pPr>
        <w:spacing w:after="0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ab/>
        <w:t xml:space="preserve">U </w:t>
      </w:r>
      <w:proofErr w:type="spellStart"/>
      <w:r w:rsidRPr="00761BAE">
        <w:rPr>
          <w:rFonts w:cs="Times New Roman" w:eastAsia="Times New Roman"/>
          <w:lang w:eastAsia="hr-HR"/>
        </w:rPr>
        <w:t>izrjeci</w:t>
      </w:r>
      <w:proofErr w:type="spellEnd"/>
      <w:r w:rsidRPr="00761BAE">
        <w:rPr>
          <w:rFonts w:cs="Times New Roman" w:eastAsia="Times New Roman"/>
          <w:lang w:eastAsia="hr-HR"/>
        </w:rPr>
        <w:t xml:space="preserve"> navedenom Zapisniku ovog Suda, na stranici 2, bilo je pogrješno navedeno kako sudska pristojba po Tarifnom broju 24, Tarife sudskih pristojba, iznosi najviše: 30.000,00 kuna, umjesto ispravnih 2.000,00 kuna.</w:t>
      </w:r>
    </w:p>
    <w:p w:rsidRDefault="00761BAE" w:rsidP="00761BAE" w:rsidR="00761BAE" w:rsidRPr="00761BAE">
      <w:pPr>
        <w:spacing w:after="0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ab/>
        <w:t xml:space="preserve">Radi se o očitoj pogrješci u pisanju, odnosno o pogrešci u brojevima, slijedom čega je istu pogrješku trebalo ispraviti. Zato je odlučeno kao u </w:t>
      </w:r>
      <w:proofErr w:type="spellStart"/>
      <w:r w:rsidRPr="00761BAE">
        <w:rPr>
          <w:rFonts w:cs="Times New Roman" w:eastAsia="Times New Roman"/>
          <w:lang w:eastAsia="hr-HR"/>
        </w:rPr>
        <w:t>izrjeci</w:t>
      </w:r>
      <w:proofErr w:type="spellEnd"/>
      <w:r w:rsidRPr="00761BAE">
        <w:rPr>
          <w:rFonts w:cs="Times New Roman" w:eastAsia="Times New Roman"/>
          <w:lang w:eastAsia="hr-HR"/>
        </w:rPr>
        <w:t xml:space="preserve"> ovog Zaključka, temeljem članka 342, Zakona o parničnom postupku (</w:t>
      </w:r>
      <w:r w:rsidRPr="00761BAE">
        <w:rPr>
          <w:rFonts w:cs="Times New Roman" w:eastAsia="Times New Roman"/>
          <w:i/>
          <w:lang w:eastAsia="hr-HR"/>
        </w:rPr>
        <w:t>Narodne novine</w:t>
      </w:r>
      <w:r w:rsidRPr="00761BAE">
        <w:rPr>
          <w:rFonts w:cs="Times New Roman" w:eastAsia="Times New Roman"/>
          <w:lang w:eastAsia="hr-HR"/>
        </w:rPr>
        <w:t xml:space="preserve"> br.-i: 148/2011.-pročišćeni tekst, 25/13. i 89/14.-USRH, U-I-885/2013, ZPP), koji se u ovome stečajnom postupku </w:t>
      </w:r>
      <w:proofErr w:type="spellStart"/>
      <w:r w:rsidRPr="00761BAE">
        <w:rPr>
          <w:rFonts w:cs="Times New Roman" w:eastAsia="Times New Roman"/>
          <w:lang w:eastAsia="hr-HR"/>
        </w:rPr>
        <w:t>podredno</w:t>
      </w:r>
      <w:proofErr w:type="spellEnd"/>
      <w:r w:rsidRPr="00761BAE">
        <w:rPr>
          <w:rFonts w:cs="Times New Roman" w:eastAsia="Times New Roman"/>
          <w:lang w:eastAsia="hr-HR"/>
        </w:rPr>
        <w:t xml:space="preserve"> primjenjuje temeljem članka 10, Stečajnog zakona (</w:t>
      </w:r>
      <w:r w:rsidRPr="00761BAE">
        <w:rPr>
          <w:rFonts w:cs="Times New Roman" w:eastAsia="Times New Roman"/>
          <w:i/>
          <w:lang w:eastAsia="hr-HR"/>
        </w:rPr>
        <w:t>Narodne novine,</w:t>
      </w:r>
      <w:r w:rsidRPr="00761BAE">
        <w:rPr>
          <w:rFonts w:cs="Times New Roman" w:eastAsia="Times New Roman"/>
          <w:lang w:eastAsia="hr-HR"/>
        </w:rPr>
        <w:t xml:space="preserve"> br.-i: 71/15. i 104/17, SZ).</w:t>
      </w:r>
    </w:p>
    <w:p w:rsidRDefault="00761BAE" w:rsidP="00761BAE" w:rsidR="00761BAE" w:rsidRPr="00761BAE">
      <w:pPr>
        <w:spacing w:after="0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center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>Split, 04. srpnja 2018.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 w:val="en-US"/>
        </w:rPr>
      </w:pP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  <w:r w:rsidRPr="00761BAE">
        <w:rPr>
          <w:rFonts w:cs="Times New Roman" w:eastAsia="Times New Roman"/>
          <w:lang w:eastAsia="hr-HR" w:val="en-US"/>
        </w:rPr>
        <w:tab/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 w:val="en-US"/>
        </w:rPr>
      </w:pPr>
      <w:r w:rsidRPr="00761BAE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S U D A C: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 xml:space="preserve">   </w:t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</w:r>
      <w:r w:rsidRPr="00761BAE">
        <w:rPr>
          <w:rFonts w:cs="Times New Roman" w:eastAsia="Times New Roman"/>
          <w:lang w:eastAsia="hr-HR"/>
        </w:rPr>
        <w:tab/>
        <w:t xml:space="preserve">    Jozo Ćaleta,</w:t>
      </w: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AE" w:rsidP="00761BAE" w:rsidR="00761BAE" w:rsidRPr="00761BAE">
      <w:pPr>
        <w:spacing w:after="0"/>
        <w:jc w:val="both"/>
        <w:rPr>
          <w:rFonts w:cs="Times New Roman" w:eastAsia="Times New Roman"/>
          <w:lang w:eastAsia="hr-HR"/>
        </w:rPr>
      </w:pPr>
      <w:r w:rsidRPr="00761BA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61BAE" w:rsidP="00761BAE" w:rsidR="00AE649C" w:rsidRPr="00B76F3C">
      <w:pPr>
        <w:spacing w:after="0"/>
        <w:jc w:val="both"/>
      </w:pPr>
      <w:r w:rsidRPr="00761BAE">
        <w:rPr>
          <w:rFonts w:cs="Times New Roman" w:eastAsia="Times New Roman"/>
          <w:lang w:eastAsia="hr-HR"/>
        </w:rPr>
        <w:t>Dna: Zaključak objaviti na mrežnoj stranici e-Oglasna ploča sudova.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BAE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2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St-1065/2017-20</izvorni_sadrzaj>
    <derivirana_varijabla naziv="DomainObject.Oznaka_1">St-1065/2017-20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St-1065/2017</izvorni_sadrzaj>
    <derivirana_varijabla naziv="DomainObject.Predmet.OznakaBroj_1">St-1065/2017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SPARTA društvo s ograničenom odgovornošću za trgovinu i turizam u stečaju</izvorni_sadrzaj>
    <derivirana_varijabla naziv="DomainObject.Predmet.ProtustrankaFormated_1">  Stečajna masa iza SPARTA društvo s ograničenom odgovornošću za trgovinu i turizam u stečaju</derivirana_varijabla>
  </DomainObject.Predmet.ProtustrankaFormated>
  <DomainObject.Predmet.ProtustrankaFormatedOIB>
    <izvorni_sadrzaj>  Stečajna masa iza SPARTA društvo s ograničenom odgovornošću za trgovinu i turizam u stečaju, OIB 96402389573</izvorni_sadrzaj>
    <derivirana_varijabla naziv="DomainObject.Predmet.ProtustrankaFormatedOIB_1">  Stečajna masa iza SPARTA društvo s ograničenom odgovornošću za trgovinu i turizam u stečaju, OIB 96402389573</derivirana_varijabla>
  </DomainObject.Predmet.ProtustrankaFormatedOIB>
  <DomainObject.Predmet.ProtustrankaFormatedWithAdress>
    <izvorni_sadrzaj> Stečajna masa iza SPARTA društvo s ograničenom odgovornošću za trgovinu i turizam u stečaju, Stjepana Radića 6/II, 22000 Šibenik</izvorni_sadrzaj>
    <derivirana_varijabla naziv="DomainObject.Predmet.ProtustrankaFormatedWithAdress_1"> Stečajna masa iza SPARTA društvo s ograničenom odgovornošću za trgovinu i turizam u stečaju, Stjepana Radića 6/II, 22000 Šibenik</derivirana_varijabla>
  </DomainObject.Predmet.ProtustrankaFormatedWithAdress>
  <DomainObject.Predmet.ProtustrankaFormatedWithAdressOIB>
    <izvorni_sadrzaj> Stečajna masa iza SPARTA društvo s ograničenom odgovornošću za trgovinu i turizam u stečaju, OIB 96402389573, Stjepana Radića 6/II, 22000 Šibenik</izvorni_sadrzaj>
    <derivirana_varijabla naziv="DomainObject.Predmet.ProtustrankaFormatedWithAdressOIB_1"> Stečajna masa iza SPARTA društvo s ograničenom odgovornošću za trgovinu i turizam u stečaju, OIB 96402389573, Stjepana Radića 6/II, 22000 Šibenik</derivirana_varijabla>
  </DomainObject.Predmet.ProtustrankaFormatedWithAdressOIB>
  <DomainObject.Predmet.ProtustrankaWithAdress>
    <izvorni_sadrzaj>Stečajna masa iza SPARTA društvo s ograničenom odgovornošću za trgovinu i turizam u stečaju Stjepana Radića 6/II, 22000 Šibenik</izvorni_sadrzaj>
    <derivirana_varijabla naziv="DomainObject.Predmet.ProtustrankaWithAdress_1">Stečajna masa iza SPARTA društvo s ograničenom odgovornošću za trgovinu i turizam u stečaju Stjepana Radića 6/II, 22000 Šibenik</derivirana_varijabla>
  </DomainObject.Predmet.ProtustrankaWithAdress>
  <DomainObject.Predmet.ProtustrankaWithAdressOIB>
    <izvorni_sadrzaj>Stečajna masa iza SPARTA društvo s ograničenom odgovornošću za trgovinu i turizam u stečaju, OIB 96402389573, Stjepana Radića 6/II, 22000 Šibenik</izvorni_sadrzaj>
    <derivirana_varijabla naziv="DomainObject.Predmet.ProtustrankaWithAdressOIB_1">Stečajna masa iza SPARTA društvo s ograničenom odgovornošću za trgovinu i turizam u stečaju, OIB 96402389573, Stjepana Radića 6/II, 22000 Šibenik</derivirana_varijabla>
  </DomainObject.Predmet.ProtustrankaWithAdressOIB>
  <DomainObject.Predmet.ProtustrankaNazivFormated>
    <izvorni_sadrzaj>Stečajna masa iza SPARTA društvo s ograničenom odgovornošću za trgovinu i turizam u stečaju</izvorni_sadrzaj>
    <derivirana_varijabla naziv="DomainObject.Predmet.ProtustrankaNazivFormated_1">Stečajna masa iza SPARTA društvo s ograničenom odgovornošću za trgovinu i turizam u stečaju</derivirana_varijabla>
  </DomainObject.Predmet.ProtustrankaNazivFormated>
  <DomainObject.Predmet.ProtustrankaNazivFormatedOIB>
    <izvorni_sadrzaj>Stečajna masa iza SPARTA društvo s ograničenom odgovornošću za trgovinu i turizam u stečaju, OIB 96402389573</izvorni_sadrzaj>
    <derivirana_varijabla naziv="DomainObject.Predmet.ProtustrankaNazivFormatedOIB_1">Stečajna masa iza SPARTA društvo s ograničenom odgovornošću za trgovinu i turizam u stečaju, OIB 96402389573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SPARTA društvo s ograničenom odgovornošću za trgovinu i turizam u stečaju</item>
    </izvorni_sadrzaj>
    <derivirana_varijabla naziv="DomainObject.Predmet.ProtuStrankaListFormated_1">
      <item>Stečajna masa iza SPARTA društvo s ograničenom odgovornošću za trgovinu i turizam u stečaju</item>
    </derivirana_varijabla>
  </DomainObject.Predmet.ProtuStrankaListFormated>
  <DomainObject.Predmet.ProtuStrankaListFormatedOIB>
    <izvorni_sadrzaj>
      <item>Stečajna masa iza SPARTA društvo s ograničenom odgovornošću za trgovinu i turizam u stečaju, OIB 96402389573</item>
    </izvorni_sadrzaj>
    <derivirana_varijabla naziv="DomainObject.Predmet.ProtuStrankaListFormatedOIB_1">
      <item>Stečajna masa iza SPARTA društvo s ograničenom odgovornošću za trgovinu i turizam u stečaju, OIB 96402389573</item>
    </derivirana_varijabla>
  </DomainObject.Predmet.ProtuStrankaListFormatedOIB>
  <DomainObject.Predmet.ProtuStrankaListFormatedWithAdress>
    <izvorni_sadrzaj>
      <item>Stečajna masa iza SPARTA društvo s ograničenom odgovornošću za trgovinu i turizam u stečaju, Stjepana Radića 6/II, 22000 Šibenik</item>
    </izvorni_sadrzaj>
    <derivirana_varijabla naziv="DomainObject.Predmet.ProtuStrankaListFormatedWithAdress_1">
      <item>Stečajna masa iza SPARTA društvo s ograničenom odgovornošću za trgovinu i turizam u stečaju, Stjepana Radića 6/II, 22000 Šibenik</item>
    </derivirana_varijabla>
  </DomainObject.Predmet.ProtuStrankaListFormatedWithAdress>
  <DomainObject.Predmet.ProtuStrankaListFormatedWithAdressOIB>
    <izvorni_sadrzaj>
      <item>Stečajna masa iza SPARTA društvo s ograničenom odgovornošću za trgovinu i turizam u stečaju, OIB 96402389573, Stjepana Radića 6/II, 22000 Šibenik</item>
    </izvorni_sadrzaj>
    <derivirana_varijabla naziv="DomainObject.Predmet.ProtuStrankaListFormatedWithAdressOIB_1">
      <item>Stečajna masa iza SPARTA društvo s ograničenom odgovornošću za trgovinu i turizam u stečaju, OIB 96402389573, Stjepana Radića 6/II, 22000 Šibenik</item>
    </derivirana_varijabla>
  </DomainObject.Predmet.ProtuStrankaListFormatedWithAdressOIB>
  <DomainObject.Predmet.ProtuStrankaListNazivFormated>
    <izvorni_sadrzaj>
      <item>Stečajna masa iza SPARTA društvo s ograničenom odgovornošću za trgovinu i turizam u stečaju</item>
    </izvorni_sadrzaj>
    <derivirana_varijabla naziv="DomainObject.Predmet.ProtuStrankaListNazivFormated_1">
      <item>Stečajna masa iza SPARTA društvo s ograničenom odgovornošću za trgovinu i turizam u stečaju</item>
    </derivirana_varijabla>
  </DomainObject.Predmet.ProtuStrankaListNazivFormated>
  <DomainObject.Predmet.ProtuStrankaListNazivFormatedOIB>
    <izvorni_sadrzaj>
      <item>Stečajna masa iza SPARTA društvo s ograničenom odgovornošću za trgovinu i turizam u stečaju, OIB 96402389573</item>
    </izvorni_sadrzaj>
    <derivirana_varijabla naziv="DomainObject.Predmet.ProtuStrankaListNazivFormatedOIB_1">
      <item>Stečajna masa iza SPARTA društvo s ograničenom odgovornošću za trgovinu i turizam u stečaju, OIB 96402389573</item>
    </derivirana_varijabla>
  </DomainObject.Predmet.ProtuStrankaListNazivFormatedOIB>
  <DomainObject.Predmet.OstaliListFormated>
    <izvorni_sadrzaj>
      <item>Silvije Hraste</item>
      <item>Ivana Knezović</item>
    </izvorni_sadrzaj>
    <derivirana_varijabla naziv="DomainObject.Predmet.OstaliListFormated_1">
      <item>Silvije Hraste</item>
      <item>Ivana Knezović</item>
    </derivirana_varijabla>
  </DomainObject.Predmet.OstaliListFormated>
  <DomainObject.Predmet.OstaliListFormatedOIB>
    <izvorni_sadrzaj>
      <item>Silvije Hraste</item>
      <item>Ivana Knezović</item>
    </izvorni_sadrzaj>
    <derivirana_varijabla naziv="DomainObject.Predmet.OstaliListFormatedOIB_1">
      <item>Silvije Hraste</item>
      <item>Ivana Knezović</item>
    </derivirana_varijabla>
  </DomainObject.Predmet.OstaliListFormatedOIB>
  <DomainObject.Predmet.OstaliListFormatedWithAdress>
    <izvorni_sadrzaj>
      <item>Silvije Hraste, Ribnjak br. 40, 10000 Zagreb</item>
      <item>Ivana Knezović, Ante Starčevića 20, 21300 Makarska</item>
    </izvorni_sadrzaj>
    <derivirana_varijabla naziv="DomainObject.Predmet.OstaliListFormatedWithAdress_1">
      <item>Silvije Hraste, Ribnjak br. 40, 10000 Zagreb</item>
      <item>Ivana Knezović, Ante Starčevića 20, 21300 Makarska</item>
    </derivirana_varijabla>
  </DomainObject.Predmet.OstaliListFormatedWithAdress>
  <DomainObject.Predmet.OstaliListFormatedWithAdressOIB>
    <izvorni_sadrzaj>
      <item>Silvije Hraste, Ribnjak br. 40, 10000 Zagreb</item>
      <item>Ivana Knezović, Ante Starčevića 20, 21300 Makarska</item>
    </izvorni_sadrzaj>
    <derivirana_varijabla naziv="DomainObject.Predmet.OstaliListFormatedWithAdressOIB_1">
      <item>Silvije Hraste, Ribnjak br. 40, 10000 Zagreb</item>
      <item>Ivana Knezović, Ante Starčevića 20, 21300 Makarska</item>
    </derivirana_varijabla>
  </DomainObject.Predmet.OstaliListFormatedWithAdressOIB>
  <DomainObject.Predmet.OstaliListNazivFormated>
    <izvorni_sadrzaj>
      <item>Silvije Hraste</item>
      <item>Ivana Knezović</item>
    </izvorni_sadrzaj>
    <derivirana_varijabla naziv="DomainObject.Predmet.OstaliListNazivFormated_1">
      <item>Silvije Hraste</item>
      <item>Ivana Knezović</item>
    </derivirana_varijabla>
  </DomainObject.Predmet.OstaliListNazivFormated>
  <DomainObject.Predmet.OstaliListNazivFormatedOIB>
    <izvorni_sadrzaj>
      <item>Silvije Hraste</item>
      <item>Ivana Knezović</item>
    </izvorni_sadrzaj>
    <derivirana_varijabla naziv="DomainObject.Predmet.OstaliListNazivFormatedOIB_1">
      <item>Silvije Hraste</item>
      <item>Ivana Knezović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St-1065/2017-20</izvorni_sadrzaj>
    <derivirana_varijabla naziv="DomainObject.PoslovniBrojDokumenta_1">St-1065/2017-20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SPARTA društvo s ograničenom odgovornošću za trgovinu i turizam u stečaju</izvorni_sadrzaj>
    <derivirana_varijabla naziv="DomainObject.Predmet.ProtustrankaIDrugi_1">Stečajna masa iza SPARTA društvo s ograničenom odgovornošću za trgovinu 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SPARTA društvo s ograničenom odgovornošću za trgovinu i turizam u stečaju, OIB 96402389573, Stjepana Radića 6/II, 22000 Šibenik</izvorni_sadrzaj>
    <derivirana_varijabla naziv="DomainObject.Predmet.ProtustrankaIDrugiAdressOIB_1">Stečajna masa iza SPARTA društvo s ograničenom odgovornošću za trgovinu i turizam u stečaju, OIB 96402389573, Stjepana Radića 6/II,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SPARTA društvo s ograničenom odgovornošću za trgovinu i turizam u stečaju</item>
      <item>Silvije Hraste</item>
      <item>Ivana Knezović</item>
    </izvorni_sadrzaj>
    <derivirana_varijabla naziv="DomainObject.Predmet.SudioniciListNaziv_1">
      <item>Stečajna masa iza SPARTA društvo s ograničenom odgovornošću za trgovinu i turizam u stečaju</item>
      <item>Silvije Hraste</item>
      <item>Ivana Knezović</item>
    </derivirana_varijabla>
  </DomainObject.Predmet.SudioniciListNaziv>
  <DomainObject.Predmet.SudioniciListAdressOIB>
    <izvorni_sadrzaj>
      <item>Stečajna masa iza SPARTA društvo s ograničenom odgovornošću za trgovinu i turizam u stečaju, OIB 96402389573, Stjepana Radića 6/II,22000 Šibenik</item>
      <item>Silvije Hraste, Ribnjak br. 40,10000 Zagreb</item>
      <item>Ivana Knezović, Ante Starčevića 20,21300 Makarska</item>
    </izvorni_sadrzaj>
    <derivirana_varijabla naziv="DomainObject.Predmet.SudioniciListAdressOIB_1">
      <item>Stečajna masa iza SPARTA društvo s ograničenom odgovornošću za trgovinu i turizam u stečaju, OIB 96402389573, Stjepana Radića 6/II,22000 Šibenik</item>
      <item>Silvije Hraste, Ribnjak br. 40,10000 Zagreb</item>
      <item>Ivana Knezović, Ante Starčevića 20,21300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ABD9B-74D5-46A1-915D-5B6397B9F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292</properties:Words>
  <properties:Characters>1475</properties:Characters>
  <properties:Lines>47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2018-07-04T08:08:00Z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St-1065/2017-20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