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f041" w14:paraId="6cef041" w:rsidRDefault="00800C53" w:rsidP="00800C53" w:rsidR="00800C53" w:rsidRPr="007628DE">
      <w:pPr>
        <w:jc w:val="right"/>
        <w15:collapsed w:val="false"/>
      </w:pPr>
      <w:bookmarkStart w:name="_GoBack" w:id="0"/>
      <w:bookmarkEnd w:id="0"/>
    </w:p>
    <w:p w:rsidRDefault="005C69CC" w:rsidP="00800C53" w:rsidR="005C69CC" w:rsidRPr="007628DE">
      <w:pPr>
        <w:jc w:val="right"/>
      </w:pPr>
    </w:p>
    <w:p w:rsidRDefault="00D24B96" w:rsidP="00C435A4" w:rsidR="00D24B96" w:rsidRPr="007628DE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D24B96" w:rsidP="00C435A4" w:rsidR="00D24B96" w:rsidRPr="007628DE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800C53" w:rsidP="00C435A4" w:rsidR="00800C53" w:rsidRPr="007628DE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7628DE">
        <w:rPr>
          <w:rFonts w:cs="Times New Roman" w:hAnsi="Times New Roman" w:ascii="Times New Roman"/>
          <w:b w:val="false"/>
          <w:sz w:val="24"/>
        </w:rPr>
        <w:t>R</w:t>
      </w:r>
      <w:r w:rsidR="007557FD" w:rsidRPr="007628DE">
        <w:rPr>
          <w:rFonts w:cs="Times New Roman" w:hAnsi="Times New Roman" w:ascii="Times New Roman"/>
          <w:b w:val="false"/>
          <w:sz w:val="24"/>
        </w:rPr>
        <w:t>E</w:t>
      </w:r>
      <w:r w:rsidR="00863BE5" w:rsidRPr="007628DE">
        <w:rPr>
          <w:rFonts w:cs="Times New Roman" w:hAnsi="Times New Roman" w:ascii="Times New Roman"/>
          <w:b w:val="false"/>
          <w:sz w:val="24"/>
        </w:rPr>
        <w:t>P</w:t>
      </w:r>
      <w:r w:rsidR="007557FD" w:rsidRPr="007628DE">
        <w:rPr>
          <w:rFonts w:cs="Times New Roman" w:hAnsi="Times New Roman" w:ascii="Times New Roman"/>
          <w:b w:val="false"/>
          <w:sz w:val="24"/>
        </w:rPr>
        <w:t>UBLIKA  HRVATSK</w:t>
      </w:r>
      <w:r w:rsidRPr="007628DE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7628DE">
      <w:pPr>
        <w:jc w:val="both"/>
        <w:rPr>
          <w:bCs/>
        </w:rPr>
      </w:pPr>
      <w:r w:rsidRPr="007628DE">
        <w:rPr>
          <w:bCs/>
        </w:rPr>
        <w:t>TRGOVAČKI SUD U ZADRU</w:t>
      </w:r>
    </w:p>
    <w:p w:rsidRDefault="009C5789" w:rsidP="00C435A4" w:rsidR="009C5789" w:rsidRPr="007628DE">
      <w:pPr>
        <w:jc w:val="both"/>
        <w:rPr>
          <w:bCs/>
        </w:rPr>
      </w:pPr>
      <w:r w:rsidRPr="007628DE">
        <w:rPr>
          <w:bCs/>
        </w:rPr>
        <w:t>Dr. Franje Tuđmana 35</w:t>
      </w:r>
    </w:p>
    <w:p w:rsidRDefault="008A50E3" w:rsidP="00D24B96" w:rsidR="008A50E3" w:rsidRPr="007628DE">
      <w:pPr>
        <w:rPr>
          <w:bCs/>
        </w:rPr>
      </w:pPr>
    </w:p>
    <w:p w:rsidRDefault="009C5789" w:rsidP="00800C53" w:rsidR="009C5789" w:rsidRPr="007628DE">
      <w:pPr>
        <w:jc w:val="center"/>
        <w:rPr>
          <w:bCs/>
        </w:rPr>
      </w:pPr>
      <w:r w:rsidRPr="007628DE">
        <w:rPr>
          <w:bCs/>
        </w:rPr>
        <w:t>R E P U B L I K A   H R V A T S K A</w:t>
      </w:r>
    </w:p>
    <w:p w:rsidRDefault="009C5789" w:rsidP="00800C53" w:rsidR="009C5789" w:rsidRPr="007628DE">
      <w:pPr>
        <w:jc w:val="center"/>
        <w:rPr>
          <w:bCs/>
        </w:rPr>
      </w:pPr>
    </w:p>
    <w:p w:rsidRDefault="00800C53" w:rsidP="00800C53" w:rsidR="00800C53" w:rsidRPr="007628DE">
      <w:pPr>
        <w:jc w:val="center"/>
        <w:rPr>
          <w:bCs/>
        </w:rPr>
      </w:pPr>
      <w:r w:rsidRPr="007628DE">
        <w:rPr>
          <w:bCs/>
        </w:rPr>
        <w:t xml:space="preserve">R J  E Š E N J E </w:t>
      </w:r>
    </w:p>
    <w:p w:rsidRDefault="00800C53" w:rsidP="00800C53" w:rsidR="00800C53" w:rsidRPr="007628DE">
      <w:pPr>
        <w:jc w:val="center"/>
      </w:pPr>
    </w:p>
    <w:p w:rsidRDefault="00ED26D2" w:rsidP="00216514" w:rsidR="00747151" w:rsidRPr="007628DE">
      <w:pPr>
        <w:jc w:val="both"/>
      </w:pPr>
      <w:r>
        <w:tab/>
        <w:t>Trgovački sud u Zadru, po sutkinji Ani Markač, u stečajnom postupku nad stečajnim dužnikom ARHITEKTONSKI STUDIO PENAT d.o.o.</w:t>
      </w:r>
      <w:r w:rsidR="005A7260">
        <w:t xml:space="preserve"> u stečaju,</w:t>
      </w:r>
      <w:r>
        <w:t xml:space="preserve"> Zadar, Braće Vranjanin 2, </w:t>
      </w:r>
      <w:r w:rsidR="008728D7">
        <w:t>OIB:</w:t>
      </w:r>
      <w:r>
        <w:t>48810960584, kojeg zastupa stečajni upravitelj Sav</w:t>
      </w:r>
      <w:r w:rsidR="008728D7">
        <w:t>a</w:t>
      </w:r>
      <w:r>
        <w:t xml:space="preserve"> Filipović iz Dramlja, </w:t>
      </w:r>
      <w:r w:rsidR="00471462">
        <w:t>9</w:t>
      </w:r>
      <w:r w:rsidR="00B16656">
        <w:t>. listopada 2018.,</w:t>
      </w:r>
      <w:r>
        <w:t xml:space="preserve"> </w:t>
      </w:r>
    </w:p>
    <w:p w:rsidRDefault="00800C53" w:rsidP="00800C53" w:rsidR="00800C53" w:rsidRPr="007628DE">
      <w:pPr>
        <w:jc w:val="center"/>
        <w:rPr>
          <w:bCs/>
        </w:rPr>
      </w:pPr>
      <w:r w:rsidRPr="007628DE">
        <w:rPr>
          <w:bCs/>
        </w:rPr>
        <w:t xml:space="preserve">r i j e š i o     j e </w:t>
      </w:r>
    </w:p>
    <w:p w:rsidRDefault="00B16656" w:rsidP="00B16656" w:rsidR="00B16656">
      <w:pPr>
        <w:tabs>
          <w:tab w:pos="960" w:val="left"/>
        </w:tabs>
        <w:jc w:val="both"/>
      </w:pPr>
    </w:p>
    <w:p w:rsidRDefault="00B16656" w:rsidP="00B16656" w:rsidR="00B16656" w:rsidRPr="00DC18FB">
      <w:pPr>
        <w:tabs>
          <w:tab w:pos="709" w:val="left"/>
        </w:tabs>
        <w:spacing w:before="24"/>
        <w:ind w:right="-20"/>
        <w:jc w:val="both"/>
        <w:rPr>
          <w:lang w:eastAsia="hr-HR"/>
        </w:rPr>
      </w:pPr>
      <w:r>
        <w:t xml:space="preserve">I. </w:t>
      </w:r>
      <w:r>
        <w:tab/>
        <w:t xml:space="preserve">Od diobne mase ostvarene prodajom nekretnine </w:t>
      </w:r>
      <w:r w:rsidRPr="007C077C">
        <w:t>stečajnog dužnika</w:t>
      </w:r>
      <w:r w:rsidRPr="005A7260">
        <w:t xml:space="preserve"> </w:t>
      </w:r>
      <w:r>
        <w:t xml:space="preserve">ARHITEKTONSKI STUDIO PENAT d.o.o. u stečaju, Zadar, Braće Vranjanin 2, OIB:48810960584, </w:t>
      </w:r>
      <w:r w:rsidRPr="007C077C">
        <w:t xml:space="preserve">u naravi poslovni prostor </w:t>
      </w:r>
      <w:r>
        <w:t>koja ne</w:t>
      </w:r>
      <w:r w:rsidRPr="007C077C">
        <w:t xml:space="preserve">kretnina </w:t>
      </w:r>
      <w:r>
        <w:t xml:space="preserve">je </w:t>
      </w:r>
      <w:r w:rsidRPr="007C077C">
        <w:t>upisan</w:t>
      </w:r>
      <w:r>
        <w:t>a u Z</w:t>
      </w:r>
      <w:r w:rsidRPr="007C077C">
        <w:t>emljišnoj knjizi Općinskog suda u Zadru, za k.</w:t>
      </w:r>
      <w:r>
        <w:t>o. Zadar, broj poduloška 5789/</w:t>
      </w:r>
      <w:r w:rsidRPr="007C077C">
        <w:t xml:space="preserve">zk. uložak 13019, zgrada u Zadru, Braće Vranjanina 6, sagrađena na dijelu čest. 10082, stan ukupne površine 56,19 m2 koji se sastoji od dvije sobe, kuhinje sa nusprostorijama sa zajedničkim dijelovima i uređajima zgrade te drvarnica, </w:t>
      </w:r>
      <w:r>
        <w:t xml:space="preserve">koji </w:t>
      </w:r>
      <w:r w:rsidRPr="007C077C">
        <w:t>stan se nalazi na trećem katu zgrade</w:t>
      </w:r>
      <w:r>
        <w:t xml:space="preserve">, </w:t>
      </w:r>
      <w:r w:rsidRPr="007C077C">
        <w:t>sa ugrađenom fiksnom opr</w:t>
      </w:r>
      <w:r>
        <w:t>emom-</w:t>
      </w:r>
      <w:r w:rsidRPr="00DC18FB">
        <w:rPr>
          <w:lang w:eastAsia="hr-HR"/>
        </w:rPr>
        <w:t>namješt</w:t>
      </w:r>
      <w:r>
        <w:rPr>
          <w:lang w:eastAsia="hr-HR"/>
        </w:rPr>
        <w:t>ajem</w:t>
      </w:r>
      <w:r w:rsidRPr="00DC18FB">
        <w:rPr>
          <w:lang w:eastAsia="hr-HR"/>
        </w:rPr>
        <w:t xml:space="preserve"> i to: </w:t>
      </w:r>
    </w:p>
    <w:p w:rsidRDefault="00B16656" w:rsidP="00B16656" w:rsidR="00B16656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546x250x50 cm</w:t>
      </w:r>
    </w:p>
    <w:p w:rsidRDefault="00B16656" w:rsidP="00B16656" w:rsidR="00B16656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546x250x40 cm</w:t>
      </w:r>
    </w:p>
    <w:p w:rsidRDefault="00B16656" w:rsidP="00B16656" w:rsidR="00B16656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310x250x40 cm</w:t>
      </w:r>
    </w:p>
    <w:p w:rsidRDefault="00B16656" w:rsidP="00B16656" w:rsidR="00B16656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546x250x50 cm</w:t>
      </w:r>
    </w:p>
    <w:p w:rsidRDefault="00B16656" w:rsidP="00B16656" w:rsidR="00B16656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67x250x57 cm</w:t>
      </w:r>
    </w:p>
    <w:p w:rsidRDefault="00B16656" w:rsidP="00B16656" w:rsidR="00B16656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komoda 143x54x45 cm (izrađena po narudžbi)</w:t>
      </w:r>
    </w:p>
    <w:p w:rsidRDefault="00B16656" w:rsidP="00B16656" w:rsidR="00B16656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 xml:space="preserve">radni stol 170x80 cm  s komodom 309x50x54 cm </w:t>
      </w:r>
    </w:p>
    <w:p w:rsidRDefault="00B16656" w:rsidP="00B16656" w:rsidR="00B16656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sklop dva radna stola170x80 cm s ormaridem 100x80x54 cm</w:t>
      </w:r>
    </w:p>
    <w:p w:rsidRDefault="00B16656" w:rsidP="00B16656" w:rsidR="00B16656">
      <w:pPr>
        <w:pStyle w:val="Odlomakpopisa"/>
        <w:numPr>
          <w:ilvl w:val="0"/>
          <w:numId w:val="1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sklop dva radna stola170x80 + 100x120 cm s ormaridem 100x80x54 cm</w:t>
      </w:r>
      <w:r>
        <w:rPr>
          <w:rFonts w:hAnsi="Times New Roman" w:ascii="Times New Roman"/>
          <w:sz w:val="24"/>
          <w:szCs w:val="24"/>
        </w:rPr>
        <w:t>,</w:t>
      </w:r>
    </w:p>
    <w:p w:rsidRDefault="00B16656" w:rsidP="00B16656" w:rsidR="00B16656" w:rsidRPr="00B16656">
      <w:pPr>
        <w:ind w:left="-54"/>
        <w:jc w:val="both"/>
      </w:pPr>
      <w:r>
        <w:t>prema podacima izvještaja o provedenoj elektroničkoj javnoj dražbi identifikatora nadmetanja 5122, identifikator predmeta prodaje 2978, od 29. prosinca 2017. Klasa: O/110-10/16-01/901, Ur.br. 04-09-17-24, namiruje</w:t>
      </w:r>
      <w:r w:rsidR="00D66F42">
        <w:t xml:space="preserve"> se:</w:t>
      </w:r>
      <w:r>
        <w:t xml:space="preserve"> </w:t>
      </w:r>
    </w:p>
    <w:p w:rsidRDefault="00B16656" w:rsidP="00B16656" w:rsidR="00B16656">
      <w:pPr>
        <w:jc w:val="both"/>
      </w:pPr>
    </w:p>
    <w:p w:rsidRDefault="00B16656" w:rsidP="00B16656" w:rsidR="00B16656">
      <w:pPr>
        <w:jc w:val="both"/>
      </w:pPr>
      <w:r>
        <w:t>a).</w:t>
      </w:r>
      <w:r>
        <w:tab/>
        <w:t xml:space="preserve">Prvenstveno </w:t>
      </w:r>
    </w:p>
    <w:p w:rsidRDefault="00B16656" w:rsidP="00B16656" w:rsidR="00B16656">
      <w:pPr>
        <w:ind w:left="705"/>
        <w:jc w:val="both"/>
      </w:pPr>
    </w:p>
    <w:p w:rsidRDefault="00D66F42" w:rsidP="00D66F42" w:rsidR="00D66F42" w:rsidRPr="008B62C5">
      <w:pPr>
        <w:jc w:val="both"/>
      </w:pPr>
      <w:r>
        <w:t>1.</w:t>
      </w:r>
      <w:r>
        <w:tab/>
      </w:r>
      <w:r w:rsidRPr="008B62C5">
        <w:t>Stečajna masa stečajnog dužnika temeljem</w:t>
      </w:r>
      <w:r>
        <w:t xml:space="preserve"> troškova utvrđivanja </w:t>
      </w:r>
      <w:r w:rsidRPr="008B62C5">
        <w:t xml:space="preserve">predmeta razlučnog prava u iznosu od </w:t>
      </w:r>
      <w:r>
        <w:t xml:space="preserve">22.770,34 </w:t>
      </w:r>
      <w:r w:rsidRPr="008B62C5">
        <w:t>kuna.</w:t>
      </w:r>
    </w:p>
    <w:p w:rsidRDefault="00D66F42" w:rsidP="00D66F42" w:rsidR="00D66F42" w:rsidRPr="008B62C5">
      <w:pPr>
        <w:ind w:left="1080"/>
        <w:jc w:val="both"/>
      </w:pPr>
    </w:p>
    <w:p w:rsidRDefault="00D66F42" w:rsidP="00D66F42" w:rsidR="00D66F42" w:rsidRPr="008B62C5">
      <w:pPr>
        <w:jc w:val="both"/>
      </w:pPr>
      <w:r>
        <w:t>2.</w:t>
      </w:r>
      <w:r>
        <w:tab/>
      </w:r>
      <w:r w:rsidRPr="008B62C5">
        <w:t xml:space="preserve">Stečajna masa stečajnog dužnika temeljem stvarno nastalih troškova unovčenja predmeta razlučnog prava u iznosu od </w:t>
      </w:r>
      <w:r>
        <w:t>134.262,79 kuna.</w:t>
      </w:r>
    </w:p>
    <w:p w:rsidRDefault="00B16656" w:rsidP="00B16656" w:rsidR="00B16656">
      <w:pPr>
        <w:jc w:val="both"/>
      </w:pPr>
    </w:p>
    <w:p w:rsidRDefault="00D66F42" w:rsidP="00D66F42" w:rsidR="00D66F42">
      <w:pPr>
        <w:jc w:val="both"/>
      </w:pPr>
      <w:r>
        <w:t>b).</w:t>
      </w:r>
      <w:r>
        <w:tab/>
      </w:r>
      <w:r w:rsidRPr="008B62C5">
        <w:t xml:space="preserve">Tražbine </w:t>
      </w:r>
    </w:p>
    <w:p w:rsidRDefault="00D66F42" w:rsidP="00D66F42" w:rsidR="00D66F42" w:rsidRPr="008B62C5">
      <w:pPr>
        <w:jc w:val="both"/>
      </w:pPr>
    </w:p>
    <w:p w:rsidRDefault="00D66F42" w:rsidP="00D66F42" w:rsidR="00D66F42" w:rsidRPr="008B62C5">
      <w:pPr>
        <w:pStyle w:val="Tijeloteksta2"/>
        <w:rPr>
          <w:rFonts w:cs="Times New Roman" w:hAnsi="Times New Roman" w:ascii="Times New Roman"/>
          <w:sz w:val="24"/>
        </w:rPr>
      </w:pPr>
      <w:r w:rsidRPr="008B62C5">
        <w:rPr>
          <w:rFonts w:cs="Times New Roman" w:hAnsi="Times New Roman" w:ascii="Times New Roman"/>
          <w:sz w:val="24"/>
        </w:rPr>
        <w:t>1</w:t>
      </w:r>
      <w:r>
        <w:rPr>
          <w:rFonts w:cs="Times New Roman" w:hAnsi="Times New Roman" w:ascii="Times New Roman"/>
          <w:sz w:val="24"/>
        </w:rPr>
        <w:t>.</w:t>
      </w:r>
      <w:r>
        <w:rPr>
          <w:rFonts w:cs="Times New Roman" w:hAnsi="Times New Roman" w:ascii="Times New Roman"/>
          <w:sz w:val="24"/>
        </w:rPr>
        <w:tab/>
      </w:r>
      <w:r w:rsidRPr="008B62C5">
        <w:rPr>
          <w:rFonts w:cs="Times New Roman" w:hAnsi="Times New Roman" w:ascii="Times New Roman"/>
          <w:sz w:val="24"/>
        </w:rPr>
        <w:t xml:space="preserve">Stečajnim vjerovnicima stečajnog dužniku </w:t>
      </w:r>
      <w:r w:rsidRPr="00D66F42">
        <w:rPr>
          <w:rFonts w:cs="Times New Roman" w:hAnsi="Times New Roman" w:ascii="Times New Roman"/>
          <w:sz w:val="24"/>
        </w:rPr>
        <w:t>ARHITEKTONSKI STUDIO PENAT d.o.o. u stečaju, Zadar, Braće Vranjanin 2, OIB:48810960584</w:t>
      </w:r>
      <w:r>
        <w:rPr>
          <w:rFonts w:cs="Times New Roman" w:hAnsi="Times New Roman" w:ascii="Times New Roman"/>
          <w:sz w:val="24"/>
        </w:rPr>
        <w:t xml:space="preserve">, </w:t>
      </w:r>
      <w:r w:rsidRPr="008B62C5">
        <w:rPr>
          <w:rFonts w:cs="Times New Roman" w:hAnsi="Times New Roman" w:ascii="Times New Roman"/>
          <w:sz w:val="24"/>
        </w:rPr>
        <w:t xml:space="preserve">u iznosu od </w:t>
      </w:r>
      <w:r>
        <w:rPr>
          <w:rFonts w:cs="Times New Roman" w:hAnsi="Times New Roman" w:ascii="Times New Roman"/>
          <w:sz w:val="24"/>
        </w:rPr>
        <w:t>152.793,22</w:t>
      </w:r>
      <w:r w:rsidRPr="008B62C5">
        <w:rPr>
          <w:rFonts w:cs="Times New Roman" w:hAnsi="Times New Roman" w:ascii="Times New Roman"/>
          <w:sz w:val="24"/>
        </w:rPr>
        <w:t xml:space="preserve"> kuna. </w:t>
      </w:r>
      <w:r w:rsidRPr="008B62C5">
        <w:rPr>
          <w:rFonts w:cs="Times New Roman" w:hAnsi="Times New Roman" w:ascii="Times New Roman"/>
          <w:sz w:val="24"/>
        </w:rPr>
        <w:tab/>
      </w:r>
    </w:p>
    <w:p w:rsidRDefault="00D66F42" w:rsidP="00D66F42" w:rsidR="00D66F42" w:rsidRPr="008B62C5">
      <w:pPr>
        <w:pStyle w:val="Tijeloteksta2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2</w:t>
      </w:r>
      <w:r w:rsidRPr="008B62C5">
        <w:rPr>
          <w:rFonts w:cs="Times New Roman" w:hAnsi="Times New Roman" w:ascii="Times New Roman"/>
          <w:sz w:val="24"/>
        </w:rPr>
        <w:t xml:space="preserve">. </w:t>
      </w:r>
      <w:r>
        <w:rPr>
          <w:rFonts w:cs="Times New Roman" w:hAnsi="Times New Roman" w:ascii="Times New Roman"/>
          <w:sz w:val="24"/>
        </w:rPr>
        <w:tab/>
        <w:t>R</w:t>
      </w:r>
      <w:r w:rsidRPr="008B62C5">
        <w:rPr>
          <w:rFonts w:cs="Times New Roman" w:hAnsi="Times New Roman" w:ascii="Times New Roman"/>
          <w:sz w:val="24"/>
        </w:rPr>
        <w:t>azlučnom vjerovniku</w:t>
      </w:r>
      <w:r w:rsidRPr="00D66F42">
        <w:t xml:space="preserve"> </w:t>
      </w:r>
      <w:r w:rsidRPr="00D66F42">
        <w:rPr>
          <w:rFonts w:cs="Times New Roman" w:hAnsi="Times New Roman" w:ascii="Times New Roman"/>
          <w:sz w:val="24"/>
        </w:rPr>
        <w:t>ADDIKO BANK d.</w:t>
      </w:r>
      <w:r>
        <w:rPr>
          <w:rFonts w:cs="Times New Roman" w:hAnsi="Times New Roman" w:ascii="Times New Roman"/>
          <w:sz w:val="24"/>
        </w:rPr>
        <w:t>d., Slavonska avenija 6, Zagreb</w:t>
      </w:r>
      <w:r w:rsidRPr="008B62C5">
        <w:rPr>
          <w:rFonts w:cs="Times New Roman" w:eastAsia="Arial Unicode MS" w:hAnsi="Times New Roman" w:ascii="Times New Roman"/>
          <w:sz w:val="24"/>
        </w:rPr>
        <w:t xml:space="preserve">, </w:t>
      </w:r>
      <w:r w:rsidRPr="008B62C5">
        <w:rPr>
          <w:rFonts w:cs="Times New Roman" w:hAnsi="Times New Roman" w:ascii="Times New Roman"/>
          <w:sz w:val="24"/>
        </w:rPr>
        <w:t xml:space="preserve">u iznosu od </w:t>
      </w:r>
      <w:r w:rsidR="00665968">
        <w:rPr>
          <w:rFonts w:cs="Times New Roman" w:hAnsi="Times New Roman" w:ascii="Times New Roman"/>
          <w:sz w:val="24"/>
        </w:rPr>
        <w:t xml:space="preserve">298.373,65 </w:t>
      </w:r>
      <w:r w:rsidRPr="008B62C5">
        <w:rPr>
          <w:rFonts w:cs="Times New Roman" w:hAnsi="Times New Roman" w:ascii="Times New Roman"/>
          <w:sz w:val="24"/>
        </w:rPr>
        <w:t xml:space="preserve">kuna. </w:t>
      </w:r>
    </w:p>
    <w:p w:rsidRDefault="00D66F42" w:rsidP="00D66F42" w:rsidR="00D66F42" w:rsidRPr="008B62C5">
      <w:pPr>
        <w:jc w:val="both"/>
      </w:pPr>
    </w:p>
    <w:p w:rsidRDefault="00D66F42" w:rsidP="00D66F42" w:rsidR="00D66F42">
      <w:pPr>
        <w:jc w:val="both"/>
      </w:pPr>
      <w:r w:rsidRPr="00F563CB">
        <w:t xml:space="preserve">II. </w:t>
      </w:r>
      <w:r>
        <w:tab/>
      </w:r>
      <w:r w:rsidRPr="00F563CB">
        <w:t xml:space="preserve">Nalaže se Financijskoj agenciji </w:t>
      </w:r>
      <w:r>
        <w:t>(identifika</w:t>
      </w:r>
      <w:r w:rsidR="00471462">
        <w:t xml:space="preserve">tor predmeta </w:t>
      </w:r>
      <w:r w:rsidR="00665968" w:rsidRPr="00471462">
        <w:t>prodaje 2978</w:t>
      </w:r>
      <w:r>
        <w:t>)</w:t>
      </w:r>
      <w:r w:rsidRPr="0062375A">
        <w:t xml:space="preserve"> </w:t>
      </w:r>
      <w:r w:rsidRPr="00F563CB">
        <w:t xml:space="preserve">da izvrši prijenos novčanih sredstava sa posebnih računa i to IBAN: </w:t>
      </w:r>
      <w:r w:rsidRPr="006B3B7D">
        <w:t>HR3323900011300028779</w:t>
      </w:r>
      <w:r w:rsidRPr="00F563CB">
        <w:t xml:space="preserve"> (broj računa na kojem se nalazi uplaćena jamčevina u iznosu od </w:t>
      </w:r>
      <w:r w:rsidR="00665968">
        <w:t xml:space="preserve">114.640,00 </w:t>
      </w:r>
      <w:r w:rsidRPr="00F563CB">
        <w:t xml:space="preserve">kuna) i IBAN: HR1123900011300028787 (broj računa na kojem se nalazi uplaćena kupovnina u iznosu od </w:t>
      </w:r>
      <w:r w:rsidR="00665968">
        <w:t xml:space="preserve">493.560,00 </w:t>
      </w:r>
      <w:r w:rsidRPr="00F563CB">
        <w:t>kuna) na način da</w:t>
      </w:r>
      <w:r>
        <w:t>:</w:t>
      </w:r>
    </w:p>
    <w:p w:rsidRDefault="00D66F42" w:rsidP="00D66F42" w:rsidR="00D66F42" w:rsidRPr="008B62C5">
      <w:pPr>
        <w:jc w:val="both"/>
      </w:pPr>
    </w:p>
    <w:p w:rsidRDefault="00D66F42" w:rsidP="00D66F42" w:rsidR="00D66F42" w:rsidRPr="008B62C5">
      <w:pPr>
        <w:jc w:val="both"/>
      </w:pPr>
      <w:r w:rsidRPr="008B62C5">
        <w:t>1.</w:t>
      </w:r>
      <w:r w:rsidRPr="008B62C5">
        <w:tab/>
        <w:t>Stečajnom dužniku</w:t>
      </w:r>
      <w:r w:rsidR="00665968" w:rsidRPr="00665968">
        <w:t xml:space="preserve"> </w:t>
      </w:r>
      <w:r w:rsidR="00665968">
        <w:t>ARHITEKTONSKI STUDIO PENAT d.o.o. u stečaju, Zadar, Braće Vranjanin 2, OIB:48810960584</w:t>
      </w:r>
      <w:r w:rsidRPr="008B62C5">
        <w:t xml:space="preserve">, na broj računa </w:t>
      </w:r>
      <w:r w:rsidR="00665968">
        <w:t>IBAN HR2224020061100786478 otvoren kod Erste &amp; Steirmarkische bank d.d., Rijeka, Jadranski trg 3a,</w:t>
      </w:r>
      <w:r w:rsidRPr="008B62C5">
        <w:t xml:space="preserve"> iznos</w:t>
      </w:r>
      <w:r>
        <w:t>:</w:t>
      </w:r>
    </w:p>
    <w:p w:rsidRDefault="00D66F42" w:rsidP="00D66F42" w:rsidR="00D66F42" w:rsidRPr="008B62C5">
      <w:pPr>
        <w:jc w:val="both"/>
      </w:pPr>
      <w:r w:rsidRPr="008B62C5">
        <w:t>-</w:t>
      </w:r>
      <w:r w:rsidRPr="008B62C5">
        <w:tab/>
      </w:r>
      <w:r>
        <w:t xml:space="preserve">na </w:t>
      </w:r>
      <w:r w:rsidRPr="008B62C5">
        <w:t>ime obračunatih troškova utvrđivanja predmeta razlučnog prava</w:t>
      </w:r>
      <w:r w:rsidR="00E04E95">
        <w:t xml:space="preserve"> i</w:t>
      </w:r>
      <w:r>
        <w:t xml:space="preserve"> </w:t>
      </w:r>
      <w:r w:rsidRPr="008B62C5">
        <w:t>stvarno nastalih troškova unovčenja predmeta razlučnog prava</w:t>
      </w:r>
      <w:r>
        <w:t xml:space="preserve"> ukupno </w:t>
      </w:r>
      <w:r w:rsidR="00665968">
        <w:t xml:space="preserve">157.033,13 </w:t>
      </w:r>
      <w:r w:rsidRPr="008B62C5">
        <w:t>kuna</w:t>
      </w:r>
      <w:r w:rsidR="00665968">
        <w:t>,</w:t>
      </w:r>
    </w:p>
    <w:p w:rsidRDefault="00D66F42" w:rsidP="00D66F42" w:rsidR="00665968">
      <w:pPr>
        <w:jc w:val="both"/>
      </w:pPr>
      <w:r>
        <w:t xml:space="preserve">- </w:t>
      </w:r>
      <w:r>
        <w:tab/>
        <w:t xml:space="preserve">na ime kupovnine </w:t>
      </w:r>
      <w:r w:rsidR="00665968">
        <w:t>152.793,22 kuna,</w:t>
      </w:r>
    </w:p>
    <w:p w:rsidRDefault="00665968" w:rsidP="00D66F42" w:rsidR="00D66F42" w:rsidRPr="008B62C5">
      <w:pPr>
        <w:jc w:val="both"/>
      </w:pPr>
      <w:r>
        <w:t>-</w:t>
      </w:r>
      <w:r>
        <w:tab/>
        <w:t>što ukupno iznosi 309.826,35 kuna</w:t>
      </w:r>
      <w:r w:rsidR="00D66F42" w:rsidRPr="008B62C5">
        <w:t xml:space="preserve">. </w:t>
      </w:r>
    </w:p>
    <w:p w:rsidRDefault="00D66F42" w:rsidP="00665968" w:rsidR="00D66F42" w:rsidRPr="008B62C5">
      <w:pPr>
        <w:jc w:val="both"/>
      </w:pPr>
    </w:p>
    <w:p w:rsidRDefault="00D66F42" w:rsidP="00D66F42" w:rsidR="00D66F42" w:rsidRPr="008B62C5">
      <w:pPr>
        <w:jc w:val="both"/>
        <w:rPr>
          <w:color w:val="FF0000"/>
        </w:rPr>
      </w:pPr>
      <w:r w:rsidRPr="008B62C5">
        <w:t>2.</w:t>
      </w:r>
      <w:r w:rsidRPr="008B62C5">
        <w:tab/>
      </w:r>
      <w:r w:rsidR="00665968">
        <w:t>R</w:t>
      </w:r>
      <w:r w:rsidRPr="008B62C5">
        <w:t xml:space="preserve">azlučnom vjerovniku </w:t>
      </w:r>
      <w:r w:rsidR="00665968" w:rsidRPr="00D66F42">
        <w:t>ADDIKO BANK d.</w:t>
      </w:r>
      <w:r w:rsidR="00665968">
        <w:t xml:space="preserve">d., </w:t>
      </w:r>
      <w:r w:rsidR="002E4654">
        <w:t>Zagreb</w:t>
      </w:r>
      <w:r w:rsidR="002E4654">
        <w:rPr>
          <w:rFonts w:eastAsia="Arial Unicode MS"/>
        </w:rPr>
        <w:t xml:space="preserve">, </w:t>
      </w:r>
      <w:r w:rsidR="00665968">
        <w:t xml:space="preserve">Slavonska avenija 6, </w:t>
      </w:r>
      <w:r w:rsidR="000231A2">
        <w:rPr>
          <w:rFonts w:eastAsia="Arial Unicode MS"/>
        </w:rPr>
        <w:t>OIB:</w:t>
      </w:r>
      <w:r w:rsidR="002E4654" w:rsidRPr="002E4654">
        <w:rPr>
          <w:rFonts w:cs="Helvetica" w:hAnsi="Helvetica" w:ascii="Helvetica"/>
          <w:color w:val="002D4B"/>
        </w:rPr>
        <w:t xml:space="preserve"> </w:t>
      </w:r>
      <w:r w:rsidR="002E4654" w:rsidRPr="002E4654">
        <w:t>14036333877,</w:t>
      </w:r>
      <w:r w:rsidR="002E4654">
        <w:rPr>
          <w:rFonts w:eastAsia="Arial Unicode MS"/>
        </w:rPr>
        <w:t xml:space="preserve"> </w:t>
      </w:r>
      <w:r w:rsidRPr="008B62C5">
        <w:rPr>
          <w:rFonts w:eastAsia="Arial Unicode MS"/>
        </w:rPr>
        <w:t>na račun broj</w:t>
      </w:r>
      <w:r w:rsidR="00665968" w:rsidRPr="00665968">
        <w:t xml:space="preserve"> </w:t>
      </w:r>
      <w:r w:rsidR="00665968">
        <w:t>IBAN HR25000091000000013</w:t>
      </w:r>
      <w:r w:rsidRPr="008B62C5">
        <w:rPr>
          <w:rFonts w:eastAsia="Arial Unicode MS"/>
        </w:rPr>
        <w:t xml:space="preserve">, uplatiti iznos od </w:t>
      </w:r>
      <w:r w:rsidR="00665968">
        <w:rPr>
          <w:rFonts w:eastAsia="Arial Unicode MS"/>
        </w:rPr>
        <w:t>298.373,65</w:t>
      </w:r>
      <w:r w:rsidRPr="008B62C5">
        <w:rPr>
          <w:rFonts w:eastAsia="Arial Unicode MS"/>
        </w:rPr>
        <w:t>kuna.</w:t>
      </w:r>
    </w:p>
    <w:p w:rsidRDefault="00D66F42" w:rsidP="00D66F42" w:rsidR="00D66F42">
      <w:pPr>
        <w:jc w:val="both"/>
      </w:pPr>
    </w:p>
    <w:p w:rsidRDefault="00471462" w:rsidP="00D66F42" w:rsidR="00471462">
      <w:pPr>
        <w:jc w:val="both"/>
      </w:pPr>
    </w:p>
    <w:p w:rsidRDefault="00B16656" w:rsidP="00B16656" w:rsidR="00B16656">
      <w:pPr>
        <w:jc w:val="center"/>
      </w:pPr>
      <w:r>
        <w:t>Obrazloženje</w:t>
      </w:r>
    </w:p>
    <w:p w:rsidRDefault="00471462" w:rsidP="00471462" w:rsidR="00471462" w:rsidRPr="008B62C5">
      <w:pPr>
        <w:jc w:val="both"/>
      </w:pPr>
    </w:p>
    <w:p w:rsidRDefault="00471462" w:rsidP="000231A2" w:rsidR="00471462" w:rsidRPr="008B62C5">
      <w:pPr>
        <w:ind w:firstLine="708"/>
        <w:jc w:val="both"/>
      </w:pPr>
      <w:r w:rsidRPr="008B62C5">
        <w:t>Na ročištu za diobu kupovnine ostvarene prodajom imovine stečajnog dužnika pobliže označene u točki I. izreke ovog rješenja stečajni upravitelj pojasnio je</w:t>
      </w:r>
      <w:r w:rsidR="000231A2">
        <w:t>,</w:t>
      </w:r>
      <w:r w:rsidRPr="008B62C5">
        <w:t xml:space="preserve"> da </w:t>
      </w:r>
      <w:r>
        <w:t xml:space="preserve">je postignuta prodajna cijena u iznosu od </w:t>
      </w:r>
      <w:r w:rsidR="000231A2">
        <w:t xml:space="preserve">ukupno </w:t>
      </w:r>
      <w:r w:rsidR="001112A6">
        <w:t xml:space="preserve">608.200,00 </w:t>
      </w:r>
      <w:r>
        <w:t>kuna</w:t>
      </w:r>
      <w:r w:rsidR="000231A2">
        <w:t xml:space="preserve">, i to za uredski prostor iznos od 455.406,78kn, što da predstavlja 74,8778% od ukupno postignute cijene, a ugrađena oprema-namještaj za iznos od 152.793,22kn, što da predstavlja 25,1222% od ukupno postignute cijene. </w:t>
      </w:r>
    </w:p>
    <w:p w:rsidRDefault="00471462" w:rsidP="001112A6" w:rsidR="00471462" w:rsidRPr="0095107D">
      <w:pPr>
        <w:ind w:firstLine="708"/>
        <w:jc w:val="both"/>
      </w:pPr>
      <w:r>
        <w:t>Nadalje,</w:t>
      </w:r>
      <w:r w:rsidRPr="008B62C5">
        <w:t xml:space="preserve"> stečajni upravitelj izložio </w:t>
      </w:r>
      <w:r>
        <w:t xml:space="preserve">je, </w:t>
      </w:r>
      <w:r w:rsidRPr="008B62C5">
        <w:t>da</w:t>
      </w:r>
      <w:r>
        <w:t xml:space="preserve"> se</w:t>
      </w:r>
      <w:r w:rsidRPr="008B62C5">
        <w:t xml:space="preserve"> sukladno odredbi čl. 253. st.1. i 254. st. 2. i 3. Stečajnog zakona (Narodne novine broj 71/2015 i 104/2017) prvenstveno trebaju namiriti  troškovi utvrđivanja predmeta razlučnog prava koji se o</w:t>
      </w:r>
      <w:r w:rsidRPr="008B62C5">
        <w:rPr>
          <w:color w:val="231F20"/>
        </w:rPr>
        <w:t xml:space="preserve">dređuju paušalno u iznosu od 5 % od utrška, što na postignutu prodajnu cijenu od </w:t>
      </w:r>
      <w:r w:rsidR="001112A6">
        <w:rPr>
          <w:color w:val="231F20"/>
        </w:rPr>
        <w:t xml:space="preserve">608.200,00 </w:t>
      </w:r>
      <w:r>
        <w:t xml:space="preserve">kuna </w:t>
      </w:r>
      <w:r w:rsidRPr="008B62C5">
        <w:rPr>
          <w:bCs/>
          <w:color w:val="000000"/>
        </w:rPr>
        <w:t xml:space="preserve">iznosi </w:t>
      </w:r>
      <w:r w:rsidR="001112A6">
        <w:rPr>
          <w:bCs/>
          <w:color w:val="000000"/>
        </w:rPr>
        <w:t xml:space="preserve">22.770,34 </w:t>
      </w:r>
      <w:r w:rsidRPr="008B62C5">
        <w:rPr>
          <w:bCs/>
          <w:color w:val="000000"/>
        </w:rPr>
        <w:t xml:space="preserve">kuna, dok  </w:t>
      </w:r>
      <w:r w:rsidRPr="008B62C5">
        <w:t>obračun stvarno nastalih troškova unov</w:t>
      </w:r>
      <w:r>
        <w:t xml:space="preserve">čenja predmeta razlučnog prava </w:t>
      </w:r>
      <w:r w:rsidRPr="008B62C5">
        <w:t xml:space="preserve">u predmetnom  postupku na postignutu cijenu je utvrđen </w:t>
      </w:r>
      <w:r>
        <w:t xml:space="preserve">temeljem obračunatih stvarnih troškova i to u iznosu od </w:t>
      </w:r>
      <w:r w:rsidR="000231A2">
        <w:t xml:space="preserve">ukupno </w:t>
      </w:r>
      <w:r w:rsidR="001112A6">
        <w:t xml:space="preserve">134.262,79 </w:t>
      </w:r>
      <w:r>
        <w:t xml:space="preserve">kuna. Isti da se sastoji </w:t>
      </w:r>
      <w:r w:rsidRPr="008B62C5">
        <w:t xml:space="preserve">od </w:t>
      </w:r>
      <w:r>
        <w:t xml:space="preserve">slijedećih </w:t>
      </w:r>
      <w:r w:rsidRPr="008B62C5">
        <w:t xml:space="preserve">troškova: </w:t>
      </w:r>
      <w:r w:rsidR="001112A6" w:rsidRPr="001112A6">
        <w:t xml:space="preserve">elektroničke javne dražbe </w:t>
      </w:r>
      <w:r w:rsidR="001112A6">
        <w:t xml:space="preserve">iznos od </w:t>
      </w:r>
      <w:r w:rsidR="001112A6" w:rsidRPr="001112A6">
        <w:t>2.800,00kn</w:t>
      </w:r>
      <w:r w:rsidR="001112A6">
        <w:t>, k</w:t>
      </w:r>
      <w:r w:rsidR="001112A6" w:rsidRPr="001112A6">
        <w:t xml:space="preserve">njigovodstvene usluge za razdoblje od 19. svibnja 2016. do 30. lipnja 2018. </w:t>
      </w:r>
      <w:r w:rsidR="001112A6">
        <w:t xml:space="preserve">iznos od </w:t>
      </w:r>
      <w:r w:rsidR="001112A6" w:rsidRPr="001112A6">
        <w:t>41.000,00kn</w:t>
      </w:r>
      <w:r w:rsidR="001112A6">
        <w:t>, procjene</w:t>
      </w:r>
      <w:r w:rsidR="001112A6" w:rsidRPr="001112A6">
        <w:t xml:space="preserve"> vrijednosti nekretnine </w:t>
      </w:r>
      <w:r w:rsidR="001112A6">
        <w:t xml:space="preserve">iznos od </w:t>
      </w:r>
      <w:r w:rsidR="001112A6" w:rsidRPr="001112A6">
        <w:t>6.858,00kn</w:t>
      </w:r>
      <w:r w:rsidR="001112A6">
        <w:t>, p</w:t>
      </w:r>
      <w:r w:rsidR="001112A6" w:rsidRPr="001112A6">
        <w:t xml:space="preserve">ozajmica stečajnom dužniku 2.873,25kn </w:t>
      </w:r>
      <w:r w:rsidR="001112A6">
        <w:t>(</w:t>
      </w:r>
      <w:r w:rsidR="001112A6" w:rsidRPr="001112A6">
        <w:t>od toga iznos 1.717,00kn pozajmica za uslugu elektroničke javne dražbe te iznos od 750,00kn na ime izmjene brave (Obrt KLJUČ, račun broj 588/2-01-216), FINA račun broj 203/3161101/113 od 23. siječnja 2018. u iznosu od 168,75kn i FINA račun broj 222/3161101/113 od 24. siječnja 2018. u iznosu od 237,50kn</w:t>
      </w:r>
      <w:r w:rsidR="001112A6">
        <w:t>), t</w:t>
      </w:r>
      <w:r w:rsidR="001112A6" w:rsidRPr="001112A6">
        <w:t xml:space="preserve">roškovi električne energije </w:t>
      </w:r>
      <w:r w:rsidR="001112A6">
        <w:t xml:space="preserve">iznos od </w:t>
      </w:r>
      <w:r w:rsidR="001112A6" w:rsidRPr="001112A6">
        <w:t>3.365,00</w:t>
      </w:r>
      <w:r w:rsidR="001112A6">
        <w:t>kn, t</w:t>
      </w:r>
      <w:r w:rsidR="001112A6" w:rsidRPr="001112A6">
        <w:t xml:space="preserve">roškovi vode </w:t>
      </w:r>
      <w:r w:rsidR="001112A6">
        <w:t xml:space="preserve">iznos od </w:t>
      </w:r>
      <w:r w:rsidR="001112A6" w:rsidRPr="001112A6">
        <w:t>2.030,79kn</w:t>
      </w:r>
      <w:r w:rsidR="001112A6">
        <w:t>, t</w:t>
      </w:r>
      <w:r w:rsidR="001112A6" w:rsidRPr="001112A6">
        <w:t xml:space="preserve">roškovi odvoza smeća </w:t>
      </w:r>
      <w:r w:rsidR="001112A6">
        <w:t xml:space="preserve">iznos od </w:t>
      </w:r>
      <w:r w:rsidR="001112A6" w:rsidRPr="001112A6">
        <w:t>427,00kn</w:t>
      </w:r>
      <w:r w:rsidR="001112A6">
        <w:t>, t</w:t>
      </w:r>
      <w:r w:rsidR="001112A6" w:rsidRPr="001112A6">
        <w:t xml:space="preserve">roškovi komunalne naknade i naknade za uređenje voda </w:t>
      </w:r>
      <w:r w:rsidR="001112A6">
        <w:t xml:space="preserve">iznos od </w:t>
      </w:r>
      <w:r w:rsidR="001112A6" w:rsidRPr="001112A6">
        <w:t>9.529,29kn</w:t>
      </w:r>
      <w:r w:rsidR="001112A6">
        <w:t>, t</w:t>
      </w:r>
      <w:r w:rsidR="001112A6" w:rsidRPr="001112A6">
        <w:t xml:space="preserve">roškovi obvezne pričuve </w:t>
      </w:r>
      <w:r w:rsidR="001112A6">
        <w:t xml:space="preserve">iznos od </w:t>
      </w:r>
      <w:r w:rsidR="001112A6" w:rsidRPr="001112A6">
        <w:t>3.371,97kn</w:t>
      </w:r>
      <w:r w:rsidR="001112A6">
        <w:t>, p</w:t>
      </w:r>
      <w:r w:rsidR="001112A6" w:rsidRPr="001112A6">
        <w:t xml:space="preserve">ohrana dokumentacije stečajnog dužnika </w:t>
      </w:r>
      <w:r w:rsidR="001112A6">
        <w:t xml:space="preserve">iznos od </w:t>
      </w:r>
      <w:r w:rsidR="001112A6" w:rsidRPr="001112A6">
        <w:t>6.000,00kn</w:t>
      </w:r>
      <w:r w:rsidR="001112A6">
        <w:t>, te n</w:t>
      </w:r>
      <w:r w:rsidR="001112A6" w:rsidRPr="001112A6">
        <w:t>agrad</w:t>
      </w:r>
      <w:r w:rsidR="000231A2">
        <w:t>e</w:t>
      </w:r>
      <w:r w:rsidR="001112A6" w:rsidRPr="001112A6">
        <w:t xml:space="preserve"> stečajnom upravitelju </w:t>
      </w:r>
      <w:r w:rsidR="000231A2">
        <w:t xml:space="preserve">u </w:t>
      </w:r>
      <w:r w:rsidR="001112A6">
        <w:t>iznos</w:t>
      </w:r>
      <w:r w:rsidR="000231A2">
        <w:t>u</w:t>
      </w:r>
      <w:r w:rsidR="001112A6">
        <w:t xml:space="preserve"> od </w:t>
      </w:r>
      <w:r w:rsidR="001112A6" w:rsidRPr="001112A6">
        <w:t>55.540,67kn</w:t>
      </w:r>
      <w:r w:rsidR="001112A6">
        <w:t xml:space="preserve">, bruto </w:t>
      </w:r>
      <w:r w:rsidRPr="0095107D">
        <w:t>obračunat</w:t>
      </w:r>
      <w:r>
        <w:t>e</w:t>
      </w:r>
      <w:r w:rsidRPr="0095107D">
        <w:t xml:space="preserve"> temeljem članka 7. </w:t>
      </w:r>
      <w:r w:rsidRPr="00790D32">
        <w:t>Uredbe o kriterijima i načinu obračuna i plaćanja nagrade stečajnim upraviteljima (Narodne novine  broj</w:t>
      </w:r>
      <w:r>
        <w:t xml:space="preserve"> </w:t>
      </w:r>
      <w:r w:rsidRPr="00790D32">
        <w:t xml:space="preserve">105/15) </w:t>
      </w:r>
      <w:r w:rsidRPr="0095107D">
        <w:t xml:space="preserve">po osnovu unovčene imovine u iznosu od </w:t>
      </w:r>
      <w:r w:rsidR="001112A6">
        <w:t xml:space="preserve">608.200,00 </w:t>
      </w:r>
      <w:r w:rsidRPr="0095107D">
        <w:t>kuna</w:t>
      </w:r>
      <w:r>
        <w:t xml:space="preserve">, slijedom čega da ukupni troškovi utvrđenja i unovčenja predmeta razlučnog prava iznose ukupno </w:t>
      </w:r>
      <w:r w:rsidR="001112A6">
        <w:t xml:space="preserve">157.033,13 </w:t>
      </w:r>
      <w:r>
        <w:t xml:space="preserve">kuna.  </w:t>
      </w:r>
      <w:r w:rsidRPr="0095107D">
        <w:t xml:space="preserve">  </w:t>
      </w:r>
    </w:p>
    <w:p w:rsidRDefault="001112A6" w:rsidP="002E4654" w:rsidR="000231A2">
      <w:pPr>
        <w:ind w:firstLine="708"/>
        <w:jc w:val="both"/>
      </w:pPr>
      <w:r>
        <w:lastRenderedPageBreak/>
        <w:t xml:space="preserve">U konkretnom predmetu </w:t>
      </w:r>
      <w:r w:rsidR="000231A2">
        <w:t>je unovčen</w:t>
      </w:r>
      <w:r>
        <w:t xml:space="preserve">a imovine stečajnog dužnika </w:t>
      </w:r>
      <w:r w:rsidR="000231A2">
        <w:t xml:space="preserve">te je </w:t>
      </w:r>
      <w:r w:rsidR="00471462" w:rsidRPr="0095107D">
        <w:t>kupac, odnosno najpovoljniji ponuđač, uplatio ukupn</w:t>
      </w:r>
      <w:r w:rsidR="00E04E95">
        <w:t xml:space="preserve">o iznos od </w:t>
      </w:r>
      <w:r>
        <w:t xml:space="preserve">608.200,00 </w:t>
      </w:r>
      <w:r w:rsidR="00471462" w:rsidRPr="0095107D">
        <w:t>kuna</w:t>
      </w:r>
      <w:r w:rsidR="00E04E95">
        <w:t xml:space="preserve">, od kojeg će se </w:t>
      </w:r>
      <w:r w:rsidR="00471462" w:rsidRPr="0095107D">
        <w:t>namir</w:t>
      </w:r>
      <w:r>
        <w:t xml:space="preserve">iti najprije </w:t>
      </w:r>
      <w:r w:rsidR="00471462" w:rsidRPr="0095107D">
        <w:t xml:space="preserve">troškova utvrđivanja i unovčenja predmeta stečajne mase u iznosu od </w:t>
      </w:r>
      <w:r>
        <w:t xml:space="preserve">157.033,13 </w:t>
      </w:r>
      <w:r w:rsidR="00471462" w:rsidRPr="0095107D">
        <w:t>kuna</w:t>
      </w:r>
      <w:r w:rsidR="000231A2">
        <w:t>. N</w:t>
      </w:r>
      <w:r>
        <w:t xml:space="preserve">adalje iznos od 152.793,22 kuna koji se odnosi na unovčenu imovinu </w:t>
      </w:r>
      <w:r w:rsidR="000231A2">
        <w:t xml:space="preserve">dužnika </w:t>
      </w:r>
      <w:r>
        <w:t xml:space="preserve">i to </w:t>
      </w:r>
      <w:r w:rsidR="000231A2">
        <w:t xml:space="preserve">ugrađenu opremu-namještaj, a na kojoj imovini dužnika ne postoji razlučno pravo uplatiti će se na račun stečajnog dužnika, a za vjerovnike istoga, dok će se </w:t>
      </w:r>
      <w:r w:rsidR="00471462" w:rsidRPr="0095107D">
        <w:t xml:space="preserve">preostali iznos </w:t>
      </w:r>
      <w:r w:rsidR="00471462">
        <w:t xml:space="preserve">od </w:t>
      </w:r>
      <w:r w:rsidR="000231A2">
        <w:t xml:space="preserve">298.373,65 </w:t>
      </w:r>
      <w:r w:rsidR="00471462">
        <w:t xml:space="preserve">kuna </w:t>
      </w:r>
      <w:r w:rsidR="00471462" w:rsidRPr="0095107D">
        <w:t>raspo</w:t>
      </w:r>
      <w:r w:rsidR="00471462">
        <w:t>dijeliti razlučnom vjerovniku</w:t>
      </w:r>
      <w:r w:rsidR="00471462" w:rsidRPr="00D8345F">
        <w:t xml:space="preserve"> </w:t>
      </w:r>
      <w:r w:rsidR="002E4654" w:rsidRPr="00D66F42">
        <w:t>ADDIKO BANK d.</w:t>
      </w:r>
      <w:r w:rsidR="002E4654">
        <w:t>d., Zagreb.</w:t>
      </w:r>
    </w:p>
    <w:p w:rsidRDefault="00471462" w:rsidP="00471462" w:rsidR="00471462" w:rsidRPr="008B62C5">
      <w:pPr>
        <w:ind w:firstLine="708"/>
        <w:jc w:val="both"/>
      </w:pPr>
      <w:r w:rsidRPr="008B62C5">
        <w:t>Nalog iz točke II. izreke ovog rješenja temelji se na odredbi čl. 28. st. 2. Pravilnika o načinu postupku provedbe prodaje nekretnina i pokretnina u ovršnom postupku (Narodne novine 93/</w:t>
      </w:r>
      <w:r>
        <w:t>20</w:t>
      </w:r>
      <w:r w:rsidRPr="008B62C5">
        <w:t>14) koji Pravilnik se primjenjuje temeljem odredbe čl</w:t>
      </w:r>
      <w:r w:rsidRPr="00E60976">
        <w:t xml:space="preserve">. 95.a Ovršnog </w:t>
      </w:r>
      <w:r w:rsidRPr="008B62C5">
        <w:t xml:space="preserve">zakona </w:t>
      </w:r>
      <w:r>
        <w:t xml:space="preserve">(Narodne </w:t>
      </w:r>
      <w:r w:rsidRPr="00E60976">
        <w:t>novine 112/12, 25/13, 93/14</w:t>
      </w:r>
      <w:r w:rsidR="00E60976">
        <w:t xml:space="preserve"> i 73/17</w:t>
      </w:r>
      <w:r w:rsidRPr="00E60976">
        <w:t xml:space="preserve">), </w:t>
      </w:r>
      <w:r w:rsidRPr="008B62C5">
        <w:t>a koje odredbe se pak primjenjuju u skladu odredbe čl. 247. st. 1. Stečajnog zakona</w:t>
      </w:r>
      <w:r>
        <w:t>.</w:t>
      </w:r>
    </w:p>
    <w:p w:rsidRDefault="00471462" w:rsidP="00471462" w:rsidR="00471462" w:rsidRPr="008B62C5">
      <w:pPr>
        <w:jc w:val="both"/>
      </w:pPr>
      <w:r w:rsidRPr="008B62C5">
        <w:t xml:space="preserve">            Slijedom navedenog odlučeno je kao u izreci rješenja.</w:t>
      </w:r>
    </w:p>
    <w:p w:rsidRDefault="00471462" w:rsidP="00471462" w:rsidR="00471462" w:rsidRPr="008B62C5">
      <w:pPr>
        <w:jc w:val="both"/>
      </w:pPr>
    </w:p>
    <w:p w:rsidRDefault="002E4654" w:rsidP="002E4654" w:rsidR="002E4654">
      <w:pPr>
        <w:ind w:left="705"/>
        <w:jc w:val="center"/>
      </w:pPr>
      <w:r>
        <w:t>U Zadru 9. listopada 2018.</w:t>
      </w:r>
    </w:p>
    <w:p w:rsidRDefault="002E4654" w:rsidP="002E4654" w:rsidR="002E4654">
      <w:pPr>
        <w:jc w:val="both"/>
      </w:pPr>
    </w:p>
    <w:p w:rsidRDefault="00EA384C" w:rsidP="00EA384C" w:rsidR="00EA384C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EA384C" w:rsidP="00EA384C" w:rsidR="00EA384C">
      <w:r>
        <w:t xml:space="preserve">Kristina Njegovan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EA384C" w:rsidP="00EA384C" w:rsidR="00EA384C"/>
    <w:p w:rsidRDefault="002E4654" w:rsidP="00EA384C" w:rsidR="002E4654">
      <w:pPr>
        <w:jc w:val="center"/>
      </w:pPr>
    </w:p>
    <w:p w:rsidRDefault="002E4654" w:rsidP="002E4654" w:rsidR="002E4654"/>
    <w:p w:rsidRDefault="00F02EBD" w:rsidP="002E4654" w:rsidR="00F02EBD">
      <w:pPr>
        <w:jc w:val="both"/>
      </w:pPr>
    </w:p>
    <w:p w:rsidRDefault="002E4654" w:rsidP="002E4654" w:rsidR="002E4654" w:rsidRPr="00B16656">
      <w:pPr>
        <w:jc w:val="both"/>
      </w:pPr>
      <w:r w:rsidRPr="00B16656">
        <w:t>POUKA O PRAVNOM LIJEKU:</w:t>
      </w:r>
    </w:p>
    <w:p w:rsidRDefault="002E4654" w:rsidP="002E4654" w:rsidR="002E4654" w:rsidRPr="007628DE">
      <w:pPr>
        <w:pStyle w:val="Tijeloteksta2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Protiv ovog rješenja može se podnijeti žalba Visokom trgovačkom sudu Republike Hrvatske</w:t>
      </w:r>
      <w:r>
        <w:rPr>
          <w:rFonts w:cs="Times New Roman" w:hAnsi="Times New Roman" w:ascii="Times New Roman"/>
          <w:sz w:val="24"/>
        </w:rPr>
        <w:t>,</w:t>
      </w:r>
      <w:r w:rsidRPr="007628DE">
        <w:rPr>
          <w:rFonts w:cs="Times New Roman" w:hAnsi="Times New Roman" w:ascii="Times New Roman"/>
          <w:sz w:val="24"/>
        </w:rPr>
        <w:t xml:space="preserve"> u roku od 8 (osam) dana od isteka osmog dana od dana isticanja rješenja na mrežnoj stranici e-Oglasna ploča sudova, putem ovog suda u 2 (dva) istovjetna primjerka. </w:t>
      </w:r>
    </w:p>
    <w:p w:rsidRDefault="002E4654" w:rsidP="002E4654" w:rsidR="002E4654">
      <w:pPr>
        <w:jc w:val="both"/>
      </w:pPr>
    </w:p>
    <w:p w:rsidRDefault="002E4654" w:rsidP="002E4654" w:rsidR="002E4654"/>
    <w:p w:rsidRDefault="002E4654" w:rsidP="002E4654" w:rsidR="002E4654">
      <w:r>
        <w:t>Dostaviti:</w:t>
      </w:r>
    </w:p>
    <w:p w:rsidRDefault="002E4654" w:rsidP="002E4654" w:rsidR="002E4654">
      <w:pPr>
        <w:pStyle w:val="Odlomakpopisa"/>
        <w:numPr>
          <w:ilvl w:val="0"/>
          <w:numId w:val="16"/>
        </w:numPr>
        <w:rPr>
          <w:rFonts w:cs="Times New Roman" w:hAnsi="Times New Roman" w:ascii="Times New Roman"/>
          <w:sz w:val="24"/>
          <w:szCs w:val="24"/>
        </w:rPr>
      </w:pPr>
      <w:r w:rsidRPr="00B16656">
        <w:rPr>
          <w:rFonts w:cs="Times New Roman" w:hAnsi="Times New Roman" w:ascii="Times New Roman"/>
          <w:sz w:val="24"/>
          <w:szCs w:val="24"/>
        </w:rPr>
        <w:t>stečajnom upravitelju Savi Fil</w:t>
      </w:r>
      <w:r>
        <w:rPr>
          <w:rFonts w:cs="Times New Roman" w:hAnsi="Times New Roman" w:ascii="Times New Roman"/>
          <w:sz w:val="24"/>
          <w:szCs w:val="24"/>
        </w:rPr>
        <w:t>ipoviću iz Dramlja,</w:t>
      </w:r>
      <w:r w:rsidR="00E6097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4654" w:rsidP="002E4654" w:rsidR="002E4654" w:rsidRPr="00216514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razlučnom vjerovniku ADDIKO BANK d.d., Zagreb, Slavonska avenija 6 (ranije </w:t>
      </w:r>
      <w:r w:rsidRPr="00216514">
        <w:rPr>
          <w:rFonts w:cs="Times New Roman" w:hAnsi="Times New Roman" w:ascii="Times New Roman"/>
          <w:sz w:val="24"/>
          <w:szCs w:val="24"/>
        </w:rPr>
        <w:t>HYPO ALPE-ADRIA BANK d.d. Zagreb</w:t>
      </w:r>
      <w:r>
        <w:rPr>
          <w:rFonts w:cs="Times New Roman" w:hAnsi="Times New Roman" w:ascii="Times New Roman"/>
          <w:sz w:val="24"/>
          <w:szCs w:val="24"/>
        </w:rPr>
        <w:t>),</w:t>
      </w:r>
      <w:r w:rsidRPr="0021651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4654" w:rsidP="002E4654" w:rsidR="002E4654" w:rsidRPr="002E4654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7628DE">
        <w:rPr>
          <w:rFonts w:cs="Times New Roman" w:eastAsia="Arial Unicode MS" w:hAnsi="Times New Roman" w:ascii="Times New Roman"/>
          <w:sz w:val="24"/>
          <w:szCs w:val="24"/>
        </w:rPr>
        <w:t xml:space="preserve">FINA-i, Split, Mažuranićevo šetalište 24/B, </w:t>
      </w:r>
      <w:r w:rsidRPr="008C6300">
        <w:rPr>
          <w:rFonts w:cs="Times New Roman" w:eastAsia="Arial Unicode MS" w:hAnsi="Times New Roman" w:ascii="Times New Roman"/>
          <w:sz w:val="24"/>
          <w:szCs w:val="24"/>
          <w:u w:val="single"/>
        </w:rPr>
        <w:t xml:space="preserve">nakon pravomoćnosti, s klauzulom pravomoćnosti, </w:t>
      </w:r>
    </w:p>
    <w:p w:rsidRDefault="002E4654" w:rsidP="002E4654" w:rsidR="002E4654" w:rsidRPr="002E4654">
      <w:pPr>
        <w:pStyle w:val="Odlomakpopisa"/>
        <w:numPr>
          <w:ilvl w:val="0"/>
          <w:numId w:val="16"/>
        </w:numPr>
        <w:rPr>
          <w:rFonts w:cs="Times New Roman" w:hAnsi="Times New Roman" w:ascii="Times New Roman"/>
          <w:sz w:val="24"/>
          <w:szCs w:val="24"/>
        </w:rPr>
      </w:pPr>
      <w:r w:rsidRPr="00B16656">
        <w:rPr>
          <w:rFonts w:cs="Times New Roman" w:hAnsi="Times New Roman" w:ascii="Times New Roman"/>
          <w:sz w:val="24"/>
          <w:szCs w:val="24"/>
        </w:rPr>
        <w:t>e-Oglasna ploča sudova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E4654" w:rsidP="002E4654" w:rsidR="002E4654">
      <w:pPr>
        <w:pStyle w:val="Odlomakpopisa"/>
        <w:numPr>
          <w:ilvl w:val="0"/>
          <w:numId w:val="16"/>
        </w:numPr>
        <w:rPr>
          <w:rFonts w:cs="Times New Roman" w:hAnsi="Times New Roman" w:ascii="Times New Roman"/>
          <w:sz w:val="24"/>
          <w:szCs w:val="24"/>
        </w:rPr>
      </w:pPr>
      <w:r w:rsidRPr="00B16656">
        <w:rPr>
          <w:rFonts w:cs="Times New Roman" w:hAnsi="Times New Roman" w:ascii="Times New Roman"/>
          <w:sz w:val="24"/>
          <w:szCs w:val="24"/>
        </w:rPr>
        <w:t>spis.</w:t>
      </w:r>
    </w:p>
    <w:p w:rsidRDefault="00F02EBD" w:rsidP="00F02EBD" w:rsidR="00F02EB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02EBD" w:rsidP="00E60976" w:rsidR="00471462">
      <w:r>
        <w:t>nakon pravomoćnosti vratiti u Ref.2</w:t>
      </w:r>
    </w:p>
    <w:sectPr w:rsidSect="00D66F42" w:rsidR="0047146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50402020203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0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132E9" w:rsidP="005A1E29" w:rsidR="005A1E29" w:rsidRPr="00F93922">
    <w:pPr>
      <w:pStyle w:val="Zaglavlje"/>
      <w:jc w:val="right"/>
      <w:rPr>
        <w:sz w:val="22"/>
        <w:szCs w:val="22"/>
      </w:rPr>
    </w:pPr>
    <w:r>
      <w:rPr>
        <w:rFonts w:cs="Arial" w:hAnsi="Arial" w:ascii="Arial"/>
      </w:rPr>
      <w:t xml:space="preserve">                                                                                           </w:t>
    </w:r>
    <w:r w:rsidR="00450103" w:rsidRPr="00F93922">
      <w:rPr>
        <w:sz w:val="22"/>
        <w:szCs w:val="22"/>
      </w:rPr>
      <w:t>Poslovni broj: 2 St-</w:t>
    </w:r>
    <w:r w:rsidR="00B16656">
      <w:rPr>
        <w:sz w:val="22"/>
        <w:szCs w:val="22"/>
      </w:rPr>
      <w:t>211/2016-111</w:t>
    </w:r>
  </w:p>
  <w:p w:rsidRDefault="009132E9" w:rsidP="00D1067D" w:rsidR="009132E9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B96" w:rsidP="00D24B96" w:rsidR="00D24B96" w:rsidRPr="00F93922">
    <w:pPr>
      <w:pStyle w:val="Zaglavlje"/>
      <w:jc w:val="right"/>
      <w:rPr>
        <w:sz w:val="22"/>
        <w:szCs w:val="22"/>
      </w:rPr>
    </w:pPr>
    <w:r w:rsidRPr="00F93922">
      <w:rPr>
        <w:sz w:val="22"/>
        <w:szCs w:val="22"/>
      </w:rPr>
      <w:t>P</w:t>
    </w:r>
    <w:r w:rsidR="00450103" w:rsidRPr="00F93922">
      <w:rPr>
        <w:sz w:val="22"/>
        <w:szCs w:val="22"/>
      </w:rPr>
      <w:t>oslovni broj: 2 St-</w:t>
    </w:r>
    <w:r w:rsidR="00B16656">
      <w:rPr>
        <w:sz w:val="22"/>
        <w:szCs w:val="22"/>
      </w:rPr>
      <w:t>211/2016-111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907B55"/>
    <w:multiLevelType w:val="hybridMultilevel"/>
    <w:tmpl w:val="1AF6C494"/>
    <w:lvl w:tplc="9FECB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1E03FC"/>
    <w:multiLevelType w:val="hybridMultilevel"/>
    <w:tmpl w:val="E424CFF6"/>
    <w:lvl w:tplc="2A6A8E42" w:ilvl="0">
      <w:start w:val="1"/>
      <w:numFmt w:val="decimal"/>
      <w:lvlText w:val="%1.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EE7967"/>
    <w:multiLevelType w:val="hybridMultilevel"/>
    <w:tmpl w:val="3202E1F6"/>
    <w:lvl w:tplc="3790FA26" w:ilvl="0">
      <w:start w:val="854"/>
      <w:numFmt w:val="bullet"/>
      <w:lvlText w:val="-"/>
      <w:lvlJc w:val="left"/>
      <w:pPr>
        <w:ind w:hanging="360" w:left="30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66"/>
      </w:pPr>
      <w:rPr>
        <w:rFonts w:hAnsi="Wingdings" w:ascii="Wingdings" w:hint="default"/>
      </w:rPr>
    </w:lvl>
  </w:abstractNum>
  <w:abstractNum w:abstractNumId="10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B41DEC"/>
    <w:multiLevelType w:val="hybridMultilevel"/>
    <w:tmpl w:val="A3C8B68C"/>
    <w:lvl w:tplc="6E72711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1F835AA"/>
    <w:multiLevelType w:val="hybridMultilevel"/>
    <w:tmpl w:val="E620D510"/>
    <w:lvl w:tplc="61E03704" w:ilvl="0">
      <w:start w:val="1"/>
      <w:numFmt w:val="upperRoman"/>
      <w:lvlText w:val="%1."/>
      <w:lvlJc w:val="left"/>
      <w:pPr>
        <w:ind w:hanging="720" w:left="108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13"/>
  </w:num>
  <w:num w:numId="8">
    <w:abstractNumId w:val="4"/>
  </w:num>
  <w:num w:numId="9">
    <w:abstractNumId w:val="1"/>
  </w:num>
  <w:num w:numId="10">
    <w:abstractNumId w:val="14"/>
  </w:num>
  <w:num w:numId="11">
    <w:abstractNumId w:val="5"/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16C47"/>
    <w:rsid w:val="000231A2"/>
    <w:rsid w:val="000275D3"/>
    <w:rsid w:val="000359E6"/>
    <w:rsid w:val="00073077"/>
    <w:rsid w:val="00073C40"/>
    <w:rsid w:val="000857D5"/>
    <w:rsid w:val="00092600"/>
    <w:rsid w:val="00092E6B"/>
    <w:rsid w:val="000951D1"/>
    <w:rsid w:val="000A4D03"/>
    <w:rsid w:val="000C5509"/>
    <w:rsid w:val="000D4069"/>
    <w:rsid w:val="000E565B"/>
    <w:rsid w:val="001112A6"/>
    <w:rsid w:val="00146610"/>
    <w:rsid w:val="00167256"/>
    <w:rsid w:val="001A1E56"/>
    <w:rsid w:val="001A2DD1"/>
    <w:rsid w:val="001A67B9"/>
    <w:rsid w:val="001B3698"/>
    <w:rsid w:val="00206BD4"/>
    <w:rsid w:val="00216514"/>
    <w:rsid w:val="002355D7"/>
    <w:rsid w:val="00266C93"/>
    <w:rsid w:val="00287BDF"/>
    <w:rsid w:val="002904C2"/>
    <w:rsid w:val="00290A67"/>
    <w:rsid w:val="002A0C1A"/>
    <w:rsid w:val="002A0DB5"/>
    <w:rsid w:val="002C6C73"/>
    <w:rsid w:val="002D6C70"/>
    <w:rsid w:val="002D756F"/>
    <w:rsid w:val="002E42F0"/>
    <w:rsid w:val="002E4654"/>
    <w:rsid w:val="002E525E"/>
    <w:rsid w:val="002E63E3"/>
    <w:rsid w:val="00303A05"/>
    <w:rsid w:val="00321FB3"/>
    <w:rsid w:val="00327E51"/>
    <w:rsid w:val="00340684"/>
    <w:rsid w:val="0036042F"/>
    <w:rsid w:val="003A0644"/>
    <w:rsid w:val="003A35DE"/>
    <w:rsid w:val="003B7739"/>
    <w:rsid w:val="003C125C"/>
    <w:rsid w:val="003D30A5"/>
    <w:rsid w:val="003E77E9"/>
    <w:rsid w:val="003F1847"/>
    <w:rsid w:val="00450103"/>
    <w:rsid w:val="00451D8B"/>
    <w:rsid w:val="00466304"/>
    <w:rsid w:val="00471462"/>
    <w:rsid w:val="00486635"/>
    <w:rsid w:val="004A320B"/>
    <w:rsid w:val="004B0F81"/>
    <w:rsid w:val="004C74F1"/>
    <w:rsid w:val="004C7672"/>
    <w:rsid w:val="00553BAB"/>
    <w:rsid w:val="0056793D"/>
    <w:rsid w:val="00576B00"/>
    <w:rsid w:val="005A1E29"/>
    <w:rsid w:val="005A68D9"/>
    <w:rsid w:val="005A7260"/>
    <w:rsid w:val="005A7706"/>
    <w:rsid w:val="005B60AD"/>
    <w:rsid w:val="005C69CC"/>
    <w:rsid w:val="005D10FD"/>
    <w:rsid w:val="005D35A1"/>
    <w:rsid w:val="0060094E"/>
    <w:rsid w:val="00612425"/>
    <w:rsid w:val="00617F01"/>
    <w:rsid w:val="006206F0"/>
    <w:rsid w:val="0065719A"/>
    <w:rsid w:val="00665968"/>
    <w:rsid w:val="00686DAF"/>
    <w:rsid w:val="006A6C99"/>
    <w:rsid w:val="006C36CC"/>
    <w:rsid w:val="006D2F3A"/>
    <w:rsid w:val="006F61F3"/>
    <w:rsid w:val="006F62CE"/>
    <w:rsid w:val="0070484E"/>
    <w:rsid w:val="00711FDE"/>
    <w:rsid w:val="00736426"/>
    <w:rsid w:val="0074087C"/>
    <w:rsid w:val="00747151"/>
    <w:rsid w:val="007547A8"/>
    <w:rsid w:val="007557FD"/>
    <w:rsid w:val="0075671A"/>
    <w:rsid w:val="00760B4A"/>
    <w:rsid w:val="007628DE"/>
    <w:rsid w:val="00792201"/>
    <w:rsid w:val="007971B4"/>
    <w:rsid w:val="007C294F"/>
    <w:rsid w:val="007D21AA"/>
    <w:rsid w:val="007F5A15"/>
    <w:rsid w:val="00800C53"/>
    <w:rsid w:val="008051FC"/>
    <w:rsid w:val="00823911"/>
    <w:rsid w:val="008266C2"/>
    <w:rsid w:val="008274BF"/>
    <w:rsid w:val="00836350"/>
    <w:rsid w:val="00850698"/>
    <w:rsid w:val="00863BE5"/>
    <w:rsid w:val="008728D7"/>
    <w:rsid w:val="00893544"/>
    <w:rsid w:val="008A50E3"/>
    <w:rsid w:val="008C6300"/>
    <w:rsid w:val="008C6DB5"/>
    <w:rsid w:val="008F257B"/>
    <w:rsid w:val="00904235"/>
    <w:rsid w:val="0090727E"/>
    <w:rsid w:val="009132E9"/>
    <w:rsid w:val="00917FB4"/>
    <w:rsid w:val="009331D7"/>
    <w:rsid w:val="00933245"/>
    <w:rsid w:val="00943F5A"/>
    <w:rsid w:val="00947705"/>
    <w:rsid w:val="009652DD"/>
    <w:rsid w:val="00967315"/>
    <w:rsid w:val="00973C05"/>
    <w:rsid w:val="00974B89"/>
    <w:rsid w:val="00975436"/>
    <w:rsid w:val="009A4772"/>
    <w:rsid w:val="009B5C35"/>
    <w:rsid w:val="009C5789"/>
    <w:rsid w:val="009C7359"/>
    <w:rsid w:val="009E15B3"/>
    <w:rsid w:val="009E68B2"/>
    <w:rsid w:val="00A0618B"/>
    <w:rsid w:val="00A131DF"/>
    <w:rsid w:val="00A15140"/>
    <w:rsid w:val="00A20659"/>
    <w:rsid w:val="00A21AAB"/>
    <w:rsid w:val="00A241EB"/>
    <w:rsid w:val="00A651E4"/>
    <w:rsid w:val="00A73D9A"/>
    <w:rsid w:val="00A97BCD"/>
    <w:rsid w:val="00AA428B"/>
    <w:rsid w:val="00AA44F1"/>
    <w:rsid w:val="00AF4DFF"/>
    <w:rsid w:val="00B042F3"/>
    <w:rsid w:val="00B16656"/>
    <w:rsid w:val="00B267EB"/>
    <w:rsid w:val="00B51F9D"/>
    <w:rsid w:val="00B84292"/>
    <w:rsid w:val="00BA68B3"/>
    <w:rsid w:val="00BA7E42"/>
    <w:rsid w:val="00BB269F"/>
    <w:rsid w:val="00BC75D1"/>
    <w:rsid w:val="00BD665C"/>
    <w:rsid w:val="00C01CDC"/>
    <w:rsid w:val="00C22C31"/>
    <w:rsid w:val="00C435A4"/>
    <w:rsid w:val="00C512E5"/>
    <w:rsid w:val="00C53BC7"/>
    <w:rsid w:val="00C72AB0"/>
    <w:rsid w:val="00C87F49"/>
    <w:rsid w:val="00CA183F"/>
    <w:rsid w:val="00CA6736"/>
    <w:rsid w:val="00CD0DAB"/>
    <w:rsid w:val="00D07812"/>
    <w:rsid w:val="00D1059C"/>
    <w:rsid w:val="00D1067D"/>
    <w:rsid w:val="00D220B2"/>
    <w:rsid w:val="00D24B96"/>
    <w:rsid w:val="00D411FE"/>
    <w:rsid w:val="00D453E5"/>
    <w:rsid w:val="00D5557E"/>
    <w:rsid w:val="00D60565"/>
    <w:rsid w:val="00D6087C"/>
    <w:rsid w:val="00D66F42"/>
    <w:rsid w:val="00D71806"/>
    <w:rsid w:val="00DA191C"/>
    <w:rsid w:val="00DA209A"/>
    <w:rsid w:val="00DA4A2E"/>
    <w:rsid w:val="00DC0347"/>
    <w:rsid w:val="00DD3974"/>
    <w:rsid w:val="00DE47A3"/>
    <w:rsid w:val="00E04E95"/>
    <w:rsid w:val="00E06A9D"/>
    <w:rsid w:val="00E100F1"/>
    <w:rsid w:val="00E15DDD"/>
    <w:rsid w:val="00E323FE"/>
    <w:rsid w:val="00E32B4D"/>
    <w:rsid w:val="00E455B0"/>
    <w:rsid w:val="00E60976"/>
    <w:rsid w:val="00E8758E"/>
    <w:rsid w:val="00E95B52"/>
    <w:rsid w:val="00E976FE"/>
    <w:rsid w:val="00EA384C"/>
    <w:rsid w:val="00EB52CE"/>
    <w:rsid w:val="00EB6402"/>
    <w:rsid w:val="00ED26D2"/>
    <w:rsid w:val="00ED5D2D"/>
    <w:rsid w:val="00F02EBD"/>
    <w:rsid w:val="00F23DBF"/>
    <w:rsid w:val="00F26C8F"/>
    <w:rsid w:val="00F30924"/>
    <w:rsid w:val="00F35ECE"/>
    <w:rsid w:val="00F368D9"/>
    <w:rsid w:val="00F445A1"/>
    <w:rsid w:val="00F855AB"/>
    <w:rsid w:val="00F93922"/>
    <w:rsid w:val="00F97053"/>
    <w:rsid w:val="00F97735"/>
    <w:rsid w:val="00F97F6A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Tijeloteksta2Char" w:type="character">
    <w:name w:val="Tijelo teksta 2 Char"/>
    <w:basedOn w:val="Zadanifontodlomka"/>
    <w:link w:val="Tijeloteksta2"/>
    <w:rsid w:val="00C87F49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3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0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Tijeloteksta2Char" w:type="character">
    <w:name w:val="Tijelo teksta 2 Char"/>
    <w:basedOn w:val="Zadanifontodlomka"/>
    <w:link w:val="Tijeloteksta2"/>
    <w:rsid w:val="00C87F49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3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0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0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0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0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586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96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16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 žalbi na VTS 31.08.2016.
PRIJAVE TRAŽBINA U ORMARU U</izvorni_sadrzaj>
    <derivirana_varijabla naziv="DomainObject.Predmet.Opis_1">Kopija dijela spisa po žalbi na VTS 31.08.2016.
PRIJAVE TRAŽBINA U ORMARU 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rj od 30.7.2018.</izvorni_sadrzaj>
    <derivirana_varijabla naziv="DomainObject.Predmet.PrimjedbaSuca_1">č.p. rj od 30.7.2018.</derivirana_varijabla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30. srpnja 2018.</izvorni_sadrzaj>
    <derivirana_varijabla naziv="DomainObject.PredzadnjaOdlukaIzPredmeta.DatumDonosenjaOdluke_1">30. srpnja 2018.</derivirana_varijabla>
  </DomainObject.PredzadnjaOdlukaIzPredmeta.DatumDonosenjaOdluke>
  <DomainObject.PredzadnjaOdlukaIzPredmeta.Oznaka>
    <izvorni_sadrzaj>St-211/2016-82</izvorni_sadrzaj>
    <derivirana_varijabla naziv="DomainObject.PredzadnjaOdlukaIzPredmeta.Oznaka_1">St-211/2016-82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891FB-39C9-44BF-9F55-0FADC3C1B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1062</properties:Words>
  <properties:Characters>6120</properties:Characters>
  <properties:Lines>140</properties:Lines>
  <properties:Paragraphs>48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2018-10-01T03:48:00Z</dcterms:created>
  <dc:creator>Administrator</dc:creator>
  <cp:lastModifiedBy>Ana Markač</cp:lastModifiedBy>
  <cp:lastPrinted>2018-10-09T12:26:00Z</cp:lastPrinted>
  <dcterms:modified xmlns:xsi="http://www.w3.org/2001/XMLSchema-instance" xsi:type="dcterms:W3CDTF">2018-10-09T12:41:00Z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(St-211-16 RJEŠENJE O NAMIRENJU  -listopad 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