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da65b" w14:paraId="e8da65b" w:rsidRDefault="00C34124" w:rsidP="000B1BD6" w:rsidR="00270B3A" w:rsidRPr="000B1BD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0B3A" w:rsidP="000B1BD6" w:rsidR="00270B3A" w:rsidRPr="000B1BD6">
      <w:pPr>
        <w:rPr>
          <w:b/>
          <w:sz w:val="20"/>
          <w:szCs w:val="20"/>
        </w:rPr>
      </w:pPr>
      <w:r w:rsidRPr="000B1BD6">
        <w:rPr>
          <w:color w:val="000000"/>
          <w:sz w:val="22"/>
          <w:szCs w:val="22"/>
        </w:rPr>
        <w:t xml:space="preserve">        </w:t>
      </w:r>
      <w:r w:rsidRPr="000B1BD6">
        <w:rPr>
          <w:b/>
          <w:sz w:val="20"/>
          <w:szCs w:val="20"/>
        </w:rPr>
        <w:t>REPUBLIKA HRVATSKA</w:t>
      </w:r>
    </w:p>
    <w:p w:rsidRDefault="00270B3A" w:rsidP="000B1BD6" w:rsidR="00270B3A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TRGOVAČKI SUD U SPLITU</w:t>
      </w:r>
    </w:p>
    <w:p w:rsidRDefault="00270B3A" w:rsidP="000B1BD6" w:rsidR="00270B3A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STALNA SLUŽBA DUBROVNIK</w:t>
      </w:r>
    </w:p>
    <w:p w:rsidRDefault="00270B3A" w:rsidP="000B1BD6" w:rsidR="00270B3A" w:rsidRPr="000B1BD6">
      <w:pPr>
        <w:rPr>
          <w:b/>
          <w:sz w:val="20"/>
          <w:szCs w:val="20"/>
        </w:rPr>
      </w:pPr>
      <w:r w:rsidRPr="000B1BD6">
        <w:rPr>
          <w:b/>
          <w:sz w:val="20"/>
          <w:szCs w:val="20"/>
        </w:rPr>
        <w:t xml:space="preserve">     Dr. A. Starčevića 23, Dubrovnik</w:t>
      </w:r>
    </w:p>
    <w:p w:rsidRDefault="00270B3A" w:rsidP="00482A64" w:rsidR="00270B3A" w:rsidRPr="00D45607">
      <w:pPr>
        <w:jc w:val="right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Posl. br. 6-St.</w:t>
      </w:r>
      <w:r w:rsidR="00D45607" w:rsidRPr="00D45607">
        <w:rPr>
          <w:b/>
          <w:sz w:val="22"/>
          <w:szCs w:val="22"/>
        </w:rPr>
        <w:t>427</w:t>
      </w:r>
      <w:r w:rsidRPr="00D45607">
        <w:rPr>
          <w:b/>
          <w:sz w:val="22"/>
          <w:szCs w:val="22"/>
        </w:rPr>
        <w:t>/201</w:t>
      </w:r>
      <w:r w:rsidR="00D45607" w:rsidRPr="00D45607">
        <w:rPr>
          <w:b/>
          <w:sz w:val="22"/>
          <w:szCs w:val="22"/>
        </w:rPr>
        <w:t>3</w:t>
      </w:r>
      <w:r w:rsidRPr="00D45607">
        <w:rPr>
          <w:b/>
          <w:sz w:val="22"/>
          <w:szCs w:val="22"/>
        </w:rPr>
        <w:t>-5</w:t>
      </w:r>
      <w:r w:rsidR="00D45607" w:rsidRPr="00D45607">
        <w:rPr>
          <w:b/>
          <w:sz w:val="22"/>
          <w:szCs w:val="22"/>
        </w:rPr>
        <w:t>8</w:t>
      </w:r>
    </w:p>
    <w:p w:rsidRDefault="00270B3A" w:rsidP="00482A64" w:rsidR="00270B3A" w:rsidRPr="00D45607">
      <w:pPr>
        <w:jc w:val="right"/>
        <w:rPr>
          <w:b/>
          <w:sz w:val="22"/>
          <w:szCs w:val="22"/>
        </w:rPr>
      </w:pPr>
    </w:p>
    <w:p w:rsidRDefault="00270B3A" w:rsidP="00482A64" w:rsidR="00270B3A" w:rsidRPr="00D45607">
      <w:pPr>
        <w:jc w:val="right"/>
        <w:rPr>
          <w:b/>
          <w:sz w:val="22"/>
          <w:szCs w:val="22"/>
        </w:rPr>
      </w:pPr>
    </w:p>
    <w:p w:rsidRDefault="00270B3A" w:rsidP="00482A64" w:rsidR="00270B3A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270B3A" w:rsidP="00482A64" w:rsidR="00270B3A" w:rsidRPr="00D45607">
      <w:pPr>
        <w:jc w:val="center"/>
        <w:rPr>
          <w:b/>
          <w:sz w:val="22"/>
          <w:szCs w:val="22"/>
        </w:rPr>
      </w:pPr>
    </w:p>
    <w:p w:rsidRDefault="00270B3A" w:rsidP="00482A64" w:rsidR="00270B3A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270B3A" w:rsidP="00482A64" w:rsidR="00270B3A" w:rsidRPr="00D45607">
      <w:pPr>
        <w:jc w:val="center"/>
        <w:rPr>
          <w:b/>
          <w:sz w:val="22"/>
          <w:szCs w:val="22"/>
        </w:rPr>
      </w:pPr>
    </w:p>
    <w:p w:rsidRDefault="00270B3A" w:rsidP="002F0238" w:rsidR="00270B3A" w:rsidRPr="00D45607">
      <w:pPr>
        <w:ind w:firstLine="708"/>
        <w:jc w:val="both"/>
        <w:rPr>
          <w:sz w:val="22"/>
          <w:szCs w:val="22"/>
        </w:rPr>
      </w:pPr>
      <w:r w:rsidRPr="00D45607">
        <w:rPr>
          <w:sz w:val="22"/>
          <w:szCs w:val="22"/>
        </w:rPr>
        <w:t xml:space="preserve">Trgovački sud u Splitu, Stalna služba u Dubrovniku, po stečajnom sucu tog suda Srđanu Gavraniću, kao sucu pojedincu, u stečajnom postupku nad stečajnim dužnikom u stečajnom postupku nad dužnikom </w:t>
      </w:r>
      <w:r w:rsidR="00D45607" w:rsidRPr="00D45607">
        <w:rPr>
          <w:sz w:val="22"/>
          <w:szCs w:val="22"/>
        </w:rPr>
        <w:t>KAPI d.o.o. za trgovinu i usluge, Metković, Andrije Hebranga 9c, MBS: 060270497, OIB: 71822815473, zastupano po stečajnom upravitelju Jozu Bagariću iz Metkovića,</w:t>
      </w:r>
      <w:r w:rsidRPr="00D45607">
        <w:rPr>
          <w:sz w:val="22"/>
          <w:szCs w:val="22"/>
        </w:rPr>
        <w:t xml:space="preserve"> dana 1</w:t>
      </w:r>
      <w:r w:rsidR="00D45607" w:rsidRPr="00D45607">
        <w:rPr>
          <w:sz w:val="22"/>
          <w:szCs w:val="22"/>
        </w:rPr>
        <w:t>7</w:t>
      </w:r>
      <w:r w:rsidRPr="00D45607">
        <w:rPr>
          <w:sz w:val="22"/>
          <w:szCs w:val="22"/>
        </w:rPr>
        <w:t xml:space="preserve">. </w:t>
      </w:r>
      <w:r w:rsidR="00D45607" w:rsidRPr="00D45607">
        <w:rPr>
          <w:sz w:val="22"/>
          <w:szCs w:val="22"/>
        </w:rPr>
        <w:t>prosinca</w:t>
      </w:r>
      <w:r w:rsidRPr="00D45607">
        <w:rPr>
          <w:sz w:val="22"/>
          <w:szCs w:val="22"/>
        </w:rPr>
        <w:t xml:space="preserve"> 2015. godine</w:t>
      </w:r>
    </w:p>
    <w:p w:rsidRDefault="00270B3A" w:rsidP="00B70172" w:rsidR="00270B3A" w:rsidRPr="00D45607">
      <w:pPr>
        <w:jc w:val="both"/>
        <w:rPr>
          <w:sz w:val="22"/>
          <w:szCs w:val="22"/>
        </w:rPr>
      </w:pPr>
    </w:p>
    <w:p w:rsidRDefault="00270B3A" w:rsidP="00B70172" w:rsidR="00270B3A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270B3A" w:rsidP="00B70172" w:rsidR="00270B3A" w:rsidRPr="00D45607">
      <w:pPr>
        <w:jc w:val="center"/>
        <w:rPr>
          <w:b/>
          <w:sz w:val="22"/>
          <w:szCs w:val="22"/>
        </w:rPr>
      </w:pPr>
    </w:p>
    <w:p w:rsidRDefault="00270B3A" w:rsidP="00CD43AC" w:rsidR="00270B3A" w:rsidRPr="00D45607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Obustavlja se i zaključuje stečajni postupak nad dužnikom </w:t>
      </w:r>
      <w:r w:rsidR="00D45607" w:rsidRPr="00D45607">
        <w:rPr>
          <w:sz w:val="22"/>
          <w:szCs w:val="22"/>
        </w:rPr>
        <w:t>KAPI d.o.o. za trgovinu i usluge, Metković, Andrije Hebranga 9c, MBS: 060270497, OIB: 71822815473, zastupano po stečajnom upravitelju Jozu Bagariću iz Metkovića</w:t>
      </w:r>
      <w:r w:rsidRPr="00D45607">
        <w:rPr>
          <w:sz w:val="22"/>
          <w:szCs w:val="22"/>
        </w:rPr>
        <w:t>.</w:t>
      </w:r>
    </w:p>
    <w:p w:rsidRDefault="00270B3A" w:rsidP="00CD43AC" w:rsidR="00270B3A" w:rsidRPr="00D45607">
      <w:pPr>
        <w:ind w:hanging="705" w:left="705"/>
        <w:jc w:val="both"/>
        <w:rPr>
          <w:b/>
          <w:sz w:val="22"/>
          <w:szCs w:val="22"/>
        </w:rPr>
      </w:pPr>
    </w:p>
    <w:p w:rsidRDefault="00270B3A" w:rsidP="00CD43AC" w:rsidR="00270B3A" w:rsidRPr="00D45607">
      <w:pPr>
        <w:ind w:hanging="705" w:left="705"/>
        <w:jc w:val="both"/>
        <w:rPr>
          <w:sz w:val="22"/>
          <w:szCs w:val="22"/>
        </w:rPr>
      </w:pPr>
      <w:r w:rsidRPr="00D45607">
        <w:rPr>
          <w:b/>
          <w:sz w:val="22"/>
          <w:szCs w:val="22"/>
        </w:rPr>
        <w:t>II.</w:t>
      </w:r>
      <w:r w:rsidRPr="00D45607">
        <w:rPr>
          <w:b/>
          <w:sz w:val="22"/>
          <w:szCs w:val="22"/>
        </w:rPr>
        <w:tab/>
      </w:r>
      <w:r w:rsidRPr="00D45607">
        <w:rPr>
          <w:sz w:val="22"/>
          <w:szCs w:val="22"/>
        </w:rPr>
        <w:t xml:space="preserve">Nastavlja se postupak u korist stečajne mase stečajnog dužnika u stečajnom postupku nad dužnikom </w:t>
      </w:r>
      <w:r w:rsidR="00D45607" w:rsidRPr="00D45607">
        <w:rPr>
          <w:sz w:val="22"/>
          <w:szCs w:val="22"/>
        </w:rPr>
        <w:t>KAPI d.o.o. za trgovinu i usluge, Metković, Andrije Hebranga 9c, MBS: 060270497, OIB: 71822815473, zastupano po stečajnom upravitelju Jozu Bagariću iz Metkovića</w:t>
      </w:r>
      <w:r w:rsidRPr="00D45607">
        <w:rPr>
          <w:sz w:val="22"/>
          <w:szCs w:val="22"/>
        </w:rPr>
        <w:t>.</w:t>
      </w:r>
    </w:p>
    <w:p w:rsidRDefault="00270B3A" w:rsidP="00CD43AC" w:rsidR="00270B3A" w:rsidRPr="00D45607">
      <w:pPr>
        <w:ind w:hanging="705" w:left="705"/>
        <w:jc w:val="both"/>
        <w:rPr>
          <w:b/>
        </w:rPr>
      </w:pPr>
    </w:p>
    <w:p w:rsidRDefault="00270B3A" w:rsidP="00CD43AC" w:rsidR="00270B3A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III.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Ovo rješenje i osnova zaključenja stečajnog postupka objavit će se </w:t>
      </w:r>
      <w:r w:rsidR="009447B4">
        <w:rPr>
          <w:sz w:val="22"/>
          <w:szCs w:val="22"/>
        </w:rPr>
        <w:t>na e oglasnoj ploči</w:t>
      </w:r>
      <w:r w:rsidRPr="0026483B">
        <w:rPr>
          <w:sz w:val="22"/>
          <w:szCs w:val="22"/>
        </w:rPr>
        <w:t>.</w:t>
      </w:r>
    </w:p>
    <w:p w:rsidRDefault="00270B3A" w:rsidP="00CD43AC" w:rsidR="00270B3A" w:rsidRPr="00A63826">
      <w:pPr>
        <w:ind w:hanging="705" w:left="705"/>
        <w:jc w:val="both"/>
        <w:rPr>
          <w:b/>
          <w:sz w:val="16"/>
          <w:szCs w:val="16"/>
        </w:rPr>
      </w:pPr>
    </w:p>
    <w:p w:rsidRDefault="00270B3A" w:rsidP="00CD43AC" w:rsidR="00270B3A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>Po pravomoćnosti ovog rješenja registarski odjel Trgovačkog suda u Splitu, Stalna služba u Dubrovniku provest će brisanje dužnika iz registra.</w:t>
      </w:r>
    </w:p>
    <w:p w:rsidRDefault="00270B3A" w:rsidP="00CD43AC" w:rsidR="00270B3A" w:rsidRPr="00A63826">
      <w:pPr>
        <w:ind w:hanging="705" w:left="705"/>
        <w:jc w:val="both"/>
        <w:rPr>
          <w:sz w:val="16"/>
          <w:szCs w:val="16"/>
        </w:rPr>
      </w:pPr>
    </w:p>
    <w:p w:rsidRDefault="00270B3A" w:rsidP="00CD43AC" w:rsidR="00270B3A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Ovlašćuje se stečajni upravitelj zastupati stečajnu masu, pokrenuti i voditi u ime stečajne mase protiv dužnika stečajne mase postupke radi prikupljanja imovine koja ulazi u stečajnu masu.  </w:t>
      </w:r>
    </w:p>
    <w:p w:rsidRDefault="00270B3A" w:rsidP="00CD43AC" w:rsidR="00270B3A">
      <w:pPr>
        <w:jc w:val="both"/>
        <w:rPr>
          <w:sz w:val="22"/>
          <w:szCs w:val="22"/>
        </w:rPr>
      </w:pPr>
    </w:p>
    <w:p w:rsidRDefault="00270B3A" w:rsidP="00CD43AC" w:rsidR="00270B3A" w:rsidRPr="0026483B">
      <w:pPr>
        <w:jc w:val="both"/>
        <w:rPr>
          <w:sz w:val="22"/>
          <w:szCs w:val="22"/>
        </w:rPr>
      </w:pPr>
    </w:p>
    <w:p w:rsidRDefault="00270B3A" w:rsidP="00CD43AC" w:rsidR="00270B3A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270B3A" w:rsidP="00CD43AC" w:rsidR="00270B3A" w:rsidRPr="0026483B">
      <w:pPr>
        <w:jc w:val="center"/>
        <w:rPr>
          <w:b/>
          <w:sz w:val="22"/>
          <w:szCs w:val="22"/>
        </w:rPr>
      </w:pPr>
    </w:p>
    <w:p w:rsidRDefault="00270B3A" w:rsidP="00CD43AC" w:rsidR="00270B3A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  <w:t>Rješenjem Trgovačkog suda u Splitu, Stalne službe u Dubrovniku posl. br. 6-St.</w:t>
      </w:r>
      <w:r w:rsidR="009447B4">
        <w:rPr>
          <w:sz w:val="22"/>
          <w:szCs w:val="22"/>
        </w:rPr>
        <w:t>427</w:t>
      </w:r>
      <w:r w:rsidRPr="0026483B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117303">
        <w:rPr>
          <w:sz w:val="22"/>
          <w:szCs w:val="22"/>
        </w:rPr>
        <w:t>3-7</w:t>
      </w:r>
      <w:r w:rsidRPr="0026483B">
        <w:rPr>
          <w:sz w:val="22"/>
          <w:szCs w:val="22"/>
        </w:rPr>
        <w:t xml:space="preserve"> od </w:t>
      </w:r>
      <w:r>
        <w:rPr>
          <w:sz w:val="22"/>
          <w:szCs w:val="22"/>
        </w:rPr>
        <w:t>2</w:t>
      </w:r>
      <w:r w:rsidR="00117303">
        <w:rPr>
          <w:sz w:val="22"/>
          <w:szCs w:val="22"/>
        </w:rPr>
        <w:t>4</w:t>
      </w:r>
      <w:r>
        <w:rPr>
          <w:sz w:val="22"/>
          <w:szCs w:val="22"/>
        </w:rPr>
        <w:t xml:space="preserve">. </w:t>
      </w:r>
      <w:r w:rsidR="00117303">
        <w:rPr>
          <w:sz w:val="22"/>
          <w:szCs w:val="22"/>
        </w:rPr>
        <w:t>rujna</w:t>
      </w:r>
      <w:r>
        <w:rPr>
          <w:sz w:val="22"/>
          <w:szCs w:val="22"/>
        </w:rPr>
        <w:t xml:space="preserve"> </w:t>
      </w:r>
      <w:r w:rsidRPr="0026483B">
        <w:rPr>
          <w:sz w:val="22"/>
          <w:szCs w:val="22"/>
        </w:rPr>
        <w:t>201</w:t>
      </w:r>
      <w:r w:rsidR="00117303">
        <w:rPr>
          <w:sz w:val="22"/>
          <w:szCs w:val="22"/>
        </w:rPr>
        <w:t>3</w:t>
      </w:r>
      <w:r w:rsidRPr="0026483B">
        <w:rPr>
          <w:sz w:val="22"/>
          <w:szCs w:val="22"/>
        </w:rPr>
        <w:t xml:space="preserve">. godine otvoren je stečajni postupak nad dužnikom </w:t>
      </w:r>
      <w:r w:rsidR="00117303">
        <w:rPr>
          <w:sz w:val="22"/>
          <w:szCs w:val="22"/>
        </w:rPr>
        <w:t>KAPI d.o.o. za trgovinu i usluge, Metković</w:t>
      </w:r>
      <w:r w:rsidRPr="0026483B">
        <w:rPr>
          <w:sz w:val="22"/>
          <w:szCs w:val="22"/>
        </w:rPr>
        <w:t>.</w:t>
      </w:r>
    </w:p>
    <w:p w:rsidRDefault="00270B3A" w:rsidP="00CD43AC" w:rsidR="00270B3A" w:rsidRPr="00A63826">
      <w:pPr>
        <w:jc w:val="both"/>
        <w:rPr>
          <w:sz w:val="16"/>
          <w:szCs w:val="16"/>
        </w:rPr>
      </w:pPr>
    </w:p>
    <w:p w:rsidRDefault="00270B3A" w:rsidP="008E08B3" w:rsidR="00270B3A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Prema izvješću stečajn</w:t>
      </w:r>
      <w:r>
        <w:rPr>
          <w:sz w:val="22"/>
          <w:szCs w:val="22"/>
        </w:rPr>
        <w:t>og</w:t>
      </w:r>
      <w:r w:rsidRPr="0026483B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26483B">
        <w:rPr>
          <w:sz w:val="22"/>
          <w:szCs w:val="22"/>
        </w:rPr>
        <w:t xml:space="preserve"> dostavio u spis</w:t>
      </w:r>
      <w:r>
        <w:rPr>
          <w:sz w:val="22"/>
          <w:szCs w:val="22"/>
        </w:rPr>
        <w:t xml:space="preserve"> (list spisa </w:t>
      </w:r>
      <w:r w:rsidR="00F00119">
        <w:rPr>
          <w:sz w:val="22"/>
          <w:szCs w:val="22"/>
        </w:rPr>
        <w:t>84</w:t>
      </w:r>
      <w:r>
        <w:rPr>
          <w:sz w:val="22"/>
          <w:szCs w:val="22"/>
        </w:rPr>
        <w:t xml:space="preserve">, </w:t>
      </w:r>
      <w:r w:rsidR="00F00119">
        <w:rPr>
          <w:sz w:val="22"/>
          <w:szCs w:val="22"/>
        </w:rPr>
        <w:t>98-99</w:t>
      </w:r>
      <w:r>
        <w:rPr>
          <w:sz w:val="22"/>
          <w:szCs w:val="22"/>
        </w:rPr>
        <w:t xml:space="preserve">) </w:t>
      </w:r>
      <w:r w:rsidRPr="0026483B">
        <w:rPr>
          <w:sz w:val="22"/>
          <w:szCs w:val="22"/>
        </w:rPr>
        <w:t>proizlazi da</w:t>
      </w:r>
      <w:r>
        <w:rPr>
          <w:sz w:val="22"/>
          <w:szCs w:val="22"/>
        </w:rPr>
        <w:t xml:space="preserve"> je </w:t>
      </w:r>
      <w:r w:rsidR="00001675">
        <w:rPr>
          <w:sz w:val="22"/>
          <w:szCs w:val="22"/>
        </w:rPr>
        <w:t xml:space="preserve">nema imovine koja ima tržišnu vrijednost koja ulazi u stečajnu masu, </w:t>
      </w:r>
      <w:r w:rsidRPr="008E08B3">
        <w:rPr>
          <w:sz w:val="22"/>
          <w:szCs w:val="22"/>
        </w:rPr>
        <w:t xml:space="preserve">pa je stečajni upravitelj predložio sukladno čl. 203. </w:t>
      </w:r>
      <w:r>
        <w:rPr>
          <w:sz w:val="22"/>
          <w:szCs w:val="22"/>
        </w:rPr>
        <w:t xml:space="preserve">Stečajnog zakona </w:t>
      </w:r>
      <w:r w:rsidRPr="0026483B">
        <w:rPr>
          <w:sz w:val="22"/>
          <w:szCs w:val="22"/>
        </w:rPr>
        <w:t>obustaviti i zaključiti ovaj stečajni postupak.</w:t>
      </w:r>
    </w:p>
    <w:p w:rsidRDefault="00270B3A" w:rsidP="00CD43AC" w:rsidR="00270B3A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  </w:t>
      </w:r>
    </w:p>
    <w:p w:rsidRDefault="00270B3A" w:rsidP="00F61895" w:rsidR="00FB19C6">
      <w:pPr>
        <w:ind w:firstLine="708"/>
        <w:jc w:val="both"/>
        <w:rPr>
          <w:sz w:val="22"/>
          <w:szCs w:val="22"/>
        </w:rPr>
      </w:pPr>
      <w:r w:rsidRPr="00A63826">
        <w:rPr>
          <w:sz w:val="22"/>
          <w:szCs w:val="22"/>
        </w:rPr>
        <w:t xml:space="preserve">Sukladno čl. </w:t>
      </w:r>
      <w:smartTag w:element="metricconverter" w:uri="urn:schemas-microsoft-com:office:smarttags">
        <w:smartTagPr>
          <w:attr w:val="203. st" w:name="ProductID"/>
        </w:smartTagPr>
        <w:r w:rsidRPr="00A63826">
          <w:rPr>
            <w:sz w:val="22"/>
            <w:szCs w:val="22"/>
          </w:rPr>
          <w:t>203. st</w:t>
        </w:r>
      </w:smartTag>
      <w:r w:rsidRPr="00A63826">
        <w:rPr>
          <w:sz w:val="22"/>
          <w:szCs w:val="22"/>
        </w:rPr>
        <w:t xml:space="preserve">. 2. </w:t>
      </w:r>
      <w:r w:rsidRPr="008A0AC2">
        <w:rPr>
          <w:sz w:val="22"/>
          <w:szCs w:val="22"/>
        </w:rPr>
        <w:t>Stečajn</w:t>
      </w:r>
      <w:r>
        <w:rPr>
          <w:sz w:val="22"/>
          <w:szCs w:val="22"/>
        </w:rPr>
        <w:t>og</w:t>
      </w:r>
      <w:r w:rsidRPr="008A0AC2">
        <w:rPr>
          <w:sz w:val="22"/>
          <w:szCs w:val="22"/>
        </w:rPr>
        <w:t xml:space="preserve"> zakon</w:t>
      </w:r>
      <w:r>
        <w:rPr>
          <w:sz w:val="22"/>
          <w:szCs w:val="22"/>
        </w:rPr>
        <w:t>a</w:t>
      </w:r>
      <w:r w:rsidRPr="008A0AC2">
        <w:rPr>
          <w:sz w:val="22"/>
          <w:szCs w:val="22"/>
        </w:rPr>
        <w:t xml:space="preserve"> (NN 44/96, 29/99, 129/00, 123/03, 197/03, 88/</w:t>
      </w:r>
      <w:r w:rsidRPr="00C61205">
        <w:rPr>
          <w:sz w:val="22"/>
          <w:szCs w:val="22"/>
        </w:rPr>
        <w:t>06, 116/10</w:t>
      </w:r>
      <w:r>
        <w:rPr>
          <w:sz w:val="22"/>
          <w:szCs w:val="22"/>
        </w:rPr>
        <w:t xml:space="preserve">, 25/12, 133/12, 45/13, </w:t>
      </w:r>
      <w:r w:rsidRPr="00C61205">
        <w:rPr>
          <w:sz w:val="22"/>
          <w:szCs w:val="22"/>
        </w:rPr>
        <w:t>dalje</w:t>
      </w:r>
      <w:r w:rsidRPr="008A0AC2">
        <w:rPr>
          <w:sz w:val="22"/>
          <w:szCs w:val="22"/>
        </w:rPr>
        <w:t xml:space="preserve"> u tekstu: SZ)</w:t>
      </w:r>
      <w:r>
        <w:rPr>
          <w:sz w:val="22"/>
          <w:szCs w:val="22"/>
        </w:rPr>
        <w:t xml:space="preserve"> </w:t>
      </w:r>
      <w:r w:rsidRPr="00323C9A">
        <w:rPr>
          <w:sz w:val="22"/>
          <w:szCs w:val="22"/>
        </w:rPr>
        <w:t xml:space="preserve">saslušan pred sudom (list spisa </w:t>
      </w:r>
      <w:r w:rsidR="00FB19C6">
        <w:rPr>
          <w:sz w:val="22"/>
          <w:szCs w:val="22"/>
        </w:rPr>
        <w:t>100-</w:t>
      </w:r>
      <w:r w:rsidR="00FB19C6">
        <w:rPr>
          <w:sz w:val="22"/>
          <w:szCs w:val="22"/>
        </w:rPr>
        <w:lastRenderedPageBreak/>
        <w:t>101</w:t>
      </w:r>
      <w:r w:rsidRPr="00323C9A">
        <w:rPr>
          <w:sz w:val="22"/>
          <w:szCs w:val="22"/>
        </w:rPr>
        <w:t>)</w:t>
      </w:r>
      <w:r w:rsidRPr="00A63826">
        <w:rPr>
          <w:sz w:val="22"/>
          <w:szCs w:val="22"/>
        </w:rPr>
        <w:t xml:space="preserve"> stečajni upravitelj je ustrajao u svom prijedlogu za obustavom i zaključenjem stečajnog postupka, te </w:t>
      </w:r>
      <w:r w:rsidRPr="00A46060">
        <w:rPr>
          <w:sz w:val="22"/>
          <w:szCs w:val="22"/>
        </w:rPr>
        <w:t xml:space="preserve">navodi </w:t>
      </w:r>
      <w:r w:rsidR="00FB19C6" w:rsidRPr="00FB19C6">
        <w:rPr>
          <w:sz w:val="22"/>
          <w:szCs w:val="22"/>
        </w:rPr>
        <w:t xml:space="preserve">da su do sada sudski troškovi </w:t>
      </w:r>
      <w:r w:rsidR="00EA757A">
        <w:rPr>
          <w:sz w:val="22"/>
          <w:szCs w:val="22"/>
        </w:rPr>
        <w:t xml:space="preserve">koji se odnose: </w:t>
      </w:r>
      <w:r w:rsidR="00FB19C6" w:rsidRPr="00FB19C6">
        <w:rPr>
          <w:sz w:val="22"/>
          <w:szCs w:val="22"/>
        </w:rPr>
        <w:t xml:space="preserve">za objavljene oglase Narodnim novinama 400,00 kuna, </w:t>
      </w:r>
      <w:r w:rsidR="00EA757A">
        <w:rPr>
          <w:sz w:val="22"/>
          <w:szCs w:val="22"/>
        </w:rPr>
        <w:t>za troškove</w:t>
      </w:r>
      <w:r w:rsidR="00FB19C6" w:rsidRPr="00FB19C6">
        <w:rPr>
          <w:sz w:val="22"/>
          <w:szCs w:val="22"/>
        </w:rPr>
        <w:t xml:space="preserve"> izrade pečata 150,00 kuna, </w:t>
      </w:r>
      <w:r w:rsidR="00EA757A">
        <w:rPr>
          <w:sz w:val="22"/>
          <w:szCs w:val="22"/>
        </w:rPr>
        <w:t>za</w:t>
      </w:r>
      <w:r w:rsidR="00FB19C6" w:rsidRPr="00FB19C6">
        <w:rPr>
          <w:sz w:val="22"/>
          <w:szCs w:val="22"/>
        </w:rPr>
        <w:t xml:space="preserve"> troškov</w:t>
      </w:r>
      <w:r w:rsidR="00EA757A">
        <w:rPr>
          <w:sz w:val="22"/>
          <w:szCs w:val="22"/>
        </w:rPr>
        <w:t>e</w:t>
      </w:r>
      <w:r w:rsidR="00FB19C6" w:rsidRPr="00FB19C6">
        <w:rPr>
          <w:sz w:val="22"/>
          <w:szCs w:val="22"/>
        </w:rPr>
        <w:t xml:space="preserve"> bankarskih usluga i otvaranja i zatvaranja računa 300,00 kuna, </w:t>
      </w:r>
      <w:r w:rsidR="00EA757A">
        <w:rPr>
          <w:sz w:val="22"/>
          <w:szCs w:val="22"/>
        </w:rPr>
        <w:t xml:space="preserve">za </w:t>
      </w:r>
      <w:r w:rsidR="00FB19C6" w:rsidRPr="00FB19C6">
        <w:rPr>
          <w:sz w:val="22"/>
          <w:szCs w:val="22"/>
        </w:rPr>
        <w:t>troškov</w:t>
      </w:r>
      <w:r w:rsidR="00EA757A">
        <w:rPr>
          <w:sz w:val="22"/>
          <w:szCs w:val="22"/>
        </w:rPr>
        <w:t>e</w:t>
      </w:r>
      <w:r w:rsidR="00FB19C6" w:rsidRPr="00FB19C6">
        <w:rPr>
          <w:sz w:val="22"/>
          <w:szCs w:val="22"/>
        </w:rPr>
        <w:t xml:space="preserve"> arhiviranja 3.000,00 kuna, </w:t>
      </w:r>
      <w:r w:rsidR="00EA757A">
        <w:rPr>
          <w:sz w:val="22"/>
          <w:szCs w:val="22"/>
        </w:rPr>
        <w:t xml:space="preserve">za </w:t>
      </w:r>
      <w:r w:rsidR="00FB19C6" w:rsidRPr="00FB19C6">
        <w:rPr>
          <w:sz w:val="22"/>
          <w:szCs w:val="22"/>
        </w:rPr>
        <w:t>troškov</w:t>
      </w:r>
      <w:r w:rsidR="00EA757A">
        <w:rPr>
          <w:sz w:val="22"/>
          <w:szCs w:val="22"/>
        </w:rPr>
        <w:t>e</w:t>
      </w:r>
      <w:r w:rsidR="00FB19C6" w:rsidRPr="00FB19C6">
        <w:rPr>
          <w:sz w:val="22"/>
          <w:szCs w:val="22"/>
        </w:rPr>
        <w:t xml:space="preserve"> knjigovodstva i objave izvješća 4.000,00 kuna, za</w:t>
      </w:r>
      <w:r w:rsidR="00EA757A">
        <w:rPr>
          <w:sz w:val="22"/>
          <w:szCs w:val="22"/>
        </w:rPr>
        <w:t xml:space="preserve">tim troškovi </w:t>
      </w:r>
      <w:r w:rsidR="00FB19C6" w:rsidRPr="00FB19C6">
        <w:rPr>
          <w:sz w:val="22"/>
          <w:szCs w:val="22"/>
        </w:rPr>
        <w:t>nagrade za rad i stvarni troškovi stečajnog upravitelja, a cjelokupna imovina koja ulazi u stečajnu masu je neodgov</w:t>
      </w:r>
      <w:r w:rsidR="00DD583D">
        <w:rPr>
          <w:sz w:val="22"/>
          <w:szCs w:val="22"/>
        </w:rPr>
        <w:t xml:space="preserve">arajuće uskladišteno vino koje </w:t>
      </w:r>
      <w:r w:rsidR="00FB19C6" w:rsidRPr="00FB19C6">
        <w:rPr>
          <w:sz w:val="22"/>
          <w:szCs w:val="22"/>
        </w:rPr>
        <w:t>j</w:t>
      </w:r>
      <w:r w:rsidR="00DD583D">
        <w:rPr>
          <w:sz w:val="22"/>
          <w:szCs w:val="22"/>
        </w:rPr>
        <w:t>e tako uskladišteno</w:t>
      </w:r>
      <w:r w:rsidR="00FB19C6" w:rsidRPr="00FB19C6">
        <w:rPr>
          <w:sz w:val="22"/>
          <w:szCs w:val="22"/>
        </w:rPr>
        <w:t xml:space="preserve"> od prije otvaranja stečajnog postupka u plastičnim i staklenim bocama, berbe 2009.godine, a punjeno 2010. godine i upitna je njegova kvaliteta i tržišna vrijednost, a prema iskazanom interesu na tržištu </w:t>
      </w:r>
      <w:r w:rsidR="009535C1">
        <w:rPr>
          <w:sz w:val="22"/>
          <w:szCs w:val="22"/>
        </w:rPr>
        <w:t xml:space="preserve">to vino nema </w:t>
      </w:r>
      <w:r w:rsidR="00FB19C6" w:rsidRPr="00FB19C6">
        <w:rPr>
          <w:sz w:val="22"/>
          <w:szCs w:val="22"/>
        </w:rPr>
        <w:t xml:space="preserve">vrijednost </w:t>
      </w:r>
      <w:r w:rsidR="009535C1">
        <w:rPr>
          <w:sz w:val="22"/>
          <w:szCs w:val="22"/>
        </w:rPr>
        <w:t>na tržištu</w:t>
      </w:r>
      <w:r w:rsidR="00FB19C6" w:rsidRPr="00FB19C6">
        <w:rPr>
          <w:sz w:val="22"/>
          <w:szCs w:val="22"/>
        </w:rPr>
        <w:t xml:space="preserve">, jer </w:t>
      </w:r>
      <w:r w:rsidR="009535C1">
        <w:rPr>
          <w:sz w:val="22"/>
          <w:szCs w:val="22"/>
        </w:rPr>
        <w:t xml:space="preserve">nema iskazanog </w:t>
      </w:r>
      <w:r w:rsidR="00FB19C6" w:rsidRPr="00FB19C6">
        <w:rPr>
          <w:sz w:val="22"/>
          <w:szCs w:val="22"/>
        </w:rPr>
        <w:t>interes</w:t>
      </w:r>
      <w:r w:rsidR="009535C1">
        <w:rPr>
          <w:sz w:val="22"/>
          <w:szCs w:val="22"/>
        </w:rPr>
        <w:t>a</w:t>
      </w:r>
      <w:r w:rsidR="00FB19C6" w:rsidRPr="00FB19C6">
        <w:rPr>
          <w:sz w:val="22"/>
          <w:szCs w:val="22"/>
        </w:rPr>
        <w:t xml:space="preserve"> za kupnju tog vina, pa je očito da je stečajna masa nedostatna za namirenje troškova stečajnog postupka</w:t>
      </w:r>
      <w:r w:rsidR="009535C1">
        <w:rPr>
          <w:sz w:val="22"/>
          <w:szCs w:val="22"/>
        </w:rPr>
        <w:t>.</w:t>
      </w:r>
    </w:p>
    <w:p w:rsidRDefault="009535C1" w:rsidP="00F61895" w:rsidR="009535C1">
      <w:pPr>
        <w:ind w:firstLine="708"/>
        <w:jc w:val="both"/>
        <w:rPr>
          <w:sz w:val="22"/>
          <w:szCs w:val="22"/>
        </w:rPr>
      </w:pPr>
    </w:p>
    <w:p w:rsidRDefault="00270B3A" w:rsidP="000666A2" w:rsidR="00270B3A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Temeljem čl. </w:t>
      </w:r>
      <w:smartTag w:element="metricconverter" w:uri="urn:schemas-microsoft-com:office:smarttags">
        <w:smartTagPr>
          <w:attr w:val="25. st" w:name="ProductID"/>
        </w:smartTagPr>
        <w:r w:rsidRPr="0026483B">
          <w:rPr>
            <w:sz w:val="22"/>
            <w:szCs w:val="22"/>
          </w:rPr>
          <w:t>203. st</w:t>
        </w:r>
      </w:smartTag>
      <w:r w:rsidRPr="0026483B">
        <w:rPr>
          <w:sz w:val="22"/>
          <w:szCs w:val="22"/>
        </w:rPr>
        <w:t>. 2. SZ, prije donošenja odluke o prijedlogu stečajnog upravitelja o obustavi i zaključenju stečajnog postupka, sud će na skupštini vjerovnika pribaviti mišljenj</w:t>
      </w:r>
      <w:r>
        <w:rPr>
          <w:sz w:val="22"/>
          <w:szCs w:val="22"/>
        </w:rPr>
        <w:t>e</w:t>
      </w:r>
      <w:r w:rsidRPr="0026483B">
        <w:rPr>
          <w:sz w:val="22"/>
          <w:szCs w:val="22"/>
        </w:rPr>
        <w:t xml:space="preserve"> stečajnih vjerovnika </w:t>
      </w:r>
      <w:r w:rsidRPr="00BD5A40">
        <w:rPr>
          <w:sz w:val="22"/>
          <w:szCs w:val="22"/>
        </w:rPr>
        <w:t xml:space="preserve">odnosno skupštine vjerovnika o prijedlogu stečajnog upravitelja. </w:t>
      </w:r>
      <w:r>
        <w:rPr>
          <w:sz w:val="22"/>
          <w:szCs w:val="22"/>
        </w:rPr>
        <w:t>Do zaključenja skupštine</w:t>
      </w:r>
      <w:r w:rsidRPr="00BD5A40">
        <w:rPr>
          <w:sz w:val="22"/>
          <w:szCs w:val="22"/>
        </w:rPr>
        <w:t xml:space="preserve"> vjerovnika održan</w:t>
      </w:r>
      <w:r>
        <w:rPr>
          <w:sz w:val="22"/>
          <w:szCs w:val="22"/>
        </w:rPr>
        <w:t>e</w:t>
      </w:r>
      <w:r w:rsidRPr="00BD5A40">
        <w:rPr>
          <w:sz w:val="22"/>
          <w:szCs w:val="22"/>
        </w:rPr>
        <w:t xml:space="preserve"> </w:t>
      </w:r>
      <w:r w:rsidR="00494D4A">
        <w:rPr>
          <w:sz w:val="22"/>
          <w:szCs w:val="22"/>
        </w:rPr>
        <w:t>17</w:t>
      </w:r>
      <w:r w:rsidRPr="00BD5A40">
        <w:rPr>
          <w:sz w:val="22"/>
          <w:szCs w:val="22"/>
        </w:rPr>
        <w:t xml:space="preserve">. </w:t>
      </w:r>
      <w:r w:rsidR="00494D4A">
        <w:rPr>
          <w:sz w:val="22"/>
          <w:szCs w:val="22"/>
        </w:rPr>
        <w:t>prosinca</w:t>
      </w:r>
      <w:r w:rsidRPr="00BD5A40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BD5A40">
        <w:rPr>
          <w:sz w:val="22"/>
          <w:szCs w:val="22"/>
        </w:rPr>
        <w:t xml:space="preserve">. </w:t>
      </w:r>
      <w:r w:rsidRPr="00473D39">
        <w:rPr>
          <w:sz w:val="22"/>
          <w:szCs w:val="22"/>
        </w:rPr>
        <w:t>godine n</w:t>
      </w:r>
      <w:r>
        <w:rPr>
          <w:sz w:val="22"/>
          <w:szCs w:val="22"/>
        </w:rPr>
        <w:t>ije bilo protivljenja prijedlogu stečajnog upravitelja</w:t>
      </w:r>
      <w:r w:rsidRPr="00CF7423">
        <w:rPr>
          <w:sz w:val="22"/>
          <w:szCs w:val="22"/>
        </w:rPr>
        <w:t>,</w:t>
      </w:r>
      <w:r>
        <w:rPr>
          <w:sz w:val="22"/>
          <w:szCs w:val="22"/>
        </w:rPr>
        <w:t xml:space="preserve"> pa je temeljem čl. 203. SZ stečajni postupak obustavljen zbog toga što stečajna masa nije dostatna ni za pokriće troškova stečajnog postupka, zbog čega je odlučeno kao </w:t>
      </w:r>
      <w:r w:rsidRPr="0026483B">
        <w:rPr>
          <w:sz w:val="22"/>
          <w:szCs w:val="22"/>
        </w:rPr>
        <w:t xml:space="preserve">u točki I. izreke. </w:t>
      </w:r>
    </w:p>
    <w:p w:rsidRDefault="00270B3A" w:rsidP="00CD43AC" w:rsidR="00270B3A" w:rsidRPr="00A63826">
      <w:pPr>
        <w:jc w:val="both"/>
        <w:rPr>
          <w:sz w:val="16"/>
          <w:szCs w:val="16"/>
        </w:rPr>
      </w:pPr>
      <w:r w:rsidRPr="00A63826">
        <w:rPr>
          <w:sz w:val="16"/>
          <w:szCs w:val="16"/>
        </w:rPr>
        <w:tab/>
      </w:r>
    </w:p>
    <w:p w:rsidRDefault="00270B3A" w:rsidP="00CD43AC" w:rsidR="00270B3A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  <w:t xml:space="preserve">Prema čl. </w:t>
      </w:r>
      <w:smartTag w:element="metricconverter" w:uri="urn:schemas-microsoft-com:office:smarttags">
        <w:smartTagPr>
          <w:attr w:val="25. st" w:name="ProductID"/>
        </w:smartTagPr>
        <w:r w:rsidRPr="0026483B">
          <w:rPr>
            <w:sz w:val="22"/>
            <w:szCs w:val="22"/>
          </w:rPr>
          <w:t>196. st</w:t>
        </w:r>
      </w:smartTag>
      <w:r w:rsidRPr="0026483B">
        <w:rPr>
          <w:sz w:val="22"/>
          <w:szCs w:val="22"/>
        </w:rPr>
        <w:t>. 3. SZ, rješenje kojim se zaključuje stečajni postupak dostavlja se sudu radi brisanja dužnika iz sudskog registra.</w:t>
      </w:r>
    </w:p>
    <w:p w:rsidRDefault="00270B3A" w:rsidP="00CD43AC" w:rsidR="00270B3A" w:rsidRPr="00A63826">
      <w:pPr>
        <w:jc w:val="both"/>
        <w:rPr>
          <w:sz w:val="16"/>
          <w:szCs w:val="16"/>
        </w:rPr>
      </w:pPr>
    </w:p>
    <w:p w:rsidRDefault="00270B3A" w:rsidP="00CD43AC" w:rsidR="00270B3A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25. st" w:name="ProductID"/>
        </w:smartTagPr>
        <w:r w:rsidRPr="0026483B">
          <w:rPr>
            <w:sz w:val="22"/>
            <w:szCs w:val="22"/>
          </w:rPr>
          <w:t>25. st</w:t>
        </w:r>
      </w:smartTag>
      <w:r w:rsidRPr="0026483B">
        <w:rPr>
          <w:sz w:val="22"/>
          <w:szCs w:val="22"/>
        </w:rPr>
        <w:t>. 1. točka 12. SZ, stečajni upravitelj je dužan nakon zaključenja postupka zastupati stečajnu masu u skladu sa Stečajnim zakonom. Sukladno čl. 199. SZ, ako se pronađe imovina koja ulazi u stečajnu masu na prijedlog stečajnog upravitelja ili kojeg stečajnog vjerovnika ili po službenoj dužnosti, sud će odrediti nastavak postupka radi naknadne diobe.</w:t>
      </w:r>
    </w:p>
    <w:p w:rsidRDefault="00270B3A" w:rsidP="00CD43AC" w:rsidR="00270B3A" w:rsidRPr="00A63826">
      <w:pPr>
        <w:ind w:firstLine="708"/>
        <w:jc w:val="both"/>
        <w:rPr>
          <w:sz w:val="16"/>
          <w:szCs w:val="16"/>
        </w:rPr>
      </w:pPr>
    </w:p>
    <w:p w:rsidRDefault="00270B3A" w:rsidP="00CD43AC" w:rsidR="00270B3A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Zbog izloženog, na temelju spomenutih propisa, odlučeno je kao u izreci.</w:t>
      </w:r>
    </w:p>
    <w:p w:rsidRDefault="00270B3A" w:rsidP="00CD43AC" w:rsidR="00270B3A" w:rsidRPr="0026483B">
      <w:pPr>
        <w:jc w:val="both"/>
        <w:rPr>
          <w:sz w:val="22"/>
          <w:szCs w:val="22"/>
        </w:rPr>
      </w:pPr>
    </w:p>
    <w:p w:rsidRDefault="00270B3A" w:rsidP="00CD43AC" w:rsidR="00270B3A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U Dubrovniku</w:t>
      </w:r>
      <w:r w:rsidRPr="00CF7423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1</w:t>
      </w:r>
      <w:r w:rsidR="00494D4A">
        <w:rPr>
          <w:b/>
          <w:sz w:val="22"/>
          <w:szCs w:val="22"/>
        </w:rPr>
        <w:t>7</w:t>
      </w:r>
      <w:r w:rsidRPr="00CF7423">
        <w:rPr>
          <w:b/>
          <w:sz w:val="22"/>
          <w:szCs w:val="22"/>
        </w:rPr>
        <w:t xml:space="preserve">. </w:t>
      </w:r>
      <w:r w:rsidR="00494D4A">
        <w:rPr>
          <w:b/>
          <w:sz w:val="22"/>
          <w:szCs w:val="22"/>
        </w:rPr>
        <w:t>prosinca</w:t>
      </w:r>
      <w:r w:rsidRPr="0026483B">
        <w:rPr>
          <w:b/>
          <w:sz w:val="22"/>
          <w:szCs w:val="22"/>
        </w:rPr>
        <w:t xml:space="preserve"> 201</w:t>
      </w:r>
      <w:r w:rsidR="00494D4A">
        <w:rPr>
          <w:b/>
          <w:sz w:val="22"/>
          <w:szCs w:val="22"/>
        </w:rPr>
        <w:t>5</w:t>
      </w:r>
      <w:r w:rsidRPr="0026483B">
        <w:rPr>
          <w:b/>
          <w:sz w:val="22"/>
          <w:szCs w:val="22"/>
        </w:rPr>
        <w:t>. godine</w:t>
      </w: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 xml:space="preserve">Stečajni sudac: </w:t>
      </w: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</w:p>
    <w:p w:rsidRDefault="00270B3A" w:rsidP="00CD43AC" w:rsidR="00270B3A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</w:r>
      <w:r w:rsidRPr="0026483B">
        <w:rPr>
          <w:b/>
          <w:sz w:val="22"/>
          <w:szCs w:val="22"/>
        </w:rPr>
        <w:tab/>
        <w:t>Srđan Gavranić</w:t>
      </w: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</w:p>
    <w:p w:rsidRDefault="00B54828" w:rsidP="00CD43AC" w:rsidR="00B54828">
      <w:pPr>
        <w:jc w:val="both"/>
        <w:rPr>
          <w:b/>
          <w:sz w:val="22"/>
          <w:szCs w:val="22"/>
        </w:rPr>
      </w:pPr>
    </w:p>
    <w:p w:rsidRDefault="00B54828" w:rsidP="00CD43AC" w:rsidR="00B54828">
      <w:pPr>
        <w:jc w:val="both"/>
        <w:rPr>
          <w:b/>
          <w:sz w:val="22"/>
          <w:szCs w:val="22"/>
        </w:rPr>
      </w:pP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POUKA O PRAVNOM LIJEKU</w:t>
      </w:r>
    </w:p>
    <w:p w:rsidRDefault="00270B3A" w:rsidP="00CD43AC" w:rsidR="00270B3A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>Protiv ovog rješenja je dopuštena žalba. Žalba se izjavljuje Visokom trgovačkom sudu Republike Hrvatske u Zagrebu, putem ovog suda, u 3 istovjetna primjerka, u roku od 8 dana od dana dostave  rješenja.</w:t>
      </w:r>
    </w:p>
    <w:p w:rsidRDefault="00270B3A" w:rsidP="00CD43AC" w:rsidR="00270B3A" w:rsidRPr="0026483B">
      <w:pPr>
        <w:jc w:val="both"/>
        <w:rPr>
          <w:sz w:val="22"/>
          <w:szCs w:val="22"/>
        </w:rPr>
      </w:pPr>
    </w:p>
    <w:p w:rsidRDefault="00270B3A" w:rsidP="00CD43AC" w:rsidR="00270B3A" w:rsidRPr="0026483B">
      <w:pPr>
        <w:jc w:val="both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DN-</w:t>
      </w:r>
      <w:r w:rsidRPr="00CF7423">
        <w:rPr>
          <w:b/>
          <w:sz w:val="22"/>
          <w:szCs w:val="22"/>
        </w:rPr>
        <w:t xml:space="preserve">a </w:t>
      </w:r>
      <w:r w:rsidRPr="00CF7423">
        <w:rPr>
          <w:sz w:val="22"/>
          <w:szCs w:val="22"/>
        </w:rPr>
        <w:t>(</w:t>
      </w:r>
      <w:r>
        <w:rPr>
          <w:sz w:val="22"/>
          <w:szCs w:val="22"/>
        </w:rPr>
        <w:t>1</w:t>
      </w:r>
      <w:r w:rsidR="00494D4A">
        <w:rPr>
          <w:sz w:val="22"/>
          <w:szCs w:val="22"/>
        </w:rPr>
        <w:t>7</w:t>
      </w:r>
      <w:r w:rsidRPr="00CF7423">
        <w:rPr>
          <w:sz w:val="22"/>
          <w:szCs w:val="22"/>
        </w:rPr>
        <w:t>.</w:t>
      </w:r>
      <w:r>
        <w:rPr>
          <w:sz w:val="22"/>
          <w:szCs w:val="22"/>
        </w:rPr>
        <w:t>1</w:t>
      </w:r>
      <w:r w:rsidR="00494D4A">
        <w:rPr>
          <w:sz w:val="22"/>
          <w:szCs w:val="22"/>
        </w:rPr>
        <w:t>2</w:t>
      </w:r>
      <w:r w:rsidRPr="00CF7423">
        <w:rPr>
          <w:sz w:val="22"/>
          <w:szCs w:val="22"/>
        </w:rPr>
        <w:t>.201</w:t>
      </w:r>
      <w:r>
        <w:rPr>
          <w:sz w:val="22"/>
          <w:szCs w:val="22"/>
        </w:rPr>
        <w:t>5</w:t>
      </w:r>
      <w:r w:rsidRPr="00CF7423">
        <w:rPr>
          <w:sz w:val="22"/>
          <w:szCs w:val="22"/>
        </w:rPr>
        <w:t>.g.)</w:t>
      </w:r>
      <w:r w:rsidRPr="00CF7423">
        <w:rPr>
          <w:b/>
          <w:sz w:val="22"/>
          <w:szCs w:val="22"/>
        </w:rPr>
        <w:t>:</w:t>
      </w:r>
      <w:r w:rsidRPr="0026483B">
        <w:rPr>
          <w:b/>
          <w:sz w:val="22"/>
          <w:szCs w:val="22"/>
        </w:rPr>
        <w:t xml:space="preserve"> </w:t>
      </w:r>
    </w:p>
    <w:p w:rsidRDefault="00494D4A" w:rsidP="00494D4A" w:rsidR="00494D4A" w:rsidRPr="00494D4A">
      <w:pPr>
        <w:numPr>
          <w:ilvl w:val="0"/>
          <w:numId w:val="1"/>
        </w:numPr>
        <w:jc w:val="both"/>
        <w:rPr>
          <w:sz w:val="22"/>
          <w:szCs w:val="22"/>
        </w:rPr>
      </w:pPr>
      <w:r w:rsidRPr="00494D4A">
        <w:rPr>
          <w:sz w:val="22"/>
          <w:szCs w:val="22"/>
        </w:rPr>
        <w:t xml:space="preserve">predlagatelju, </w:t>
      </w:r>
    </w:p>
    <w:p w:rsidRDefault="00494D4A" w:rsidP="00494D4A" w:rsidR="00494D4A" w:rsidRPr="00494D4A">
      <w:pPr>
        <w:numPr>
          <w:ilvl w:val="0"/>
          <w:numId w:val="1"/>
        </w:numPr>
        <w:jc w:val="both"/>
        <w:rPr>
          <w:sz w:val="22"/>
          <w:szCs w:val="22"/>
        </w:rPr>
      </w:pPr>
      <w:r w:rsidRPr="00494D4A">
        <w:rPr>
          <w:sz w:val="22"/>
          <w:szCs w:val="22"/>
        </w:rPr>
        <w:t>stečajnom upravitelju,</w:t>
      </w:r>
    </w:p>
    <w:p w:rsidRDefault="00494D4A" w:rsidP="00494D4A" w:rsidR="00494D4A" w:rsidRPr="00494D4A">
      <w:pPr>
        <w:numPr>
          <w:ilvl w:val="0"/>
          <w:numId w:val="1"/>
        </w:numPr>
        <w:jc w:val="both"/>
        <w:rPr>
          <w:sz w:val="22"/>
          <w:szCs w:val="22"/>
        </w:rPr>
      </w:pPr>
      <w:r w:rsidRPr="00494D4A">
        <w:rPr>
          <w:sz w:val="22"/>
          <w:szCs w:val="22"/>
        </w:rPr>
        <w:t>FINA,</w:t>
      </w:r>
      <w:r w:rsidR="00B54828">
        <w:rPr>
          <w:sz w:val="22"/>
          <w:szCs w:val="22"/>
        </w:rPr>
        <w:t xml:space="preserve"> e mailom i putem e oglasna ploča,</w:t>
      </w:r>
    </w:p>
    <w:p w:rsidRDefault="00494D4A" w:rsidP="00494D4A" w:rsidR="00494D4A" w:rsidRPr="00494D4A">
      <w:pPr>
        <w:numPr>
          <w:ilvl w:val="0"/>
          <w:numId w:val="1"/>
        </w:numPr>
        <w:jc w:val="both"/>
        <w:rPr>
          <w:sz w:val="22"/>
          <w:szCs w:val="22"/>
        </w:rPr>
      </w:pPr>
      <w:r w:rsidRPr="00494D4A">
        <w:rPr>
          <w:sz w:val="22"/>
          <w:szCs w:val="22"/>
        </w:rPr>
        <w:t xml:space="preserve">Zk odjelu Općinskog suda u Metkoviću, </w:t>
      </w:r>
    </w:p>
    <w:p w:rsidRDefault="00494D4A" w:rsidP="00494D4A" w:rsidR="00494D4A" w:rsidRPr="00494D4A">
      <w:pPr>
        <w:numPr>
          <w:ilvl w:val="0"/>
          <w:numId w:val="1"/>
        </w:numPr>
        <w:jc w:val="both"/>
        <w:rPr>
          <w:sz w:val="22"/>
          <w:szCs w:val="22"/>
        </w:rPr>
      </w:pPr>
      <w:r w:rsidRPr="00494D4A">
        <w:rPr>
          <w:sz w:val="22"/>
          <w:szCs w:val="22"/>
        </w:rPr>
        <w:t>Porezna uprava, Ispostava Metković,</w:t>
      </w:r>
    </w:p>
    <w:p w:rsidRDefault="00494D4A" w:rsidP="00494D4A" w:rsidR="00494D4A" w:rsidRPr="00494D4A">
      <w:pPr>
        <w:numPr>
          <w:ilvl w:val="0"/>
          <w:numId w:val="1"/>
        </w:numPr>
        <w:jc w:val="both"/>
        <w:rPr>
          <w:sz w:val="22"/>
          <w:szCs w:val="22"/>
        </w:rPr>
      </w:pPr>
      <w:r w:rsidRPr="00494D4A">
        <w:rPr>
          <w:sz w:val="22"/>
          <w:szCs w:val="22"/>
        </w:rPr>
        <w:t xml:space="preserve">registar ovog suda, </w:t>
      </w:r>
    </w:p>
    <w:p w:rsidRDefault="00B54828" w:rsidP="00494D4A" w:rsidR="00270B3A" w:rsidRPr="00B54828">
      <w:pPr>
        <w:numPr>
          <w:ilvl w:val="0"/>
          <w:numId w:val="1"/>
        </w:numPr>
        <w:jc w:val="both"/>
        <w:rPr>
          <w:sz w:val="22"/>
          <w:szCs w:val="22"/>
        </w:rPr>
      </w:pPr>
      <w:r w:rsidRPr="00B54828">
        <w:rPr>
          <w:sz w:val="22"/>
          <w:szCs w:val="22"/>
        </w:rPr>
        <w:t xml:space="preserve">e </w:t>
      </w:r>
      <w:r w:rsidR="00494D4A" w:rsidRPr="00B54828">
        <w:rPr>
          <w:sz w:val="22"/>
          <w:szCs w:val="22"/>
        </w:rPr>
        <w:t>oglasna ploča suda</w:t>
      </w:r>
      <w:r>
        <w:rPr>
          <w:sz w:val="22"/>
          <w:szCs w:val="22"/>
        </w:rPr>
        <w:t>.</w:t>
      </w:r>
    </w:p>
    <w:sectPr w:rsidSect="002750E1" w:rsidR="00270B3A" w:rsidRPr="00B54828">
      <w:headerReference w:type="even" r:id="rId11"/>
      <w:headerReference w:type="default" r:id="rId12"/>
      <w:pgSz w:h="16838" w:w="11906"/>
      <w:pgMar w:gutter="0" w:footer="720" w:header="720" w:left="1797" w:bottom="113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0B3A" w:rsidR="00270B3A">
      <w:r>
        <w:separator/>
      </w:r>
    </w:p>
  </w:endnote>
  <w:endnote w:id="0" w:type="continuationSeparator">
    <w:p w:rsidRDefault="00270B3A" w:rsidR="00270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0B3A" w:rsidR="00270B3A">
      <w:r>
        <w:separator/>
      </w:r>
    </w:p>
  </w:footnote>
  <w:footnote w:id="0" w:type="continuationSeparator">
    <w:p w:rsidRDefault="00270B3A" w:rsidR="00270B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B3A" w:rsidP="00E91F84" w:rsidR="00270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70B3A" w:rsidR="00270B3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0B3A" w:rsidP="00E91F84" w:rsidR="00270B3A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F631C5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9535C1" w:rsidP="009535C1" w:rsidR="009535C1" w:rsidRPr="009535C1">
    <w:pPr>
      <w:jc w:val="right"/>
      <w:rPr>
        <w:b/>
        <w:sz w:val="22"/>
        <w:szCs w:val="22"/>
      </w:rPr>
    </w:pPr>
    <w:r w:rsidRPr="009535C1">
      <w:rPr>
        <w:b/>
        <w:sz w:val="22"/>
        <w:szCs w:val="22"/>
      </w:rPr>
      <w:t>Posl. br. 6-St.427/2013-58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136754A"/>
    <w:multiLevelType w:val="hybridMultilevel"/>
    <w:tmpl w:val="9ACE357A"/>
    <w:lvl w:tplc="2ADCC8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1675"/>
    <w:rsid w:val="00013F15"/>
    <w:rsid w:val="00031ED2"/>
    <w:rsid w:val="0003488D"/>
    <w:rsid w:val="000352BE"/>
    <w:rsid w:val="00042E3E"/>
    <w:rsid w:val="00047FD0"/>
    <w:rsid w:val="00064E57"/>
    <w:rsid w:val="000666A2"/>
    <w:rsid w:val="00090C09"/>
    <w:rsid w:val="000A638A"/>
    <w:rsid w:val="000B1BD6"/>
    <w:rsid w:val="000B20CA"/>
    <w:rsid w:val="000B28EB"/>
    <w:rsid w:val="000B2F5E"/>
    <w:rsid w:val="000B3478"/>
    <w:rsid w:val="000C0655"/>
    <w:rsid w:val="000D7DC0"/>
    <w:rsid w:val="000E23A5"/>
    <w:rsid w:val="000E566D"/>
    <w:rsid w:val="000F0296"/>
    <w:rsid w:val="000F6B46"/>
    <w:rsid w:val="00105FEC"/>
    <w:rsid w:val="00110882"/>
    <w:rsid w:val="00112797"/>
    <w:rsid w:val="00113F0B"/>
    <w:rsid w:val="00117303"/>
    <w:rsid w:val="00134CB9"/>
    <w:rsid w:val="00140B67"/>
    <w:rsid w:val="001459BF"/>
    <w:rsid w:val="00145AD7"/>
    <w:rsid w:val="00157CDF"/>
    <w:rsid w:val="00164917"/>
    <w:rsid w:val="00174C20"/>
    <w:rsid w:val="00181B70"/>
    <w:rsid w:val="00183D4C"/>
    <w:rsid w:val="00184586"/>
    <w:rsid w:val="00187FC8"/>
    <w:rsid w:val="00195959"/>
    <w:rsid w:val="001A384D"/>
    <w:rsid w:val="001A66AE"/>
    <w:rsid w:val="001A7E58"/>
    <w:rsid w:val="001B14F0"/>
    <w:rsid w:val="001B2379"/>
    <w:rsid w:val="001C6AD2"/>
    <w:rsid w:val="001E2CCF"/>
    <w:rsid w:val="001E4243"/>
    <w:rsid w:val="00202495"/>
    <w:rsid w:val="00210FA8"/>
    <w:rsid w:val="00230E1B"/>
    <w:rsid w:val="002372BA"/>
    <w:rsid w:val="00237D2C"/>
    <w:rsid w:val="00240E2F"/>
    <w:rsid w:val="00241FF9"/>
    <w:rsid w:val="00245DD3"/>
    <w:rsid w:val="00262CA4"/>
    <w:rsid w:val="00262EE5"/>
    <w:rsid w:val="0026483B"/>
    <w:rsid w:val="00270B3A"/>
    <w:rsid w:val="0027349C"/>
    <w:rsid w:val="002750E1"/>
    <w:rsid w:val="00275FEE"/>
    <w:rsid w:val="002835DA"/>
    <w:rsid w:val="00290D53"/>
    <w:rsid w:val="00295E8F"/>
    <w:rsid w:val="002C123C"/>
    <w:rsid w:val="002D0ED9"/>
    <w:rsid w:val="002D107F"/>
    <w:rsid w:val="002D1CB0"/>
    <w:rsid w:val="002F0238"/>
    <w:rsid w:val="00314F02"/>
    <w:rsid w:val="00320035"/>
    <w:rsid w:val="00323C9A"/>
    <w:rsid w:val="00331AD9"/>
    <w:rsid w:val="00331B8E"/>
    <w:rsid w:val="003356EA"/>
    <w:rsid w:val="003465DC"/>
    <w:rsid w:val="003475EE"/>
    <w:rsid w:val="003524A5"/>
    <w:rsid w:val="00377E05"/>
    <w:rsid w:val="003A3DF3"/>
    <w:rsid w:val="003B6800"/>
    <w:rsid w:val="003D53BF"/>
    <w:rsid w:val="003E7ACE"/>
    <w:rsid w:val="003F0E6F"/>
    <w:rsid w:val="003F2396"/>
    <w:rsid w:val="0041442C"/>
    <w:rsid w:val="0041785B"/>
    <w:rsid w:val="004325A3"/>
    <w:rsid w:val="00437DC8"/>
    <w:rsid w:val="00445ABB"/>
    <w:rsid w:val="00470FF3"/>
    <w:rsid w:val="00472159"/>
    <w:rsid w:val="00473D39"/>
    <w:rsid w:val="00476CAF"/>
    <w:rsid w:val="00482A64"/>
    <w:rsid w:val="00494D4A"/>
    <w:rsid w:val="004B4C46"/>
    <w:rsid w:val="004B4F97"/>
    <w:rsid w:val="004C0353"/>
    <w:rsid w:val="004D1B5C"/>
    <w:rsid w:val="004D22F6"/>
    <w:rsid w:val="004E3417"/>
    <w:rsid w:val="004E5DA4"/>
    <w:rsid w:val="004F1913"/>
    <w:rsid w:val="00501B0C"/>
    <w:rsid w:val="005525BB"/>
    <w:rsid w:val="00552929"/>
    <w:rsid w:val="00564EEF"/>
    <w:rsid w:val="005A0326"/>
    <w:rsid w:val="005A1697"/>
    <w:rsid w:val="005A23BF"/>
    <w:rsid w:val="005B18B0"/>
    <w:rsid w:val="005B505B"/>
    <w:rsid w:val="005C0F07"/>
    <w:rsid w:val="005C5E11"/>
    <w:rsid w:val="005E4387"/>
    <w:rsid w:val="005F23D6"/>
    <w:rsid w:val="0061012E"/>
    <w:rsid w:val="00620418"/>
    <w:rsid w:val="00625A12"/>
    <w:rsid w:val="0063094D"/>
    <w:rsid w:val="00630F98"/>
    <w:rsid w:val="00637661"/>
    <w:rsid w:val="006460D6"/>
    <w:rsid w:val="00647AED"/>
    <w:rsid w:val="006602DD"/>
    <w:rsid w:val="0066078D"/>
    <w:rsid w:val="006702FD"/>
    <w:rsid w:val="00693E25"/>
    <w:rsid w:val="00697283"/>
    <w:rsid w:val="006A3FB9"/>
    <w:rsid w:val="006A4510"/>
    <w:rsid w:val="006B27C6"/>
    <w:rsid w:val="006B6037"/>
    <w:rsid w:val="006B7408"/>
    <w:rsid w:val="006B7C87"/>
    <w:rsid w:val="006C3DA8"/>
    <w:rsid w:val="006C4470"/>
    <w:rsid w:val="006E63CE"/>
    <w:rsid w:val="006F67D0"/>
    <w:rsid w:val="00707A31"/>
    <w:rsid w:val="007109A8"/>
    <w:rsid w:val="00721393"/>
    <w:rsid w:val="00724AE5"/>
    <w:rsid w:val="00731863"/>
    <w:rsid w:val="00736BD2"/>
    <w:rsid w:val="007372A4"/>
    <w:rsid w:val="00740C3F"/>
    <w:rsid w:val="00743E06"/>
    <w:rsid w:val="00753F04"/>
    <w:rsid w:val="007B008B"/>
    <w:rsid w:val="007B38D7"/>
    <w:rsid w:val="007B6140"/>
    <w:rsid w:val="00805583"/>
    <w:rsid w:val="00805F1C"/>
    <w:rsid w:val="008140C5"/>
    <w:rsid w:val="00822ED9"/>
    <w:rsid w:val="00844C17"/>
    <w:rsid w:val="00845F89"/>
    <w:rsid w:val="0085788B"/>
    <w:rsid w:val="00870904"/>
    <w:rsid w:val="00871BAD"/>
    <w:rsid w:val="00872314"/>
    <w:rsid w:val="008732D7"/>
    <w:rsid w:val="00873A32"/>
    <w:rsid w:val="008971BF"/>
    <w:rsid w:val="00897B76"/>
    <w:rsid w:val="008A0AC2"/>
    <w:rsid w:val="008C68B8"/>
    <w:rsid w:val="008D2C73"/>
    <w:rsid w:val="008D77C4"/>
    <w:rsid w:val="008E08B3"/>
    <w:rsid w:val="009154DF"/>
    <w:rsid w:val="00935DA7"/>
    <w:rsid w:val="00944662"/>
    <w:rsid w:val="009446F9"/>
    <w:rsid w:val="009447B4"/>
    <w:rsid w:val="00946021"/>
    <w:rsid w:val="00946534"/>
    <w:rsid w:val="009535C1"/>
    <w:rsid w:val="009569AB"/>
    <w:rsid w:val="00960197"/>
    <w:rsid w:val="009734A5"/>
    <w:rsid w:val="00977FF0"/>
    <w:rsid w:val="00990CD1"/>
    <w:rsid w:val="0099712D"/>
    <w:rsid w:val="009A2F41"/>
    <w:rsid w:val="009A52B0"/>
    <w:rsid w:val="009A5CC2"/>
    <w:rsid w:val="009B7441"/>
    <w:rsid w:val="009C0995"/>
    <w:rsid w:val="009C1FCF"/>
    <w:rsid w:val="009D0350"/>
    <w:rsid w:val="009E10B5"/>
    <w:rsid w:val="009E52AA"/>
    <w:rsid w:val="009E6FB3"/>
    <w:rsid w:val="00A03E21"/>
    <w:rsid w:val="00A05715"/>
    <w:rsid w:val="00A05F63"/>
    <w:rsid w:val="00A15B43"/>
    <w:rsid w:val="00A16845"/>
    <w:rsid w:val="00A20162"/>
    <w:rsid w:val="00A2285A"/>
    <w:rsid w:val="00A27CB8"/>
    <w:rsid w:val="00A33810"/>
    <w:rsid w:val="00A46060"/>
    <w:rsid w:val="00A6231D"/>
    <w:rsid w:val="00A63826"/>
    <w:rsid w:val="00A66E4D"/>
    <w:rsid w:val="00A73493"/>
    <w:rsid w:val="00A76FBE"/>
    <w:rsid w:val="00A866A0"/>
    <w:rsid w:val="00A87722"/>
    <w:rsid w:val="00A87FC5"/>
    <w:rsid w:val="00A96DAE"/>
    <w:rsid w:val="00A9709C"/>
    <w:rsid w:val="00AB33B0"/>
    <w:rsid w:val="00AB786E"/>
    <w:rsid w:val="00AC0A4E"/>
    <w:rsid w:val="00AC1A08"/>
    <w:rsid w:val="00AC2766"/>
    <w:rsid w:val="00AC2FB7"/>
    <w:rsid w:val="00AE3B37"/>
    <w:rsid w:val="00AF50C8"/>
    <w:rsid w:val="00AF51CE"/>
    <w:rsid w:val="00B07ACD"/>
    <w:rsid w:val="00B07C65"/>
    <w:rsid w:val="00B24659"/>
    <w:rsid w:val="00B34C06"/>
    <w:rsid w:val="00B36C82"/>
    <w:rsid w:val="00B3737E"/>
    <w:rsid w:val="00B4219D"/>
    <w:rsid w:val="00B4286B"/>
    <w:rsid w:val="00B50A1E"/>
    <w:rsid w:val="00B54828"/>
    <w:rsid w:val="00B70172"/>
    <w:rsid w:val="00B7431A"/>
    <w:rsid w:val="00B90D8B"/>
    <w:rsid w:val="00BB3852"/>
    <w:rsid w:val="00BB67B9"/>
    <w:rsid w:val="00BC0303"/>
    <w:rsid w:val="00BD5A40"/>
    <w:rsid w:val="00BE44AB"/>
    <w:rsid w:val="00BF38B4"/>
    <w:rsid w:val="00C05D23"/>
    <w:rsid w:val="00C150DF"/>
    <w:rsid w:val="00C1564B"/>
    <w:rsid w:val="00C32DBA"/>
    <w:rsid w:val="00C3316C"/>
    <w:rsid w:val="00C34124"/>
    <w:rsid w:val="00C41741"/>
    <w:rsid w:val="00C452A3"/>
    <w:rsid w:val="00C476ED"/>
    <w:rsid w:val="00C478EB"/>
    <w:rsid w:val="00C52985"/>
    <w:rsid w:val="00C539DE"/>
    <w:rsid w:val="00C61205"/>
    <w:rsid w:val="00C65708"/>
    <w:rsid w:val="00C721E0"/>
    <w:rsid w:val="00CC43D5"/>
    <w:rsid w:val="00CD266C"/>
    <w:rsid w:val="00CD43AC"/>
    <w:rsid w:val="00CD6015"/>
    <w:rsid w:val="00CD6434"/>
    <w:rsid w:val="00CD713B"/>
    <w:rsid w:val="00CD7839"/>
    <w:rsid w:val="00CE5494"/>
    <w:rsid w:val="00CE637D"/>
    <w:rsid w:val="00CE7A86"/>
    <w:rsid w:val="00CF7423"/>
    <w:rsid w:val="00CF7A30"/>
    <w:rsid w:val="00D26414"/>
    <w:rsid w:val="00D312E6"/>
    <w:rsid w:val="00D341B5"/>
    <w:rsid w:val="00D448DF"/>
    <w:rsid w:val="00D45607"/>
    <w:rsid w:val="00D461D4"/>
    <w:rsid w:val="00D54E4E"/>
    <w:rsid w:val="00D55B12"/>
    <w:rsid w:val="00D76FF6"/>
    <w:rsid w:val="00D939B4"/>
    <w:rsid w:val="00DA5177"/>
    <w:rsid w:val="00DB3945"/>
    <w:rsid w:val="00DC3AAB"/>
    <w:rsid w:val="00DC564C"/>
    <w:rsid w:val="00DD45C6"/>
    <w:rsid w:val="00DD583D"/>
    <w:rsid w:val="00DE5101"/>
    <w:rsid w:val="00DE6C21"/>
    <w:rsid w:val="00DF0D0E"/>
    <w:rsid w:val="00E12CAB"/>
    <w:rsid w:val="00E17C68"/>
    <w:rsid w:val="00E20B0D"/>
    <w:rsid w:val="00E23FCE"/>
    <w:rsid w:val="00E27B39"/>
    <w:rsid w:val="00E35D17"/>
    <w:rsid w:val="00E36241"/>
    <w:rsid w:val="00E52231"/>
    <w:rsid w:val="00E56924"/>
    <w:rsid w:val="00E7026A"/>
    <w:rsid w:val="00E757D5"/>
    <w:rsid w:val="00E77EA5"/>
    <w:rsid w:val="00E857D2"/>
    <w:rsid w:val="00E86F78"/>
    <w:rsid w:val="00E91F84"/>
    <w:rsid w:val="00E96001"/>
    <w:rsid w:val="00EA3204"/>
    <w:rsid w:val="00EA757A"/>
    <w:rsid w:val="00ED5A96"/>
    <w:rsid w:val="00EE6D71"/>
    <w:rsid w:val="00EF6C3B"/>
    <w:rsid w:val="00F00119"/>
    <w:rsid w:val="00F04726"/>
    <w:rsid w:val="00F16027"/>
    <w:rsid w:val="00F1646D"/>
    <w:rsid w:val="00F16825"/>
    <w:rsid w:val="00F23827"/>
    <w:rsid w:val="00F260B4"/>
    <w:rsid w:val="00F30118"/>
    <w:rsid w:val="00F61895"/>
    <w:rsid w:val="00F61C4D"/>
    <w:rsid w:val="00F631C5"/>
    <w:rsid w:val="00F70AAC"/>
    <w:rsid w:val="00F7145C"/>
    <w:rsid w:val="00F76DB2"/>
    <w:rsid w:val="00F93585"/>
    <w:rsid w:val="00F97395"/>
    <w:rsid w:val="00FA421D"/>
    <w:rsid w:val="00FB0F91"/>
    <w:rsid w:val="00FB19C6"/>
    <w:rsid w:val="00FB56CE"/>
    <w:rsid w:val="00FC5D91"/>
    <w:rsid w:val="00FC6A82"/>
    <w:rsid w:val="00FE1A10"/>
    <w:rsid w:val="00FE27CD"/>
    <w:rsid w:val="00FE484E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0955C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0955C3"/>
    <w:rPr>
      <w:rFonts w:cstheme="majorBidi" w:eastAsiaTheme="majorEastAsia" w:hAnsiTheme="majorHAnsi" w:asciiTheme="majorHAnsi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0955C3"/>
    <w:rPr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0955C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55C3"/>
    <w:rPr>
      <w:sz w:val="0"/>
      <w:szCs w:val="0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0955C3"/>
    <w:rPr>
      <w:sz w:val="24"/>
      <w:szCs w:val="24"/>
    </w:rPr>
  </w:style>
  <w:style w:customStyle="true" w:styleId="t-9-8" w:type="paragraph">
    <w:name w:val="t-9-8"/>
    <w:basedOn w:val="Normal"/>
    <w:uiPriority w:val="99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F631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31C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31C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31C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31C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585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0955C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0955C3"/>
    <w:rPr>
      <w:rFonts w:asciiTheme="majorHAnsi" w:cstheme="majorBidi" w:eastAsiaTheme="majorEastAsia" w:hAnsiTheme="majorHAnsi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0955C3"/>
    <w:rPr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0955C3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55C3"/>
    <w:rPr>
      <w:sz w:val="0"/>
      <w:szCs w:val="0"/>
    </w:rPr>
  </w:style>
  <w:style w:styleId="Tijeloteksta" w:type="paragraph">
    <w:name w:val="Body Text"/>
    <w:basedOn w:val="Normal"/>
    <w:link w:val="TijelotekstaChar"/>
    <w:uiPriority w:val="99"/>
    <w:rsid w:val="006A4510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0955C3"/>
    <w:rPr>
      <w:sz w:val="24"/>
      <w:szCs w:val="24"/>
    </w:rPr>
  </w:style>
  <w:style w:customStyle="1" w:styleId="t-9-8" w:type="paragraph">
    <w:name w:val="t-9-8"/>
    <w:basedOn w:val="Normal"/>
    <w:uiPriority w:val="99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F631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31C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31C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31C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31C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2013.</izvorni_sadrzaj>
    <derivirana_varijabla naziv="DomainObject.Predmet.DatumOsnivanja_1">19.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St-427/2013</izvorni_sadrzaj>
    <derivirana_varijabla naziv="DomainObject.Predmet.OznakaBroj_1">St-427/2013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KAPI d.o.o. za trgovinu i usluge - "u stečaju" zastupanog po punomoćniku Milorad Bošnjak</izvorni_sadrzaj>
    <derivirana_varijabla naziv="DomainObject.Predmet.ProtustrankaFormated_1">  KAPI d.o.o. za trgovinu i usluge - "u stečaju" zastupanog po punomoćniku Milorad Bošnjak</derivirana_varijabla>
  </DomainObject.Predmet.ProtustrankaFormated>
  <DomainObject.Predmet.ProtustrankaFormatedOIB>
    <izvorni_sadrzaj>  KAPI d.o.o. za trgovinu i usluge - "u stečaju", OIB 71822815473 zastupanog po punomoćniku Milorad Bošnjak</izvorni_sadrzaj>
    <derivirana_varijabla naziv="DomainObject.Predmet.ProtustrankaFormatedOIB_1">  KAPI d.o.o. za trgovinu i usluge - "u stečaju", OIB 71822815473 zastupanog po punomoćniku Milorad Bošnjak</derivirana_varijabla>
  </DomainObject.Predmet.ProtustrankaFormatedOIB>
  <DomainObject.Predmet.ProtustrankaFormatedWithAdress>
    <izvorni_sadrzaj> KAPI d.o.o. za trgovinu i usluge - "u stečaju", Andrije Hebranga 9 C, 20350 Metković zastupanog po punomoćniku Milorad Bošnjak</izvorni_sadrzaj>
    <derivirana_varijabla naziv="DomainObject.Predmet.ProtustrankaFormatedWithAdress_1"> KAPI d.o.o. za trgovinu i usluge - "u stečaju", Andrije Hebranga 9 C, 20350 Metković zastupanog po punomoćniku Milorad Bošnjak</derivirana_varijabla>
  </DomainObject.Predmet.ProtustrankaFormatedWithAdress>
  <DomainObject.Predmet.ProtustrankaFormatedWithAdressOIB>
    <izvorni_sadrzaj> KAPI d.o.o. za trgovinu i usluge - "u stečaju", OIB 71822815473, Andrije Hebranga 9 C, 20350 Metković zastupanog po punomoćniku Milorad Bošnjak</izvorni_sadrzaj>
    <derivirana_varijabla naziv="DomainObject.Predmet.ProtustrankaFormatedWithAdressOIB_1"> KAPI d.o.o. za trgovinu i usluge - "u stečaju", OIB 71822815473, Andrije Hebranga 9 C, 20350 Metković zastupanog po punomoćniku Milorad Bošnjak</derivirana_varijabla>
  </DomainObject.Predmet.ProtustrankaFormatedWithAdressOIB>
  <DomainObject.Predmet.ProtustrankaWithAdress>
    <izvorni_sadrzaj>KAPI d.o.o. za trgovinu i usluge - "u stečaju" Andrije Hebranga 9 C, 20350 Metković</izvorni_sadrzaj>
    <derivirana_varijabla naziv="DomainObject.Predmet.ProtustrankaWithAdress_1">KAPI d.o.o. za trgovinu i usluge - "u stečaju" Andrije Hebranga 9 C, 20350 Metković</derivirana_varijabla>
  </DomainObject.Predmet.ProtustrankaWithAdress>
  <DomainObject.Predmet.ProtustrankaWithAdressOIB>
    <izvorni_sadrzaj>KAPI d.o.o. za trgovinu i usluge - "u stečaju", OIB 71822815473, Andrije Hebranga 9 C, 20350 Metković</izvorni_sadrzaj>
    <derivirana_varijabla naziv="DomainObject.Predmet.ProtustrankaWithAdressOIB_1">KAPI d.o.o. za trgovinu i usluge - "u stečaju", OIB 71822815473, Andrije Hebranga 9 C, 20350 Metković</derivirana_varijabla>
  </DomainObject.Predmet.ProtustrankaWithAdressOIB>
  <DomainObject.Predmet.ProtustrankaNazivFormated>
    <izvorni_sadrzaj>KAPI d.o.o. za trgovinu i usluge - "u stečaju"</izvorni_sadrzaj>
    <derivirana_varijabla naziv="DomainObject.Predmet.ProtustrankaNazivFormated_1">KAPI d.o.o. za trgovinu i usluge - "u stečaju"</derivirana_varijabla>
  </DomainObject.Predmet.ProtustrankaNazivFormated>
  <DomainObject.Predmet.ProtustrankaNazivFormatedOIB>
    <izvorni_sadrzaj>KAPI d.o.o. za trgovinu i usluge - "u stečaju", OIB 71822815473</izvorni_sadrzaj>
    <derivirana_varijabla naziv="DomainObject.Predmet.ProtustrankaNazivFormatedOIB_1">KAPI d.o.o. za trgovinu i usluge - "u stečaju", OIB 71822815473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Blaž Bilan,Metković</izvorni_sadrzaj>
    <derivirana_varijabla naziv="DomainObject.Predmet.StrankaFormated_1">  Blaž Bilan,Metković</derivirana_varijabla>
  </DomainObject.Predmet.StrankaFormated>
  <DomainObject.Predmet.StrankaFormatedOIB>
    <izvorni_sadrzaj>  Blaž Bilan,Metković</izvorni_sadrzaj>
    <derivirana_varijabla naziv="DomainObject.Predmet.StrankaFormatedOIB_1">  Blaž Bilan,Metković</derivirana_varijabla>
  </DomainObject.Predmet.StrankaFormatedOIB>
  <DomainObject.Predmet.StrankaFormatedWithAdress>
    <izvorni_sadrzaj> Blaž Bilan,Metković, Oca Ante Gabrića 6, 20350 Metković</izvorni_sadrzaj>
    <derivirana_varijabla naziv="DomainObject.Predmet.StrankaFormatedWithAdress_1"> Blaž Bilan,Metković, Oca Ante Gabrića 6, 20350 Metković</derivirana_varijabla>
  </DomainObject.Predmet.StrankaFormatedWithAdress>
  <DomainObject.Predmet.StrankaFormatedWithAdressOIB>
    <izvorni_sadrzaj> Blaž Bilan,Metković, Oca Ante Gabrića 6, 20350 Metković</izvorni_sadrzaj>
    <derivirana_varijabla naziv="DomainObject.Predmet.StrankaFormatedWithAdressOIB_1"> Blaž Bilan,Metković, Oca Ante Gabrića 6, 20350 Metković</derivirana_varijabla>
  </DomainObject.Predmet.StrankaFormatedWithAdressOIB>
  <DomainObject.Predmet.StrankaWithAdress>
    <izvorni_sadrzaj>Blaž Bilan,Metković Oca Ante Gabrića 6,20350 Metković</izvorni_sadrzaj>
    <derivirana_varijabla naziv="DomainObject.Predmet.StrankaWithAdress_1">Blaž Bilan,Metković Oca Ante Gabrića 6,20350 Metković</derivirana_varijabla>
  </DomainObject.Predmet.StrankaWithAdress>
  <DomainObject.Predmet.StrankaWithAdressOIB>
    <izvorni_sadrzaj>Blaž Bilan,Metković, Oca Ante Gabrića 6,20350 Metković</izvorni_sadrzaj>
    <derivirana_varijabla naziv="DomainObject.Predmet.StrankaWithAdressOIB_1">Blaž Bilan,Metković, Oca Ante Gabrića 6,20350 Metković</derivirana_varijabla>
  </DomainObject.Predmet.StrankaWithAdressOIB>
  <DomainObject.Predmet.StrankaNazivFormated>
    <izvorni_sadrzaj>Blaž Bilan,Metković</izvorni_sadrzaj>
    <derivirana_varijabla naziv="DomainObject.Predmet.StrankaNazivFormated_1">Blaž Bilan,Metković</derivirana_varijabla>
  </DomainObject.Predmet.StrankaNazivFormated>
  <DomainObject.Predmet.StrankaNazivFormatedOIB>
    <izvorni_sadrzaj>Blaž Bilan,Metković</izvorni_sadrzaj>
    <derivirana_varijabla naziv="DomainObject.Predmet.StrankaNazivFormatedOIB_1">Blaž Bilan,Metković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Blaž Bilan,Metković</item>
    </izvorni_sadrzaj>
    <derivirana_varijabla naziv="DomainObject.Predmet.StrankaListFormated_1">
      <item>Blaž Bilan,Metković</item>
    </derivirana_varijabla>
  </DomainObject.Predmet.StrankaListFormated>
  <DomainObject.Predmet.StrankaListFormatedOIB>
    <izvorni_sadrzaj>
      <item>Blaž Bilan,Metković</item>
    </izvorni_sadrzaj>
    <derivirana_varijabla naziv="DomainObject.Predmet.StrankaListFormatedOIB_1">
      <item>Blaž Bilan,Metković</item>
    </derivirana_varijabla>
  </DomainObject.Predmet.StrankaListFormatedOIB>
  <DomainObject.Predmet.StrankaListFormatedWithAdress>
    <izvorni_sadrzaj>
      <item>Blaž Bilan,Metković, Oca Ante Gabrića 6, 20350 Metković</item>
    </izvorni_sadrzaj>
    <derivirana_varijabla naziv="DomainObject.Predmet.StrankaListFormatedWithAdress_1">
      <item>Blaž Bilan,Metković, Oca Ante Gabrića 6, 20350 Metković</item>
    </derivirana_varijabla>
  </DomainObject.Predmet.StrankaListFormatedWithAdress>
  <DomainObject.Predmet.StrankaListFormatedWithAdressOIB>
    <izvorni_sadrzaj>
      <item>Blaž Bilan,Metković, Oca Ante Gabrića 6, 20350 Metković</item>
    </izvorni_sadrzaj>
    <derivirana_varijabla naziv="DomainObject.Predmet.StrankaListFormatedWithAdressOIB_1">
      <item>Blaž Bilan,Metković, Oca Ante Gabrića 6, 20350 Metković</item>
    </derivirana_varijabla>
  </DomainObject.Predmet.StrankaListFormatedWithAdressOIB>
  <DomainObject.Predmet.StrankaListNazivFormated>
    <izvorni_sadrzaj>
      <item>Blaž Bilan,Metković</item>
    </izvorni_sadrzaj>
    <derivirana_varijabla naziv="DomainObject.Predmet.StrankaListNazivFormated_1">
      <item>Blaž Bilan,Metković</item>
    </derivirana_varijabla>
  </DomainObject.Predmet.StrankaListNazivFormated>
  <DomainObject.Predmet.StrankaListNazivFormatedOIB>
    <izvorni_sadrzaj>
      <item>Blaž Bilan,Metković</item>
    </izvorni_sadrzaj>
    <derivirana_varijabla naziv="DomainObject.Predmet.StrankaListNazivFormatedOIB_1">
      <item>Blaž Bilan,Metković</item>
    </derivirana_varijabla>
  </DomainObject.Predmet.StrankaListNazivFormatedOIB>
  <DomainObject.Predmet.ProtuStrankaListFormated>
    <izvorni_sadrzaj>
      <item>KAPI d.o.o. za trgovinu i usluge - "u stečaju" zastupanog po punomoćniku Milorad Bošnjak</item>
    </izvorni_sadrzaj>
    <derivirana_varijabla naziv="DomainObject.Predmet.ProtuStrankaListFormated_1">
      <item>KAPI d.o.o. za trgovinu i usluge - "u stečaju" zastupanog po punomoćniku Milorad Bošnjak</item>
    </derivirana_varijabla>
  </DomainObject.Predmet.ProtuStrankaListFormated>
  <DomainObject.Predmet.ProtuStrankaListFormatedOIB>
    <izvorni_sadrzaj>
      <item>KAPI d.o.o. za trgovinu i usluge - "u stečaju", OIB 71822815473 zastupanog po punomoćniku Milorad Bošnjak</item>
    </izvorni_sadrzaj>
    <derivirana_varijabla naziv="DomainObject.Predmet.ProtuStrankaListFormatedOIB_1">
      <item>KAPI d.o.o. za trgovinu i usluge - "u stečaju", OIB 71822815473 zastupanog po punomoćniku Milorad Bošnjak</item>
    </derivirana_varijabla>
  </DomainObject.Predmet.ProtuStrankaListFormatedOIB>
  <DomainObject.Predmet.ProtuStrankaListFormatedWithAdress>
    <izvorni_sadrzaj>
      <item>KAPI d.o.o. za trgovinu i usluge - "u stečaju", Andrije Hebranga 9 C, 20350 Metković zastupanog po punomoćniku Milorad Bošnjak</item>
    </izvorni_sadrzaj>
    <derivirana_varijabla naziv="DomainObject.Predmet.ProtuStrankaListFormatedWithAdress_1">
      <item>KAPI d.o.o. za trgovinu i usluge - "u stečaju", Andrije Hebranga 9 C, 20350 Metković zastupanog po punomoćniku Milorad Bošnjak</item>
    </derivirana_varijabla>
  </DomainObject.Predmet.ProtuStrankaListFormatedWithAdress>
  <DomainObject.Predmet.ProtuStrankaListFormatedWithAdressOIB>
    <izvorni_sadrzaj>
      <item>KAPI d.o.o. za trgovinu i usluge - "u stečaju", OIB 71822815473, Andrije Hebranga 9 C, 20350 Metković zastupanog po punomoćniku Milorad Bošnjak</item>
    </izvorni_sadrzaj>
    <derivirana_varijabla naziv="DomainObject.Predmet.ProtuStrankaListFormatedWithAdressOIB_1">
      <item>KAPI d.o.o. za trgovinu i usluge - "u stečaju", OIB 71822815473, Andrije Hebranga 9 C, 20350 Metković zastupanog po punomoćniku Milorad Bošnjak</item>
    </derivirana_varijabla>
  </DomainObject.Predmet.ProtuStrankaListFormatedWithAdressOIB>
  <DomainObject.Predmet.ProtuStrankaListNazivFormated>
    <izvorni_sadrzaj>
      <item>KAPI d.o.o. za trgovinu i usluge - "u stečaju"</item>
    </izvorni_sadrzaj>
    <derivirana_varijabla naziv="DomainObject.Predmet.ProtuStrankaListNazivFormated_1">
      <item>KAPI d.o.o. za trgovinu i usluge - "u stečaju"</item>
    </derivirana_varijabla>
  </DomainObject.Predmet.ProtuStrankaListNazivFormated>
  <DomainObject.Predmet.ProtuStrankaListNazivFormatedOIB>
    <izvorni_sadrzaj>
      <item>KAPI d.o.o. za trgovinu i usluge - "u stečaju", OIB 71822815473</item>
    </izvorni_sadrzaj>
    <derivirana_varijabla naziv="DomainObject.Predmet.ProtuStrankaListNazivFormatedOIB_1">
      <item>KAPI d.o.o. za trgovinu i usluge - "u stečaju", OIB 71822815473</item>
    </derivirana_varijabla>
  </DomainObject.Predmet.ProtuStrankaListNazivFormatedOIB>
  <DomainObject.Predmet.OstaliListFormated>
    <izvorni_sadrzaj>
      <item>Milorad Bošnjak punomoćnik sudionika u postupku KAPI d.o.o. za trgovinu i usluge - "u stečaju"</item>
      <item>Blaž Bilan</item>
      <item>POREZNA UPRAVA</item>
      <item>ŽDO Dubrovnik - Građansko upravni odjel</item>
      <item>BASLER OSIGURANJE ZAGREB dioničko društvo za osiguranje</item>
      <item>Mercedes-Benz Leasing Hrvatska d.o.o. za leasing nekretnina, vozila i strojeva</item>
      <item>ANAID  društvo s ograničenom odgovornošću za trgovinu i usluge - "u stečaju"</item>
      <item>Jozo Bagarić</item>
      <item>Croatia osiguranje d.d.</item>
    </izvorni_sadrzaj>
    <derivirana_varijabla naziv="DomainObject.Predmet.OstaliListFormated_1">
      <item>Milorad Bošnjak punomoćnik sudionika u postupku KAPI d.o.o. za trgovinu i usluge - "u stečaju"</item>
      <item>Blaž Bilan</item>
      <item>POREZNA UPRAVA</item>
      <item>ŽDO Dubrovnik - Građansko upravni odjel</item>
      <item>BASLER OSIGURANJE ZAGREB dioničko društvo za osiguranje</item>
      <item>Mercedes-Benz Leasing Hrvatska d.o.o. za leasing nekretnina, vozila i strojeva</item>
      <item>ANAID  društvo s ograničenom odgovornošću za trgovinu i usluge - "u stečaju"</item>
      <item>Jozo Bagarić</item>
      <item>Croatia osiguranje d.d.</item>
    </derivirana_varijabla>
  </DomainObject.Predmet.OstaliListFormated>
  <DomainObject.Predmet.OstaliListFormatedOIB>
    <izvorni_sadrzaj>
      <item>Milorad Bošnjak punomoćnik sudionika u postupku KAPI d.o.o. za trgovinu i usluge - "u stečaju"</item>
      <item>Blaž Bilan, OIB 41315428021</item>
      <item>POREZNA UPRAVA, OIB 18683136487</item>
      <item>ŽDO Dubrovnik - Građansko upravni odjel</item>
      <item>BASLER OSIGURANJE ZAGREB dioničko društvo za osiguranje, OIB 59706054982</item>
      <item>Mercedes-Benz Leasing Hrvatska d.o.o. za leasing nekretnina, vozila i strojeva, OIB 17080997510</item>
      <item>ANAID  društvo s ograničenom odgovornošću za trgovinu i usluge - "u stečaju", OIB 78006550250</item>
      <item>Jozo Bagarić, OIB 81445363370</item>
      <item>Croatia osiguranje d.d.</item>
    </izvorni_sadrzaj>
    <derivirana_varijabla naziv="DomainObject.Predmet.OstaliListFormatedOIB_1">
      <item>Milorad Bošnjak punomoćnik sudionika u postupku KAPI d.o.o. za trgovinu i usluge - "u stečaju"</item>
      <item>Blaž Bilan, OIB 41315428021</item>
      <item>POREZNA UPRAVA, OIB 18683136487</item>
      <item>ŽDO Dubrovnik - Građansko upravni odjel</item>
      <item>BASLER OSIGURANJE ZAGREB dioničko društvo za osiguranje, OIB 59706054982</item>
      <item>Mercedes-Benz Leasing Hrvatska d.o.o. za leasing nekretnina, vozila i strojeva, OIB 17080997510</item>
      <item>ANAID  društvo s ograničenom odgovornošću za trgovinu i usluge - "u stečaju", OIB 78006550250</item>
      <item>Jozo Bagarić, OIB 81445363370</item>
      <item>Croatia osiguranje d.d.</item>
    </derivirana_varijabla>
  </DomainObject.Predmet.OstaliListFormatedOIB>
  <DomainObject.Predmet.OstaliListFormatedWithAdress>
    <izvorni_sadrzaj>
      <item>Milorad Bošnjak punomoćnik sudionika u postupku KAPI d.o.o. za trgovinu i usluge - "u stečaju"</item>
      <item>Blaž Bilan, Oca Ante Gabrića 6, 20350 Metković</item>
      <item>POREZNA UPRAVA</item>
      <item>ŽDO Dubrovnik - Građansko upravni odjel, Dropčeva 1, 20000 Dubrovnik</item>
      <item>BASLER OSIGURANJE ZAGREB dioničko društvo za osiguranje, Radnička cesta 37/b, 10000 Zagreb</item>
      <item>Mercedes-Benz Leasing Hrvatska d.o.o. za leasing nekretnina, vozila i strojeva, Kovinska 5, 10000 Zagreb</item>
      <item>ANAID  društvo s ograničenom odgovornošću za trgovinu i usluge - "u stečaju", Kralja Zvonimira/4D, 20350 Metković</item>
      <item>Jozo Bagarić, Trg Bana Josipa Jelačića 4, 20340 Ploče</item>
      <item>Croatia osiguranje d.d.</item>
    </izvorni_sadrzaj>
    <derivirana_varijabla naziv="DomainObject.Predmet.OstaliListFormatedWithAdress_1">
      <item>Milorad Bošnjak punomoćnik sudionika u postupku KAPI d.o.o. za trgovinu i usluge - "u stečaju"</item>
      <item>Blaž Bilan, Oca Ante Gabrića 6, 20350 Metković</item>
      <item>POREZNA UPRAVA</item>
      <item>ŽDO Dubrovnik - Građansko upravni odjel, Dropčeva 1, 20000 Dubrovnik</item>
      <item>BASLER OSIGURANJE ZAGREB dioničko društvo za osiguranje, Radnička cesta 37/b, 10000 Zagreb</item>
      <item>Mercedes-Benz Leasing Hrvatska d.o.o. za leasing nekretnina, vozila i strojeva, Kovinska 5, 10000 Zagreb</item>
      <item>ANAID  društvo s ograničenom odgovornošću za trgovinu i usluge - "u stečaju", Kralja Zvonimira/4D, 20350 Metković</item>
      <item>Jozo Bagarić, Trg Bana Josipa Jelačića 4, 20340 Ploče</item>
      <item>Croatia osiguranje d.d.</item>
    </derivirana_varijabla>
  </DomainObject.Predmet.OstaliListFormatedWithAdress>
  <DomainObject.Predmet.OstaliListFormatedWithAdressOIB>
    <izvorni_sadrzaj>
      <item>Milorad Bošnjak punomoćnik sudionika u postupku KAPI d.o.o. za trgovinu i usluge - "u stečaju"</item>
      <item>Blaž Bilan, OIB 41315428021, Oca Ante Gabrića 6, 20350 Metković</item>
      <item>POREZNA UPRAVA, OIB 18683136487</item>
      <item>ŽDO Dubrovnik - Građansko upravni odjel, Dropčeva 1, 20000 Dubrovnik</item>
      <item>BASLER OSIGURANJE ZAGREB dioničko društvo za osiguranje, OIB 59706054982, Radnička cesta 37/b, 10000 Zagreb</item>
      <item>Mercedes-Benz Leasing Hrvatska d.o.o. za leasing nekretnina, vozila i strojeva, OIB 17080997510, Kovinska 5, 10000 Zagreb</item>
      <item>ANAID  društvo s ograničenom odgovornošću za trgovinu i usluge - "u stečaju", OIB 78006550250, Kralja Zvonimira/4D, 20350 Metković</item>
      <item>Jozo Bagarić, OIB 81445363370, Trg Bana Josipa Jelačića 4, 20340 Ploče</item>
      <item>Croatia osiguranje d.d.</item>
    </izvorni_sadrzaj>
    <derivirana_varijabla naziv="DomainObject.Predmet.OstaliListFormatedWithAdressOIB_1">
      <item>Milorad Bošnjak punomoćnik sudionika u postupku KAPI d.o.o. za trgovinu i usluge - "u stečaju"</item>
      <item>Blaž Bilan, OIB 41315428021, Oca Ante Gabrića 6, 20350 Metković</item>
      <item>POREZNA UPRAVA, OIB 18683136487</item>
      <item>ŽDO Dubrovnik - Građansko upravni odjel, Dropčeva 1, 20000 Dubrovnik</item>
      <item>BASLER OSIGURANJE ZAGREB dioničko društvo za osiguranje, OIB 59706054982, Radnička cesta 37/b, 10000 Zagreb</item>
      <item>Mercedes-Benz Leasing Hrvatska d.o.o. za leasing nekretnina, vozila i strojeva, OIB 17080997510, Kovinska 5, 10000 Zagreb</item>
      <item>ANAID  društvo s ograničenom odgovornošću za trgovinu i usluge - "u stečaju", OIB 78006550250, Kralja Zvonimira/4D, 20350 Metković</item>
      <item>Jozo Bagarić, OIB 81445363370, Trg Bana Josipa Jelačića 4, 20340 Ploče</item>
      <item>Croatia osiguranje d.d.</item>
    </derivirana_varijabla>
  </DomainObject.Predmet.OstaliListFormatedWithAdressOIB>
  <DomainObject.Predmet.OstaliListNazivFormated>
    <izvorni_sadrzaj>
      <item>Milorad Bošnjak</item>
      <item>Blaž Bilan</item>
      <item>POREZNA UPRAVA</item>
      <item>ŽDO Dubrovnik - Građansko upravni odjel</item>
      <item>BASLER OSIGURANJE ZAGREB dioničko društvo za osiguranje</item>
      <item>Mercedes-Benz Leasing Hrvatska d.o.o. za leasing nekretnina, vozila i strojeva</item>
      <item>ANAID  društvo s ograničenom odgovornošću za trgovinu i usluge - "u stečaju"</item>
      <item>Jozo Bagarić</item>
      <item>Croatia osiguranje d.d.</item>
    </izvorni_sadrzaj>
    <derivirana_varijabla naziv="DomainObject.Predmet.OstaliListNazivFormated_1">
      <item>Milorad Bošnjak</item>
      <item>Blaž Bilan</item>
      <item>POREZNA UPRAVA</item>
      <item>ŽDO Dubrovnik - Građansko upravni odjel</item>
      <item>BASLER OSIGURANJE ZAGREB dioničko društvo za osiguranje</item>
      <item>Mercedes-Benz Leasing Hrvatska d.o.o. za leasing nekretnina, vozila i strojeva</item>
      <item>ANAID  društvo s ograničenom odgovornošću za trgovinu i usluge - "u stečaju"</item>
      <item>Jozo Bagarić</item>
      <item>Croatia osiguranje d.d.</item>
    </derivirana_varijabla>
  </DomainObject.Predmet.OstaliListNazivFormated>
  <DomainObject.Predmet.OstaliListNazivFormatedOIB>
    <izvorni_sadrzaj>
      <item>Milorad Bošnjak</item>
      <item>Blaž Bilan, OIB 41315428021</item>
      <item>POREZNA UPRAVA, OIB 18683136487</item>
      <item>ŽDO Dubrovnik - Građansko upravni odjel</item>
      <item>BASLER OSIGURANJE ZAGREB dioničko društvo za osiguranje, OIB 59706054982</item>
      <item>Mercedes-Benz Leasing Hrvatska d.o.o. za leasing nekretnina, vozila i strojeva, OIB 17080997510</item>
      <item>ANAID  društvo s ograničenom odgovornošću za trgovinu i usluge - "u stečaju", OIB 78006550250</item>
      <item>Jozo Bagarić, OIB 81445363370</item>
      <item>Croatia osiguranje d.d.</item>
    </izvorni_sadrzaj>
    <derivirana_varijabla naziv="DomainObject.Predmet.OstaliListNazivFormatedOIB_1">
      <item>Milorad Bošnjak</item>
      <item>Blaž Bilan, OIB 41315428021</item>
      <item>POREZNA UPRAVA, OIB 18683136487</item>
      <item>ŽDO Dubrovnik - Građansko upravni odjel</item>
      <item>BASLER OSIGURANJE ZAGREB dioničko društvo za osiguranje, OIB 59706054982</item>
      <item>Mercedes-Benz Leasing Hrvatska d.o.o. za leasing nekretnina, vozila i strojeva, OIB 17080997510</item>
      <item>ANAID  društvo s ograničenom odgovornošću za trgovinu i usluge - "u stečaju", OIB 78006550250</item>
      <item>Jozo Bagarić, OIB 81445363370</item>
      <item>Croatia osiguranje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Blaž Bilan,Metković</izvorni_sadrzaj>
    <derivirana_varijabla naziv="DomainObject.Predmet.StrankaIDrugi_1">Blaž Bilan,Metković</derivirana_varijabla>
  </DomainObject.Predmet.StrankaIDrugi>
  <DomainObject.Predmet.ProtustrankaIDrugi>
    <izvorni_sadrzaj>KAPI d.o.o. za trgovinu i usluge - "u stečaju"</izvorni_sadrzaj>
    <derivirana_varijabla naziv="DomainObject.Predmet.ProtustrankaIDrugi_1">KAPI d.o.o. za trgovinu i usluge - "u stečaju"</derivirana_varijabla>
  </DomainObject.Predmet.ProtustrankaIDrugi>
  <DomainObject.Predmet.StrankaIDrugiAdressOIB>
    <izvorni_sadrzaj>Blaž Bilan,Metković, Oca Ante Gabrića 6, 20350 Metković</izvorni_sadrzaj>
    <derivirana_varijabla naziv="DomainObject.Predmet.StrankaIDrugiAdressOIB_1">Blaž Bilan,Metković, Oca Ante Gabrića 6, 20350 Metković</derivirana_varijabla>
  </DomainObject.Predmet.StrankaIDrugiAdressOIB>
  <DomainObject.Predmet.ProtustrankaIDrugiAdressOIB>
    <izvorni_sadrzaj>KAPI d.o.o. za trgovinu i usluge - "u stečaju", OIB 71822815473, Andrije Hebranga 9 C, 20350 Metković</izvorni_sadrzaj>
    <derivirana_varijabla naziv="DomainObject.Predmet.ProtustrankaIDrugiAdressOIB_1">KAPI d.o.o. za trgovinu i usluge - "u stečaju", OIB 71822815473, Andrije Hebranga 9 C,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KAPI d.o.o. za trgovinu i usluge - "u stečaju"</item>
      <item>Blaž Bilan,Metković</item>
      <item>Milorad Bošnjak</item>
      <item>Blaž Bilan</item>
      <item>POREZNA UPRAVA</item>
      <item>ŽDO Dubrovnik - Građansko upravni odjel</item>
      <item>BASLER OSIGURANJE ZAGREB dioničko društvo za osiguranje</item>
      <item>Mercedes-Benz Leasing Hrvatska d.o.o. za leasing nekretnina, vozila i strojeva</item>
      <item>ANAID  društvo s ograničenom odgovornošću za trgovinu i usluge - "u stečaju"</item>
      <item>Jozo Bagarić</item>
      <item>Croatia osiguranje d.d.</item>
    </izvorni_sadrzaj>
    <derivirana_varijabla naziv="DomainObject.Predmet.SudioniciListNaziv_1">
      <item>KAPI d.o.o. za trgovinu i usluge - "u stečaju"</item>
      <item>Blaž Bilan,Metković</item>
      <item>Milorad Bošnjak</item>
      <item>Blaž Bilan</item>
      <item>POREZNA UPRAVA</item>
      <item>ŽDO Dubrovnik - Građansko upravni odjel</item>
      <item>BASLER OSIGURANJE ZAGREB dioničko društvo za osiguranje</item>
      <item>Mercedes-Benz Leasing Hrvatska d.o.o. za leasing nekretnina, vozila i strojeva</item>
      <item>ANAID  društvo s ograničenom odgovornošću za trgovinu i usluge - "u stečaju"</item>
      <item>Jozo Bagarić</item>
      <item>Croatia osiguranje d.d.</item>
    </derivirana_varijabla>
  </DomainObject.Predmet.SudioniciListNaziv>
  <DomainObject.Predmet.SudioniciListAdressOIB>
    <izvorni_sadrzaj>
      <item>KAPI d.o.o. za trgovinu i usluge - "u stečaju", OIB 71822815473, Andrije Hebranga 9 C,20350 Metković</item>
      <item>Blaž Bilan,Metković, Oca Ante Gabrića 6,20350 Metković</item>
      <item>Milorad Bošnjak</item>
      <item>Blaž Bilan, OIB 41315428021, Oca Ante Gabrića 6,20350 Metković</item>
      <item>POREZNA UPRAVA, OIB 18683136487</item>
      <item>ŽDO Dubrovnik - Građansko upravni odjel, Dropčeva 1,20000 Dubrovnik</item>
      <item>BASLER OSIGURANJE ZAGREB dioničko društvo za osiguranje, OIB 59706054982, Radnička cesta 37/b,10000 Zagreb</item>
      <item>Mercedes-Benz Leasing Hrvatska d.o.o. za leasing nekretnina, vozila i strojeva, OIB 17080997510, Kovinska 5,10000 Zagreb</item>
      <item>ANAID  društvo s ograničenom odgovornošću za trgovinu i usluge - "u stečaju", OIB 78006550250, Kralja Zvonimira/4D,20350 Metković</item>
      <item>Jozo Bagarić, OIB 81445363370, Trg Bana Josipa Jelačića 4,20340 Ploče</item>
      <item>Croatia osiguranje d.d.</item>
    </izvorni_sadrzaj>
    <derivirana_varijabla naziv="DomainObject.Predmet.SudioniciListAdressOIB_1">
      <item>KAPI d.o.o. za trgovinu i usluge - "u stečaju", OIB 71822815473, Andrije Hebranga 9 C,20350 Metković</item>
      <item>Blaž Bilan,Metković, Oca Ante Gabrića 6,20350 Metković</item>
      <item>Milorad Bošnjak</item>
      <item>Blaž Bilan, OIB 41315428021, Oca Ante Gabrića 6,20350 Metković</item>
      <item>POREZNA UPRAVA, OIB 18683136487</item>
      <item>ŽDO Dubrovnik - Građansko upravni odjel, Dropčeva 1,20000 Dubrovnik</item>
      <item>BASLER OSIGURANJE ZAGREB dioničko društvo za osiguranje, OIB 59706054982, Radnička cesta 37/b,10000 Zagreb</item>
      <item>Mercedes-Benz Leasing Hrvatska d.o.o. za leasing nekretnina, vozila i strojeva, OIB 17080997510, Kovinska 5,10000 Zagreb</item>
      <item>ANAID  društvo s ograničenom odgovornošću za trgovinu i usluge - "u stečaju", OIB 78006550250, Kralja Zvonimira/4D,20350 Metković</item>
      <item>Jozo Bagarić, OIB 81445363370, Trg Bana Josipa Jelačića 4,20340 Ploče</item>
      <item>Croatia osiguranje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71822815473</item>
      <item>, OIB null</item>
      <item>, OIB null</item>
      <item>, OIB 41315428021</item>
      <item>, OIB 18683136487</item>
      <item>, OIB null</item>
      <item>, OIB 59706054982</item>
      <item>, OIB 17080997510</item>
      <item>, OIB 78006550250</item>
      <item>, OIB 81445363370</item>
      <item>, OIB null</item>
    </izvorni_sadrzaj>
    <derivirana_varijabla naziv="DomainObject.Predmet.SudioniciListNazivOIB_1">
      <item>, OIB 71822815473</item>
      <item>, OIB null</item>
      <item>, OIB null</item>
      <item>, OIB 41315428021</item>
      <item>, OIB 18683136487</item>
      <item>, OIB null</item>
      <item>, OIB 59706054982</item>
      <item>, OIB 17080997510</item>
      <item>, OIB 78006550250</item>
      <item>, OIB 81445363370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740</properties:Words>
  <properties:Characters>4099</properties:Characters>
  <properties:Lines>106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2015-12-17T14:23:00Z</dcterms:created>
  <dc:creator>Srđan Gavranić</dc:creator>
  <cp:lastModifiedBy>Srđan Gavranić</cp:lastModifiedBy>
  <cp:lastPrinted>2015-10-01T11:00:00Z</cp:lastPrinted>
  <dcterms:modified xmlns:xsi="http://www.w3.org/2001/XMLSchema-instance" xsi:type="dcterms:W3CDTF">2015-12-17T14:37:00Z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