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eb4f" w14:paraId="5caeb4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818CC" w:rsidP="008818CC" w:rsidR="008818CC" w:rsidRPr="008818CC">
      <w:pPr>
        <w:keepNext/>
        <w:spacing w:after="0"/>
        <w:jc w:val="both"/>
        <w:outlineLvl w:val="0"/>
        <w:rPr>
          <w:rFonts w:cs="Times New Roman" w:eastAsia="Arial Unicode MS"/>
          <w:bCs/>
          <w:lang w:eastAsia="hr-HR"/>
        </w:rPr>
      </w:pPr>
      <w:r w:rsidRPr="008818CC">
        <w:rPr>
          <w:rFonts w:cs="Times New Roman" w:eastAsia="Arial Unicode MS"/>
          <w:bCs/>
          <w:lang w:eastAsia="hr-HR"/>
        </w:rPr>
        <w:t xml:space="preserve">  REPUBLIKA HRVATSKA</w:t>
      </w:r>
    </w:p>
    <w:p w:rsidRDefault="008818CC" w:rsidP="008818CC" w:rsidR="008818CC" w:rsidRPr="008818CC">
      <w:pPr>
        <w:spacing w:after="0"/>
        <w:jc w:val="both"/>
        <w:rPr>
          <w:rFonts w:cs="Times New Roman" w:eastAsia="Times New Roman"/>
          <w:szCs w:val="20"/>
          <w:lang w:eastAsia="hr-HR"/>
        </w:rPr>
      </w:pPr>
      <w:r w:rsidRPr="008818CC">
        <w:rPr>
          <w:rFonts w:cs="Times New Roman" w:eastAsia="Times New Roman"/>
          <w:lang w:eastAsia="hr-HR" w:val="en-AU"/>
        </w:rPr>
        <w:t xml:space="preserve">TRGOVAČKI SUD U SPLITU             </w:t>
      </w:r>
      <w:r w:rsidRPr="008818CC">
        <w:rPr>
          <w:rFonts w:cs="Times New Roman" w:eastAsia="Times New Roman"/>
          <w:lang w:eastAsia="hr-HR" w:val="en-AU"/>
        </w:rPr>
        <w:tab/>
      </w:r>
      <w:r w:rsidRPr="008818CC">
        <w:rPr>
          <w:rFonts w:cs="Times New Roman" w:eastAsia="Times New Roman"/>
          <w:lang w:eastAsia="hr-HR" w:val="en-AU"/>
        </w:rPr>
        <w:tab/>
        <w:t xml:space="preserve">                 </w:t>
      </w:r>
      <w:proofErr w:type="spellStart"/>
      <w:r w:rsidRPr="008818CC">
        <w:rPr>
          <w:rFonts w:cs="Times New Roman" w:eastAsia="Times New Roman"/>
          <w:lang w:eastAsia="hr-HR" w:val="en-AU"/>
        </w:rPr>
        <w:t>Poslovni</w:t>
      </w:r>
      <w:proofErr w:type="spellEnd"/>
      <w:r w:rsidRPr="008818CC">
        <w:rPr>
          <w:rFonts w:cs="Times New Roman" w:eastAsia="Times New Roman"/>
          <w:lang w:eastAsia="hr-HR" w:val="en-AU"/>
        </w:rPr>
        <w:t xml:space="preserve"> </w:t>
      </w:r>
      <w:proofErr w:type="spellStart"/>
      <w:r w:rsidRPr="008818CC">
        <w:rPr>
          <w:rFonts w:cs="Times New Roman" w:eastAsia="Times New Roman"/>
          <w:lang w:eastAsia="hr-HR" w:val="en-AU"/>
        </w:rPr>
        <w:t>broj</w:t>
      </w:r>
      <w:proofErr w:type="spellEnd"/>
      <w:r w:rsidRPr="008818CC">
        <w:rPr>
          <w:rFonts w:cs="Times New Roman" w:eastAsia="Times New Roman"/>
          <w:lang w:eastAsia="hr-HR" w:val="en-AU"/>
        </w:rPr>
        <w:t xml:space="preserve">: 14. </w:t>
      </w:r>
      <w:r w:rsidRPr="008818CC">
        <w:rPr>
          <w:rFonts w:cs="Times New Roman" w:eastAsia="Times New Roman"/>
          <w:lang w:eastAsia="hr-HR"/>
        </w:rPr>
        <w:t>St-288/2018.</w:t>
      </w:r>
    </w:p>
    <w:p w:rsidRDefault="008818CC" w:rsidP="008818CC" w:rsidR="008818CC" w:rsidRPr="008818CC">
      <w:pPr>
        <w:spacing w:after="0"/>
        <w:rPr>
          <w:rFonts w:cs="Times New Roman" w:eastAsia="Times New Roman"/>
          <w:szCs w:val="20"/>
          <w:lang w:eastAsia="hr-HR"/>
        </w:rPr>
      </w:pPr>
      <w:r w:rsidRPr="008818CC">
        <w:rPr>
          <w:rFonts w:cs="Times New Roman" w:eastAsia="Times New Roman"/>
          <w:szCs w:val="20"/>
          <w:lang w:eastAsia="hr-HR"/>
        </w:rPr>
        <w:t xml:space="preserve">  </w:t>
      </w:r>
      <w:proofErr w:type="spellStart"/>
      <w:r w:rsidRPr="008818CC">
        <w:rPr>
          <w:rFonts w:cs="Times New Roman" w:eastAsia="Times New Roman"/>
          <w:szCs w:val="20"/>
          <w:lang w:eastAsia="hr-HR"/>
        </w:rPr>
        <w:t>Sukoišanska</w:t>
      </w:r>
      <w:proofErr w:type="spellEnd"/>
      <w:r w:rsidRPr="008818CC">
        <w:rPr>
          <w:rFonts w:cs="Times New Roman" w:eastAsia="Times New Roman"/>
          <w:szCs w:val="20"/>
          <w:lang w:eastAsia="hr-HR"/>
        </w:rPr>
        <w:t xml:space="preserve"> 6. –21000  Split</w:t>
      </w:r>
    </w:p>
    <w:p w:rsidRDefault="008818CC" w:rsidP="008818CC" w:rsidR="008818CC" w:rsidRPr="008818CC">
      <w:pPr>
        <w:spacing w:after="0"/>
        <w:rPr>
          <w:rFonts w:cs="Times New Roman" w:eastAsia="Times New Roman"/>
          <w:szCs w:val="20"/>
          <w:lang w:eastAsia="hr-HR"/>
        </w:rPr>
      </w:pPr>
    </w:p>
    <w:p w:rsidRDefault="008818CC" w:rsidP="008818CC" w:rsidR="008818CC" w:rsidRPr="008818CC">
      <w:pPr>
        <w:spacing w:after="0"/>
        <w:rPr>
          <w:rFonts w:cs="Times New Roman" w:eastAsia="Times New Roman"/>
          <w:szCs w:val="20"/>
          <w:lang w:eastAsia="hr-HR"/>
        </w:rPr>
      </w:pPr>
    </w:p>
    <w:p w:rsidRDefault="008818CC" w:rsidP="008818CC" w:rsidR="008818CC" w:rsidRPr="008818CC">
      <w:pPr>
        <w:spacing w:after="0"/>
        <w:jc w:val="center"/>
        <w:rPr>
          <w:rFonts w:cs="Times New Roman" w:eastAsia="Times New Roman"/>
          <w:szCs w:val="20"/>
          <w:lang w:eastAsia="hr-HR"/>
        </w:rPr>
      </w:pPr>
      <w:r w:rsidRPr="008818CC">
        <w:rPr>
          <w:rFonts w:cs="Times New Roman" w:eastAsia="Times New Roman"/>
          <w:szCs w:val="20"/>
          <w:lang w:eastAsia="hr-HR"/>
        </w:rPr>
        <w:t>U    I M E   R E P U B L I K E    H R V A T S K E</w:t>
      </w:r>
    </w:p>
    <w:p w:rsidRDefault="008818CC" w:rsidP="008818CC" w:rsidR="008818CC" w:rsidRPr="008818CC">
      <w:pPr>
        <w:spacing w:after="0"/>
        <w:jc w:val="center"/>
        <w:rPr>
          <w:rFonts w:cs="Times New Roman" w:eastAsia="Times New Roman"/>
          <w:lang w:eastAsia="hr-HR"/>
        </w:rPr>
      </w:pPr>
    </w:p>
    <w:p w:rsidRDefault="008818CC" w:rsidP="008818CC" w:rsidR="008818CC" w:rsidRPr="008818CC">
      <w:pPr>
        <w:spacing w:after="0"/>
        <w:jc w:val="center"/>
        <w:rPr>
          <w:rFonts w:cs="Times New Roman" w:eastAsia="Times New Roman"/>
          <w:lang w:eastAsia="hr-HR"/>
        </w:rPr>
      </w:pPr>
      <w:r w:rsidRPr="008818CC">
        <w:rPr>
          <w:rFonts w:cs="Times New Roman" w:eastAsia="Times New Roman"/>
          <w:lang w:eastAsia="hr-HR"/>
        </w:rPr>
        <w:t>R J E Š E N J E</w:t>
      </w:r>
    </w:p>
    <w:p w:rsidRDefault="008818CC" w:rsidP="008818CC" w:rsidR="008818CC" w:rsidRPr="008818CC">
      <w:pPr>
        <w:spacing w:after="0"/>
        <w:rPr>
          <w:rFonts w:cs="Times New Roman" w:eastAsia="Times New Roman"/>
          <w:szCs w:val="20"/>
          <w:lang w:eastAsia="hr-HR"/>
        </w:rPr>
      </w:pPr>
    </w:p>
    <w:p w:rsidRDefault="008818CC" w:rsidP="008818CC" w:rsidR="008818CC" w:rsidRPr="008818CC">
      <w:pPr>
        <w:spacing w:after="0"/>
        <w:jc w:val="both"/>
        <w:rPr>
          <w:rFonts w:cs="Times New Roman" w:eastAsia="Times New Roman"/>
          <w:lang w:eastAsia="hr-HR" w:val="en-US"/>
        </w:rPr>
      </w:pPr>
      <w:r w:rsidRPr="008818CC">
        <w:rPr>
          <w:rFonts w:cs="Times New Roman" w:eastAsia="Times New Roman"/>
          <w:lang w:eastAsia="hr-HR" w:val="en-US"/>
        </w:rPr>
        <w:tab/>
      </w:r>
      <w:proofErr w:type="spellStart"/>
      <w:r w:rsidRPr="008818CC">
        <w:rPr>
          <w:rFonts w:cs="Times New Roman" w:eastAsia="Times New Roman"/>
          <w:lang w:eastAsia="hr-HR" w:val="en-US"/>
        </w:rPr>
        <w:t>Trgovački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sud</w:t>
      </w:r>
      <w:proofErr w:type="spellEnd"/>
      <w:r w:rsidRPr="008818CC">
        <w:rPr>
          <w:rFonts w:cs="Times New Roman" w:eastAsia="Times New Roman"/>
          <w:lang w:eastAsia="hr-HR" w:val="en-US"/>
        </w:rPr>
        <w:t xml:space="preserve"> u </w:t>
      </w:r>
      <w:proofErr w:type="spellStart"/>
      <w:r w:rsidRPr="008818CC">
        <w:rPr>
          <w:rFonts w:cs="Times New Roman" w:eastAsia="Times New Roman"/>
          <w:lang w:eastAsia="hr-HR" w:val="en-US"/>
        </w:rPr>
        <w:t>Splitu</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po</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sudcu</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Jozi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Ćaleti</w:t>
      </w:r>
      <w:proofErr w:type="spellEnd"/>
      <w:r w:rsidRPr="008818CC">
        <w:rPr>
          <w:rFonts w:cs="Times New Roman" w:eastAsia="Times New Roman"/>
          <w:lang w:eastAsia="hr-HR" w:val="en-US"/>
        </w:rPr>
        <w:t xml:space="preserve">, u </w:t>
      </w:r>
      <w:proofErr w:type="spellStart"/>
      <w:r w:rsidRPr="008818CC">
        <w:rPr>
          <w:rFonts w:cs="Times New Roman" w:eastAsia="Times New Roman"/>
          <w:lang w:eastAsia="hr-HR" w:val="en-US"/>
        </w:rPr>
        <w:t>predstečajnom</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postupku</w:t>
      </w:r>
      <w:proofErr w:type="spellEnd"/>
      <w:r w:rsidRPr="008818CC">
        <w:rPr>
          <w:rFonts w:cs="Times New Roman" w:eastAsia="Times New Roman"/>
          <w:lang w:eastAsia="hr-HR" w:val="en-US"/>
        </w:rPr>
        <w:t xml:space="preserve"> </w:t>
      </w:r>
      <w:proofErr w:type="spellStart"/>
      <w:proofErr w:type="gramStart"/>
      <w:r w:rsidRPr="008818CC">
        <w:rPr>
          <w:rFonts w:cs="Times New Roman" w:eastAsia="Times New Roman"/>
          <w:lang w:eastAsia="hr-HR" w:val="en-US"/>
        </w:rPr>
        <w:t>nad</w:t>
      </w:r>
      <w:proofErr w:type="spellEnd"/>
      <w:proofErr w:type="gram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predstečajnim</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dužnikom</w:t>
      </w:r>
      <w:proofErr w:type="spellEnd"/>
      <w:r w:rsidRPr="008818CC">
        <w:rPr>
          <w:rFonts w:cs="Times New Roman" w:eastAsia="Times New Roman"/>
          <w:lang w:eastAsia="hr-HR" w:val="en-US"/>
        </w:rPr>
        <w:t>:</w:t>
      </w:r>
      <w:r w:rsidRPr="008818CC">
        <w:rPr>
          <w:rFonts w:cs="Times New Roman" w:eastAsia="Times New Roman"/>
          <w:b/>
          <w:lang w:eastAsia="hr-HR" w:val="en-US"/>
        </w:rPr>
        <w:t xml:space="preserve"> </w:t>
      </w:r>
      <w:r w:rsidRPr="008818CC">
        <w:rPr>
          <w:rFonts w:cs="Times New Roman" w:eastAsia="Times New Roman"/>
          <w:lang w:eastAsia="hr-HR" w:val="en-US"/>
        </w:rPr>
        <w:t xml:space="preserve">RADNIČKI NOGOMETNI KLUB SPLIT </w:t>
      </w:r>
      <w:proofErr w:type="spellStart"/>
      <w:r w:rsidRPr="008818CC">
        <w:rPr>
          <w:rFonts w:cs="Times New Roman" w:eastAsia="Times New Roman"/>
          <w:lang w:eastAsia="hr-HR" w:val="en-US"/>
        </w:rPr>
        <w:t>sportsko</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dioničko</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društvo</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za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obavljanje</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sportskih</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djelatnosti</w:t>
      </w:r>
      <w:proofErr w:type="spellEnd"/>
      <w:r w:rsidRPr="008818CC">
        <w:rPr>
          <w:rFonts w:cs="Times New Roman" w:eastAsia="Times New Roman"/>
          <w:lang w:eastAsia="hr-HR" w:val="en-US"/>
        </w:rPr>
        <w:t xml:space="preserve">, Split (Grad Split), </w:t>
      </w:r>
      <w:proofErr w:type="spellStart"/>
      <w:r w:rsidRPr="008818CC">
        <w:rPr>
          <w:rFonts w:cs="Times New Roman" w:eastAsia="Times New Roman"/>
          <w:lang w:eastAsia="hr-HR" w:val="en-US"/>
        </w:rPr>
        <w:t>Hrvatske</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mornarice</w:t>
      </w:r>
      <w:proofErr w:type="spellEnd"/>
      <w:r w:rsidRPr="008818CC">
        <w:rPr>
          <w:rFonts w:cs="Times New Roman" w:eastAsia="Times New Roman"/>
          <w:lang w:eastAsia="hr-HR" w:val="en-US"/>
        </w:rPr>
        <w:t xml:space="preserve"> 10, OIB: 19808345315. </w:t>
      </w:r>
      <w:proofErr w:type="gramStart"/>
      <w:r w:rsidRPr="008818CC">
        <w:rPr>
          <w:rFonts w:cs="Times New Roman" w:eastAsia="Times New Roman"/>
          <w:lang w:eastAsia="hr-HR" w:val="en-US"/>
        </w:rPr>
        <w:t>(</w:t>
      </w:r>
      <w:proofErr w:type="spellStart"/>
      <w:r w:rsidRPr="008818CC">
        <w:rPr>
          <w:rFonts w:cs="Times New Roman" w:eastAsia="Times New Roman"/>
          <w:lang w:eastAsia="hr-HR" w:val="en-US"/>
        </w:rPr>
        <w:t>Dužnik</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predstečajni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Dužnik</w:t>
      </w:r>
      <w:proofErr w:type="spellEnd"/>
      <w:r w:rsidRPr="008818CC">
        <w:rPr>
          <w:rFonts w:cs="Times New Roman" w:eastAsia="Times New Roman"/>
          <w:lang w:eastAsia="hr-HR" w:val="en-US"/>
        </w:rPr>
        <w:t>), 11.</w:t>
      </w:r>
      <w:proofErr w:type="gramEnd"/>
      <w:r w:rsidRPr="008818CC">
        <w:rPr>
          <w:rFonts w:cs="Times New Roman" w:eastAsia="Times New Roman"/>
          <w:lang w:eastAsia="hr-HR" w:val="en-US"/>
        </w:rPr>
        <w:t xml:space="preserve"> </w:t>
      </w:r>
      <w:proofErr w:type="spellStart"/>
      <w:proofErr w:type="gramStart"/>
      <w:r w:rsidRPr="008818CC">
        <w:rPr>
          <w:rFonts w:cs="Times New Roman" w:eastAsia="Times New Roman"/>
          <w:lang w:eastAsia="hr-HR" w:val="en-US"/>
        </w:rPr>
        <w:t>listopada</w:t>
      </w:r>
      <w:proofErr w:type="spellEnd"/>
      <w:proofErr w:type="gramEnd"/>
      <w:r w:rsidRPr="008818CC">
        <w:rPr>
          <w:rFonts w:cs="Times New Roman" w:eastAsia="Times New Roman"/>
          <w:lang w:eastAsia="hr-HR" w:val="en-US"/>
        </w:rPr>
        <w:t xml:space="preserve"> 2018, </w:t>
      </w:r>
      <w:proofErr w:type="spellStart"/>
      <w:r w:rsidRPr="008818CC">
        <w:rPr>
          <w:rFonts w:cs="Times New Roman" w:eastAsia="Times New Roman"/>
          <w:lang w:eastAsia="hr-HR" w:val="en-US"/>
        </w:rPr>
        <w:t>izvanročišno</w:t>
      </w:r>
      <w:proofErr w:type="spellEnd"/>
      <w:r w:rsidRPr="008818CC">
        <w:rPr>
          <w:rFonts w:cs="Times New Roman" w:eastAsia="Times New Roman"/>
          <w:lang w:eastAsia="hr-HR" w:val="en-US"/>
        </w:rPr>
        <w:t>,</w:t>
      </w:r>
    </w:p>
    <w:p w:rsidRDefault="008818CC" w:rsidP="008818CC" w:rsidR="008818CC" w:rsidRPr="008818CC">
      <w:pPr>
        <w:spacing w:after="0"/>
        <w:jc w:val="center"/>
        <w:rPr>
          <w:rFonts w:cs="Times New Roman" w:eastAsia="Times New Roman"/>
          <w:b/>
          <w:lang w:eastAsia="hr-HR"/>
        </w:rPr>
      </w:pPr>
    </w:p>
    <w:p w:rsidRDefault="008818CC" w:rsidP="008818CC" w:rsidR="008818CC" w:rsidRPr="008818CC">
      <w:pPr>
        <w:spacing w:after="0"/>
        <w:jc w:val="center"/>
        <w:rPr>
          <w:rFonts w:cs="Times New Roman" w:eastAsia="Times New Roman"/>
          <w:b/>
          <w:lang w:eastAsia="hr-HR"/>
        </w:rPr>
      </w:pPr>
    </w:p>
    <w:p w:rsidRDefault="008818CC" w:rsidP="008818CC" w:rsidR="008818CC" w:rsidRPr="008818CC">
      <w:pPr>
        <w:spacing w:after="0"/>
        <w:jc w:val="center"/>
        <w:rPr>
          <w:rFonts w:cs="Times New Roman" w:eastAsia="Times New Roman"/>
          <w:lang w:eastAsia="hr-HR"/>
        </w:rPr>
      </w:pPr>
      <w:r w:rsidRPr="008818CC">
        <w:rPr>
          <w:rFonts w:cs="Times New Roman" w:eastAsia="Times New Roman"/>
          <w:lang w:eastAsia="hr-HR"/>
        </w:rPr>
        <w:t>r i j e š i o    j e</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I/  Ovaj </w:t>
      </w:r>
      <w:proofErr w:type="spellStart"/>
      <w:r w:rsidRPr="008818CC">
        <w:rPr>
          <w:rFonts w:cs="Times New Roman" w:eastAsia="Times New Roman"/>
          <w:lang w:eastAsia="hr-HR"/>
        </w:rPr>
        <w:t>predstečajni</w:t>
      </w:r>
      <w:proofErr w:type="spellEnd"/>
      <w:r w:rsidRPr="008818CC">
        <w:rPr>
          <w:rFonts w:cs="Times New Roman" w:eastAsia="Times New Roman"/>
          <w:lang w:eastAsia="hr-HR"/>
        </w:rPr>
        <w:t xml:space="preserve"> postupak se obustavlja.</w:t>
      </w:r>
    </w:p>
    <w:p w:rsidRDefault="008818CC" w:rsidP="008818CC" w:rsidR="008818CC" w:rsidRPr="008818CC">
      <w:pPr>
        <w:spacing w:after="0"/>
        <w:jc w:val="both"/>
        <w:rPr>
          <w:rFonts w:cs="Times New Roman" w:eastAsia="Times New Roman"/>
          <w:lang w:eastAsia="hr-HR" w:val="en-US"/>
        </w:rPr>
      </w:pPr>
      <w:r w:rsidRPr="008818CC">
        <w:rPr>
          <w:rFonts w:cs="Times New Roman" w:eastAsia="Times New Roman"/>
          <w:bCs/>
          <w:lang w:eastAsia="hr-HR" w:val="en-US"/>
        </w:rPr>
        <w:t>II/</w:t>
      </w:r>
      <w:r w:rsidRPr="008818CC">
        <w:rPr>
          <w:rFonts w:cs="Times New Roman" w:eastAsia="Times New Roman"/>
          <w:lang w:eastAsia="hr-HR" w:val="en-US"/>
        </w:rPr>
        <w:t xml:space="preserve">  </w:t>
      </w:r>
      <w:proofErr w:type="spellStart"/>
      <w:r w:rsidRPr="008818CC">
        <w:rPr>
          <w:rFonts w:cs="Times New Roman" w:eastAsia="Times New Roman"/>
          <w:lang w:eastAsia="hr-HR" w:val="en-US"/>
        </w:rPr>
        <w:t>Određuje</w:t>
      </w:r>
      <w:proofErr w:type="spellEnd"/>
      <w:r w:rsidRPr="008818CC">
        <w:rPr>
          <w:rFonts w:cs="Times New Roman" w:eastAsia="Times New Roman"/>
          <w:lang w:eastAsia="hr-HR" w:val="en-US"/>
        </w:rPr>
        <w:t xml:space="preserve"> se </w:t>
      </w:r>
      <w:proofErr w:type="spellStart"/>
      <w:r w:rsidRPr="008818CC">
        <w:rPr>
          <w:rFonts w:cs="Times New Roman" w:eastAsia="Times New Roman"/>
          <w:lang w:eastAsia="hr-HR" w:val="en-US"/>
        </w:rPr>
        <w:t>obustavu</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ovoga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predstečajnog</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postupka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upisati</w:t>
      </w:r>
      <w:proofErr w:type="spellEnd"/>
      <w:r w:rsidRPr="008818CC">
        <w:rPr>
          <w:rFonts w:cs="Times New Roman" w:eastAsia="Times New Roman"/>
          <w:lang w:eastAsia="hr-HR" w:val="en-US"/>
        </w:rPr>
        <w:t xml:space="preserve"> u </w:t>
      </w:r>
      <w:proofErr w:type="spellStart"/>
      <w:r w:rsidRPr="008818CC">
        <w:rPr>
          <w:rFonts w:cs="Times New Roman" w:eastAsia="Times New Roman"/>
          <w:lang w:eastAsia="hr-HR" w:val="en-US"/>
        </w:rPr>
        <w:t>Sudski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registar</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ovog</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Suda</w:t>
      </w:r>
      <w:proofErr w:type="spellEnd"/>
      <w:r w:rsidRPr="008818CC">
        <w:rPr>
          <w:rFonts w:cs="Times New Roman" w:eastAsia="Times New Roman"/>
          <w:lang w:eastAsia="hr-HR" w:val="en-US"/>
        </w:rPr>
        <w:t xml:space="preserve"> u </w:t>
      </w:r>
      <w:proofErr w:type="spellStart"/>
      <w:r w:rsidRPr="008818CC">
        <w:rPr>
          <w:rFonts w:cs="Times New Roman" w:eastAsia="Times New Roman"/>
          <w:lang w:eastAsia="hr-HR" w:val="en-US"/>
        </w:rPr>
        <w:t>koji</w:t>
      </w:r>
      <w:proofErr w:type="spellEnd"/>
      <w:r w:rsidRPr="008818CC">
        <w:rPr>
          <w:rFonts w:cs="Times New Roman" w:eastAsia="Times New Roman"/>
          <w:lang w:eastAsia="hr-HR" w:val="en-US"/>
        </w:rPr>
        <w:t xml:space="preserve"> je </w:t>
      </w:r>
      <w:proofErr w:type="spellStart"/>
      <w:r w:rsidRPr="008818CC">
        <w:rPr>
          <w:rFonts w:cs="Times New Roman" w:eastAsia="Times New Roman"/>
          <w:lang w:eastAsia="hr-HR" w:val="en-US"/>
        </w:rPr>
        <w:t>uvodno</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navedeni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Dužnik</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upisan</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te</w:t>
      </w:r>
      <w:proofErr w:type="spellEnd"/>
      <w:r w:rsidRPr="008818CC">
        <w:rPr>
          <w:rFonts w:cs="Times New Roman" w:eastAsia="Times New Roman"/>
          <w:lang w:eastAsia="hr-HR" w:val="en-US"/>
        </w:rPr>
        <w:t xml:space="preserve"> u </w:t>
      </w:r>
      <w:proofErr w:type="spellStart"/>
      <w:r w:rsidRPr="008818CC">
        <w:rPr>
          <w:rFonts w:cs="Times New Roman" w:eastAsia="Times New Roman"/>
          <w:lang w:eastAsia="hr-HR" w:val="en-US"/>
        </w:rPr>
        <w:t>zemljišne</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knjige</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Općinskog</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suda</w:t>
      </w:r>
      <w:proofErr w:type="spellEnd"/>
      <w:r w:rsidRPr="008818CC">
        <w:rPr>
          <w:rFonts w:cs="Times New Roman" w:eastAsia="Times New Roman"/>
          <w:lang w:eastAsia="hr-HR" w:val="en-US"/>
        </w:rPr>
        <w:t xml:space="preserve"> u </w:t>
      </w:r>
      <w:proofErr w:type="spellStart"/>
      <w:r w:rsidRPr="008818CC">
        <w:rPr>
          <w:rFonts w:cs="Times New Roman" w:eastAsia="Times New Roman"/>
          <w:lang w:eastAsia="hr-HR" w:val="en-US"/>
        </w:rPr>
        <w:t>Splitu</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Zemljišnoknjižni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odjel</w:t>
      </w:r>
      <w:proofErr w:type="spellEnd"/>
      <w:r w:rsidRPr="008818CC">
        <w:rPr>
          <w:rFonts w:cs="Times New Roman" w:eastAsia="Times New Roman"/>
          <w:lang w:eastAsia="hr-HR" w:val="en-US"/>
        </w:rPr>
        <w:t xml:space="preserve"> Split, </w:t>
      </w:r>
      <w:proofErr w:type="spellStart"/>
      <w:r w:rsidRPr="008818CC">
        <w:rPr>
          <w:rFonts w:cs="Times New Roman" w:eastAsia="Times New Roman"/>
          <w:lang w:eastAsia="hr-HR" w:val="en-US"/>
        </w:rPr>
        <w:t>Katastarska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općina</w:t>
      </w:r>
      <w:proofErr w:type="spellEnd"/>
      <w:r w:rsidRPr="008818CC">
        <w:rPr>
          <w:rFonts w:cs="Times New Roman" w:eastAsia="Times New Roman"/>
          <w:lang w:eastAsia="hr-HR" w:val="en-US"/>
        </w:rPr>
        <w:t xml:space="preserve"> Split, </w:t>
      </w:r>
      <w:proofErr w:type="spellStart"/>
      <w:r w:rsidRPr="008818CC">
        <w:rPr>
          <w:rFonts w:cs="Times New Roman" w:eastAsia="Times New Roman"/>
          <w:lang w:eastAsia="hr-HR" w:val="en-US"/>
        </w:rPr>
        <w:t>na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nekretnini</w:t>
      </w:r>
      <w:proofErr w:type="spellEnd"/>
      <w:r w:rsidRPr="008818CC">
        <w:rPr>
          <w:rFonts w:cs="Times New Roman" w:eastAsia="Times New Roman"/>
          <w:lang w:eastAsia="hr-HR" w:val="en-US"/>
        </w:rPr>
        <w:t xml:space="preserve"> u </w:t>
      </w:r>
      <w:proofErr w:type="spellStart"/>
      <w:r w:rsidRPr="008818CC">
        <w:rPr>
          <w:rFonts w:cs="Times New Roman" w:eastAsia="Times New Roman"/>
          <w:lang w:eastAsia="hr-HR" w:val="en-US"/>
        </w:rPr>
        <w:t>vlasništvu</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Dužnika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označenoj</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kao</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kat</w:t>
      </w:r>
      <w:proofErr w:type="spellEnd"/>
      <w:r w:rsidRPr="008818CC">
        <w:rPr>
          <w:rFonts w:cs="Times New Roman" w:eastAsia="Times New Roman"/>
          <w:lang w:eastAsia="hr-HR" w:val="en-US"/>
        </w:rPr>
        <w:t xml:space="preserve">. </w:t>
      </w:r>
      <w:proofErr w:type="spellStart"/>
      <w:proofErr w:type="gramStart"/>
      <w:r w:rsidRPr="008818CC">
        <w:rPr>
          <w:rFonts w:cs="Times New Roman" w:eastAsia="Times New Roman"/>
          <w:lang w:eastAsia="hr-HR" w:val="en-US"/>
        </w:rPr>
        <w:t>čest</w:t>
      </w:r>
      <w:proofErr w:type="spellEnd"/>
      <w:proofErr w:type="gramEnd"/>
      <w:r w:rsidRPr="008818CC">
        <w:rPr>
          <w:rFonts w:cs="Times New Roman" w:eastAsia="Times New Roman"/>
          <w:lang w:eastAsia="hr-HR" w:val="en-US"/>
        </w:rPr>
        <w:t xml:space="preserve">. </w:t>
      </w:r>
      <w:proofErr w:type="gramStart"/>
      <w:r w:rsidRPr="008818CC">
        <w:rPr>
          <w:rFonts w:cs="Times New Roman" w:eastAsia="Times New Roman"/>
          <w:lang w:eastAsia="hr-HR" w:val="en-US"/>
        </w:rPr>
        <w:t>ZGR.</w:t>
      </w:r>
      <w:proofErr w:type="gramEnd"/>
      <w:r w:rsidRPr="008818CC">
        <w:rPr>
          <w:rFonts w:cs="Times New Roman" w:eastAsia="Times New Roman"/>
          <w:lang w:eastAsia="hr-HR" w:val="en-US"/>
        </w:rPr>
        <w:t xml:space="preserve"> 3406, DVOR, ZGRADA, ZK </w:t>
      </w:r>
      <w:proofErr w:type="spellStart"/>
      <w:r w:rsidRPr="008818CC">
        <w:rPr>
          <w:rFonts w:cs="Times New Roman" w:eastAsia="Times New Roman"/>
          <w:lang w:eastAsia="hr-HR" w:val="en-US"/>
        </w:rPr>
        <w:t>uložak</w:t>
      </w:r>
      <w:proofErr w:type="spellEnd"/>
      <w:r w:rsidRPr="008818CC">
        <w:rPr>
          <w:rFonts w:cs="Times New Roman" w:eastAsia="Times New Roman"/>
          <w:lang w:eastAsia="hr-HR" w:val="en-US"/>
        </w:rPr>
        <w:t xml:space="preserve"> 22099, </w:t>
      </w:r>
      <w:proofErr w:type="spellStart"/>
      <w:r w:rsidRPr="008818CC">
        <w:rPr>
          <w:rFonts w:cs="Times New Roman" w:eastAsia="Times New Roman"/>
          <w:lang w:eastAsia="hr-HR" w:val="en-US"/>
        </w:rPr>
        <w:t>što</w:t>
      </w:r>
      <w:proofErr w:type="spellEnd"/>
      <w:r w:rsidRPr="008818CC">
        <w:rPr>
          <w:rFonts w:cs="Times New Roman" w:eastAsia="Times New Roman"/>
          <w:lang w:eastAsia="hr-HR" w:val="en-US"/>
        </w:rPr>
        <w:t xml:space="preserve"> </w:t>
      </w:r>
      <w:proofErr w:type="spellStart"/>
      <w:proofErr w:type="gramStart"/>
      <w:r w:rsidRPr="008818CC">
        <w:rPr>
          <w:rFonts w:cs="Times New Roman" w:eastAsia="Times New Roman"/>
          <w:lang w:eastAsia="hr-HR" w:val="en-US"/>
        </w:rPr>
        <w:t>će</w:t>
      </w:r>
      <w:proofErr w:type="spellEnd"/>
      <w:proofErr w:type="gram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tijela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koji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vode</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ove</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upisnike</w:t>
      </w:r>
      <w:proofErr w:type="spellEnd"/>
      <w:r w:rsidRPr="008818CC">
        <w:rPr>
          <w:rFonts w:cs="Times New Roman" w:eastAsia="Times New Roman"/>
          <w:lang w:eastAsia="hr-HR" w:val="en-US"/>
        </w:rPr>
        <w:t xml:space="preserve"> to </w:t>
      </w:r>
      <w:proofErr w:type="spellStart"/>
      <w:r w:rsidRPr="008818CC">
        <w:rPr>
          <w:rFonts w:cs="Times New Roman" w:eastAsia="Times New Roman"/>
          <w:lang w:eastAsia="hr-HR" w:val="en-US"/>
        </w:rPr>
        <w:t>provesti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po</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službenoj</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dužnosti</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nakon</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primitka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pravomoćnoga</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ovog</w:t>
      </w:r>
      <w:proofErr w:type="spellEnd"/>
      <w:r w:rsidRPr="008818CC">
        <w:rPr>
          <w:rFonts w:cs="Times New Roman" w:eastAsia="Times New Roman"/>
          <w:lang w:eastAsia="hr-HR" w:val="en-US"/>
        </w:rPr>
        <w:t xml:space="preserve"> </w:t>
      </w:r>
      <w:proofErr w:type="spellStart"/>
      <w:r w:rsidRPr="008818CC">
        <w:rPr>
          <w:rFonts w:cs="Times New Roman" w:eastAsia="Times New Roman"/>
          <w:lang w:eastAsia="hr-HR" w:val="en-US"/>
        </w:rPr>
        <w:t>Rješenja</w:t>
      </w:r>
      <w:proofErr w:type="spellEnd"/>
      <w:r w:rsidRPr="008818CC">
        <w:rPr>
          <w:rFonts w:cs="Times New Roman" w:eastAsia="Times New Roman"/>
          <w:lang w:eastAsia="hr-HR" w:val="en-US"/>
        </w:rPr>
        <w:t>.</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III/  Daljnji se tijek ovog postupka nastavlja kao da je podnesen prijedlog za otvaranje stečajnog postupka nad istim Dužnikom i o kojem će prijedlogu Sud odlučiti nakon pravomoćnosti ovog Rješenja.</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bCs/>
          <w:lang w:eastAsia="hr-HR"/>
        </w:rPr>
        <w:t>IV/</w:t>
      </w:r>
      <w:r w:rsidRPr="008818CC">
        <w:rPr>
          <w:rFonts w:cs="Times New Roman" w:eastAsia="Times New Roman"/>
          <w:lang w:eastAsia="hr-HR"/>
        </w:rPr>
        <w:t xml:space="preserve">  Ovo će se Rješenje danom donošenja objaviti na mrežnoj stranici e-Oglasna ploča sudova.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center"/>
        <w:rPr>
          <w:rFonts w:cs="Times New Roman" w:eastAsia="Times New Roman"/>
          <w:lang w:eastAsia="hr-HR"/>
        </w:rPr>
      </w:pPr>
      <w:r w:rsidRPr="008818CC">
        <w:rPr>
          <w:rFonts w:cs="Times New Roman" w:eastAsia="Times New Roman"/>
          <w:lang w:eastAsia="hr-HR"/>
        </w:rPr>
        <w:t>Obrazloženje</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1. Rješenjem ovog Suda od 04. kolovoza 2017, broj gornji, otvoren je ovaj </w:t>
      </w:r>
      <w:proofErr w:type="spellStart"/>
      <w:r w:rsidRPr="008818CC">
        <w:rPr>
          <w:rFonts w:cs="Times New Roman" w:eastAsia="Times New Roman"/>
          <w:lang w:eastAsia="hr-HR"/>
        </w:rPr>
        <w:t>predstečajni</w:t>
      </w:r>
      <w:proofErr w:type="spellEnd"/>
      <w:r w:rsidRPr="008818CC">
        <w:rPr>
          <w:rFonts w:cs="Times New Roman" w:eastAsia="Times New Roman"/>
          <w:lang w:eastAsia="hr-HR"/>
        </w:rPr>
        <w:t xml:space="preserve"> postupak nad uvodno navedenim Dužnikom a po Prijedlogu Dužnika za otvaranje </w:t>
      </w:r>
      <w:proofErr w:type="spellStart"/>
      <w:r w:rsidRPr="008818CC">
        <w:rPr>
          <w:rFonts w:cs="Times New Roman" w:eastAsia="Times New Roman"/>
          <w:lang w:eastAsia="hr-HR"/>
        </w:rPr>
        <w:t>predstečajnog</w:t>
      </w:r>
      <w:proofErr w:type="spellEnd"/>
      <w:r w:rsidRPr="008818CC">
        <w:rPr>
          <w:rFonts w:cs="Times New Roman" w:eastAsia="Times New Roman"/>
          <w:lang w:eastAsia="hr-HR"/>
        </w:rPr>
        <w:t xml:space="preserve"> postupka (dalje: Prijedlog). </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2. Nakon što su vjerovnici prijavili tražbine u </w:t>
      </w:r>
      <w:proofErr w:type="spellStart"/>
      <w:r w:rsidRPr="008818CC">
        <w:rPr>
          <w:rFonts w:cs="Times New Roman" w:eastAsia="Times New Roman"/>
          <w:lang w:eastAsia="hr-HR"/>
        </w:rPr>
        <w:t>predstečajni</w:t>
      </w:r>
      <w:proofErr w:type="spellEnd"/>
      <w:r w:rsidRPr="008818CC">
        <w:rPr>
          <w:rFonts w:cs="Times New Roman" w:eastAsia="Times New Roman"/>
          <w:lang w:eastAsia="hr-HR"/>
        </w:rPr>
        <w:t xml:space="preserve"> postupak, iste su tražbine ispitane na ročištu radi ispitivanja tražbina održanom 05. listopada 2017. te je potom na istom ročištu od 05. listopada 2017, Sud sastavio Tablicu ispitanih tražbina i Tablicu </w:t>
      </w:r>
      <w:proofErr w:type="spellStart"/>
      <w:r w:rsidRPr="008818CC">
        <w:rPr>
          <w:rFonts w:cs="Times New Roman" w:eastAsia="Times New Roman"/>
          <w:lang w:eastAsia="hr-HR"/>
        </w:rPr>
        <w:t>razlučnih</w:t>
      </w:r>
      <w:proofErr w:type="spellEnd"/>
      <w:r w:rsidRPr="008818CC">
        <w:rPr>
          <w:rFonts w:cs="Times New Roman" w:eastAsia="Times New Roman"/>
          <w:lang w:eastAsia="hr-HR"/>
        </w:rPr>
        <w:t xml:space="preserve"> prava, sve sukladno članku 46. i 49, Stečajnog zakona (</w:t>
      </w:r>
      <w:r w:rsidRPr="008818CC">
        <w:rPr>
          <w:rFonts w:cs="Times New Roman" w:eastAsia="Times New Roman"/>
          <w:i/>
          <w:lang w:eastAsia="hr-HR"/>
        </w:rPr>
        <w:t>Narodne novine</w:t>
      </w:r>
      <w:r w:rsidRPr="008818CC">
        <w:rPr>
          <w:rFonts w:cs="Times New Roman" w:eastAsia="Times New Roman"/>
          <w:lang w:eastAsia="hr-HR"/>
        </w:rPr>
        <w:t>, br.-i: 71/15. i 104/17, dalje: SZ), koja je Tablica naknadno ispravljena 16. i 26. listopada 2017. Temeljem Tablice ispitanih tražbina, Sud je Rješenjem od 16. listopada 2017, broj: gornji, odlučio o utvrđenim i osporenim tražbinama vjerovnika, navevši naznaku razloga osporavanja, sukladno članku 50, SZ a koje je Rješenje naknadno ispravljeno točkom A/ Rješenja od 27. listopada 2017, broj: gornji.</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lastRenderedPageBreak/>
        <w:t xml:space="preserve">                                                                     - 2 -                         </w:t>
      </w:r>
      <w:proofErr w:type="spellStart"/>
      <w:r w:rsidRPr="008818CC">
        <w:rPr>
          <w:rFonts w:cs="Times New Roman" w:eastAsia="Times New Roman"/>
          <w:lang w:eastAsia="hr-HR" w:val="en-AU"/>
        </w:rPr>
        <w:t>Poslovni</w:t>
      </w:r>
      <w:proofErr w:type="spellEnd"/>
      <w:r w:rsidRPr="008818CC">
        <w:rPr>
          <w:rFonts w:cs="Times New Roman" w:eastAsia="Times New Roman"/>
          <w:lang w:eastAsia="hr-HR" w:val="en-AU"/>
        </w:rPr>
        <w:t xml:space="preserve"> </w:t>
      </w:r>
      <w:proofErr w:type="spellStart"/>
      <w:r w:rsidRPr="008818CC">
        <w:rPr>
          <w:rFonts w:cs="Times New Roman" w:eastAsia="Times New Roman"/>
          <w:lang w:eastAsia="hr-HR" w:val="en-AU"/>
        </w:rPr>
        <w:t>broj</w:t>
      </w:r>
      <w:proofErr w:type="spellEnd"/>
      <w:r w:rsidRPr="008818CC">
        <w:rPr>
          <w:rFonts w:cs="Times New Roman" w:eastAsia="Times New Roman"/>
          <w:lang w:eastAsia="hr-HR" w:val="en-AU"/>
        </w:rPr>
        <w:t xml:space="preserve">: 14. </w:t>
      </w:r>
      <w:r w:rsidRPr="008818CC">
        <w:rPr>
          <w:rFonts w:cs="Times New Roman" w:eastAsia="Times New Roman"/>
          <w:lang w:eastAsia="hr-HR"/>
        </w:rPr>
        <w:t>St-288/2018.</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3. Nakon što je Sud Rješenjem od 16. veljače 2018. bio obustavio ovaj </w:t>
      </w:r>
      <w:proofErr w:type="spellStart"/>
      <w:r w:rsidRPr="008818CC">
        <w:rPr>
          <w:rFonts w:cs="Times New Roman" w:eastAsia="Times New Roman"/>
          <w:lang w:eastAsia="hr-HR"/>
        </w:rPr>
        <w:t>predstečajni</w:t>
      </w:r>
      <w:proofErr w:type="spellEnd"/>
      <w:r w:rsidRPr="008818CC">
        <w:rPr>
          <w:rFonts w:cs="Times New Roman" w:eastAsia="Times New Roman"/>
          <w:lang w:eastAsia="hr-HR"/>
        </w:rPr>
        <w:t xml:space="preserve"> postupak i odredio daljnji tijek postupka nastaviti kao da je podnijet prijedlog za otvaranje stečajnog postupka, povodom Žalbe Dužnika je Visoki trgovački sud Republike Hrvatske (dalje: VTS), Rješenjem od 22. ožujka 2018, broj: </w:t>
      </w:r>
      <w:proofErr w:type="spellStart"/>
      <w:r w:rsidRPr="008818CC">
        <w:rPr>
          <w:rFonts w:cs="Times New Roman" w:eastAsia="Times New Roman"/>
          <w:lang w:eastAsia="hr-HR"/>
        </w:rPr>
        <w:t>Pž</w:t>
      </w:r>
      <w:proofErr w:type="spellEnd"/>
      <w:r w:rsidRPr="008818CC">
        <w:rPr>
          <w:rFonts w:cs="Times New Roman" w:eastAsia="Times New Roman"/>
          <w:lang w:eastAsia="hr-HR"/>
        </w:rPr>
        <w:t xml:space="preserve">-1908/2018. (dalje: </w:t>
      </w:r>
      <w:proofErr w:type="spellStart"/>
      <w:r w:rsidRPr="008818CC">
        <w:rPr>
          <w:rFonts w:cs="Times New Roman" w:eastAsia="Times New Roman"/>
          <w:lang w:eastAsia="hr-HR"/>
        </w:rPr>
        <w:t>Ukidno</w:t>
      </w:r>
      <w:proofErr w:type="spellEnd"/>
      <w:r w:rsidRPr="008818CC">
        <w:rPr>
          <w:rFonts w:cs="Times New Roman" w:eastAsia="Times New Roman"/>
          <w:lang w:eastAsia="hr-HR"/>
        </w:rPr>
        <w:t xml:space="preserve"> Rješenje VTS-a) ukinuo naprijed navedeno Rješenje ovog Suda od 16. veljače 2018. i predmet vratio ovom Sudu na ponovni postupak.</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Calibri"/>
          <w:i/>
        </w:rPr>
      </w:pPr>
      <w:r w:rsidRPr="008818CC">
        <w:rPr>
          <w:rFonts w:cs="Times New Roman" w:eastAsia="Times New Roman"/>
          <w:lang w:eastAsia="hr-HR"/>
        </w:rPr>
        <w:t xml:space="preserve">          4. Postupajući po uputama iz </w:t>
      </w:r>
      <w:proofErr w:type="spellStart"/>
      <w:r w:rsidRPr="008818CC">
        <w:rPr>
          <w:rFonts w:cs="Times New Roman" w:eastAsia="Times New Roman"/>
          <w:lang w:eastAsia="hr-HR"/>
        </w:rPr>
        <w:t>Ukidnog</w:t>
      </w:r>
      <w:proofErr w:type="spellEnd"/>
      <w:r w:rsidRPr="008818CC">
        <w:rPr>
          <w:rFonts w:cs="Times New Roman" w:eastAsia="Times New Roman"/>
          <w:lang w:eastAsia="hr-HR"/>
        </w:rPr>
        <w:t xml:space="preserve"> Rješenja VTS-a, ovaj Sud je u daljnjem tijeku postupka, Zaključkom od 17. travnja 2018. tražio od povjerenika Vlahe </w:t>
      </w:r>
      <w:proofErr w:type="spellStart"/>
      <w:r w:rsidRPr="008818CC">
        <w:rPr>
          <w:rFonts w:cs="Times New Roman" w:eastAsia="Times New Roman"/>
          <w:lang w:eastAsia="hr-HR"/>
        </w:rPr>
        <w:t>Monkovića</w:t>
      </w:r>
      <w:proofErr w:type="spellEnd"/>
      <w:r w:rsidRPr="008818CC">
        <w:rPr>
          <w:rFonts w:cs="Times New Roman" w:eastAsia="Times New Roman"/>
          <w:lang w:eastAsia="hr-HR"/>
        </w:rPr>
        <w:t xml:space="preserve"> </w:t>
      </w:r>
      <w:r w:rsidRPr="008818CC">
        <w:rPr>
          <w:rFonts w:cs="Times New Roman" w:eastAsia="Times New Roman"/>
          <w:i/>
          <w:lang w:eastAsia="hr-HR"/>
        </w:rPr>
        <w:t xml:space="preserve">(...) </w:t>
      </w:r>
      <w:proofErr w:type="spellStart"/>
      <w:r w:rsidRPr="008818CC">
        <w:rPr>
          <w:rFonts w:cs="Times New Roman" w:eastAsia="Times New Roman"/>
          <w:i/>
          <w:lang w:eastAsia="hr-HR"/>
        </w:rPr>
        <w:t>izvjestiti</w:t>
      </w:r>
      <w:proofErr w:type="spellEnd"/>
      <w:r w:rsidRPr="008818CC">
        <w:rPr>
          <w:rFonts w:cs="Times New Roman" w:eastAsia="Times New Roman"/>
          <w:i/>
          <w:lang w:eastAsia="hr-HR"/>
        </w:rPr>
        <w:t xml:space="preserve"> ovaj Sud o tome postoji li još uvijek kod Dužnika zaprjeka za daljnjim vođenjem ovoga </w:t>
      </w:r>
      <w:proofErr w:type="spellStart"/>
      <w:r w:rsidRPr="008818CC">
        <w:rPr>
          <w:rFonts w:cs="Times New Roman" w:eastAsia="Times New Roman"/>
          <w:i/>
          <w:lang w:eastAsia="hr-HR"/>
        </w:rPr>
        <w:t>predstečajnog</w:t>
      </w:r>
      <w:proofErr w:type="spellEnd"/>
      <w:r w:rsidRPr="008818CC">
        <w:rPr>
          <w:rFonts w:cs="Times New Roman" w:eastAsia="Times New Roman"/>
          <w:i/>
          <w:lang w:eastAsia="hr-HR"/>
        </w:rPr>
        <w:t xml:space="preserve"> postupka i slijedom toga pretpostavka za obustaviti ovaj postupak a sukladno članku 64, stavku 1, točki 6, </w:t>
      </w:r>
      <w:r w:rsidRPr="008818CC">
        <w:rPr>
          <w:rFonts w:cs="Times New Roman" w:eastAsia="Calibri"/>
          <w:i/>
        </w:rPr>
        <w:t xml:space="preserve">Stečajnog zakona (Narodne novine, br.: 71/15. i 104/17, dalje: SZ), tj., kasni li Dužnik i dalje više od 30. dana s isplatom plaća koja radnike pripadaju prema ugovoru o radu, pravilniku o radu, kolektivnom ugovoru ili posebnom propisu, odnosno, prema drugom aktu kojim se uređuju obveze Dužnika kao poslodavca prema radnicima a dospjelim nakon otvaranja ovoga </w:t>
      </w:r>
      <w:proofErr w:type="spellStart"/>
      <w:r w:rsidRPr="008818CC">
        <w:rPr>
          <w:rFonts w:cs="Times New Roman" w:eastAsia="Calibri"/>
          <w:i/>
        </w:rPr>
        <w:t>predstečajnog</w:t>
      </w:r>
      <w:proofErr w:type="spellEnd"/>
      <w:r w:rsidRPr="008818CC">
        <w:rPr>
          <w:rFonts w:cs="Times New Roman" w:eastAsia="Calibri"/>
          <w:i/>
        </w:rPr>
        <w:t xml:space="preserve"> postupka, odnosno i ne manje bitno, kasni li Dužnik i nadalje u istom roku od 30. dana sa uplatama doprinosa i poreza prema plaći, računajući od dana kada je radnicima bio dužan isplatiti plaće te, sukladno svemu navedenom, je li se time ostvarila (odnosno, postoji li još uvijek) pretpostavka iz stavka 2, istog članka 64, SZ, za nastaviti voditi ovaj postupak po službenoj dužnosti kao da je podnesen prijedlog za otvaranje stečajnog postupka.</w:t>
      </w:r>
      <w:r w:rsidRPr="008818CC">
        <w:rPr>
          <w:rFonts w:cs="Times New Roman" w:eastAsia="Calibri"/>
        </w:rPr>
        <w:t xml:space="preserve"> Ovom je traženju Suda povjerenik Vlaho </w:t>
      </w:r>
      <w:proofErr w:type="spellStart"/>
      <w:r w:rsidRPr="008818CC">
        <w:rPr>
          <w:rFonts w:cs="Times New Roman" w:eastAsia="Calibri"/>
        </w:rPr>
        <w:t>Monković</w:t>
      </w:r>
      <w:proofErr w:type="spellEnd"/>
      <w:r w:rsidRPr="008818CC">
        <w:rPr>
          <w:rFonts w:cs="Times New Roman" w:eastAsia="Calibri"/>
        </w:rPr>
        <w:t xml:space="preserve"> (dalje: Povjerenik) udovoljio </w:t>
      </w:r>
      <w:proofErr w:type="spellStart"/>
      <w:r w:rsidRPr="008818CC">
        <w:rPr>
          <w:rFonts w:cs="Times New Roman" w:eastAsia="Calibri"/>
        </w:rPr>
        <w:t>podnesakom</w:t>
      </w:r>
      <w:proofErr w:type="spellEnd"/>
      <w:r w:rsidRPr="008818CC">
        <w:rPr>
          <w:rFonts w:cs="Times New Roman" w:eastAsia="Calibri"/>
        </w:rPr>
        <w:t xml:space="preserve"> od 24. travnja 2018. (u Sudu fizički zaprimljenom 26. travnja 2018, list: 865, svezak 5, spisa) ističući: </w:t>
      </w:r>
      <w:r w:rsidRPr="008818CC">
        <w:rPr>
          <w:rFonts w:cs="Times New Roman" w:eastAsia="Calibri"/>
          <w:i/>
        </w:rPr>
        <w:t xml:space="preserve">(...) Budući dužnik nije uskladio stanje sa poreznom upravom, a nije ni platio u međuvremenu poreze i doprinose što je vidljivo iz prometa transakcijskog računa pa i dalje postoji zapreka za daljnje </w:t>
      </w:r>
      <w:proofErr w:type="spellStart"/>
      <w:r w:rsidRPr="008818CC">
        <w:rPr>
          <w:rFonts w:cs="Times New Roman" w:eastAsia="Calibri"/>
          <w:i/>
        </w:rPr>
        <w:t>vođenjeovog</w:t>
      </w:r>
      <w:proofErr w:type="spellEnd"/>
      <w:r w:rsidRPr="008818CC">
        <w:rPr>
          <w:rFonts w:cs="Times New Roman" w:eastAsia="Calibri"/>
          <w:i/>
        </w:rPr>
        <w:t xml:space="preserve"> </w:t>
      </w:r>
      <w:proofErr w:type="spellStart"/>
      <w:r w:rsidRPr="008818CC">
        <w:rPr>
          <w:rFonts w:cs="Times New Roman" w:eastAsia="Calibri"/>
          <w:i/>
        </w:rPr>
        <w:t>predstečajnog</w:t>
      </w:r>
      <w:proofErr w:type="spellEnd"/>
      <w:r w:rsidRPr="008818CC">
        <w:rPr>
          <w:rFonts w:cs="Times New Roman" w:eastAsia="Calibri"/>
          <w:i/>
        </w:rPr>
        <w:t xml:space="preserve"> postupka prema čl.64. SZ.</w:t>
      </w:r>
    </w:p>
    <w:p w:rsidRDefault="008818CC" w:rsidP="008818CC" w:rsidR="008818CC" w:rsidRPr="008818CC">
      <w:pPr>
        <w:spacing w:after="0"/>
        <w:jc w:val="both"/>
        <w:rPr>
          <w:rFonts w:cs="Times New Roman" w:eastAsia="Times New Roman"/>
          <w:i/>
          <w:lang w:eastAsia="hr-HR"/>
        </w:rPr>
      </w:pPr>
      <w:r w:rsidRPr="008818CC">
        <w:rPr>
          <w:rFonts w:cs="Times New Roman" w:eastAsia="Calibri"/>
          <w:i/>
        </w:rPr>
        <w:t>Opetovano sam naložio dužniku da odmah uskladi stanje sa poreznom upravom predajom JOPPD obrasca što je jedini put za vjerodostojno usklađenje obveza za plaće zaposlenika. Nakon što dužnik ispuni svoju obvezu odmah ću Vam poslati vjerodostojne dokaze.</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5. U daljnjem tijeku postupka, Dužnik i Povjerenik su dostavljali očitovanja pa tako:</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Zaključkom od 11. svibnja 2018, Sud je pozvao Dužnika </w:t>
      </w:r>
      <w:r w:rsidRPr="008818CC">
        <w:rPr>
          <w:rFonts w:cs="Times New Roman" w:eastAsia="Times New Roman"/>
          <w:i/>
          <w:lang w:eastAsia="hr-HR"/>
        </w:rPr>
        <w:t>(...) pismeno se očitovati na podnesak povjerenika od 24. travnja 2018. a koji je u sudu fizički zaprimljen 26. travnja 2018. a koji se dostavlja preko mrežne stranice e-Oglasna ploča sudova.</w:t>
      </w:r>
      <w:r w:rsidRPr="008818CC">
        <w:rPr>
          <w:rFonts w:cs="Times New Roman" w:eastAsia="Times New Roman"/>
          <w:lang w:eastAsia="hr-HR"/>
        </w:rPr>
        <w:t xml:space="preserve"> O ovome se Dužnik nije očitovao.</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lang w:eastAsia="hr-HR"/>
        </w:rPr>
        <w:t xml:space="preserve">          Nadalje je Povjerenik podneskom od 02. srpnja 2018. a u Sudu fizički zaprimljenom 04. srpnja 2018. </w:t>
      </w:r>
      <w:proofErr w:type="spellStart"/>
      <w:r w:rsidRPr="008818CC">
        <w:rPr>
          <w:rFonts w:cs="Times New Roman" w:eastAsia="Times New Roman"/>
          <w:lang w:eastAsia="hr-HR"/>
        </w:rPr>
        <w:t>izvjestio</w:t>
      </w:r>
      <w:proofErr w:type="spellEnd"/>
      <w:r w:rsidRPr="008818CC">
        <w:rPr>
          <w:rFonts w:cs="Times New Roman" w:eastAsia="Times New Roman"/>
          <w:lang w:eastAsia="hr-HR"/>
        </w:rPr>
        <w:t xml:space="preserve"> Sud kako </w:t>
      </w:r>
      <w:r w:rsidRPr="008818CC">
        <w:rPr>
          <w:rFonts w:cs="Times New Roman" w:eastAsia="Times New Roman"/>
          <w:i/>
          <w:lang w:eastAsia="hr-HR"/>
        </w:rPr>
        <w:t>(...) još uvijek nisu u cijelosti podmirene obveze dužnika u svezi s člankom 64. Stečajnog zakona tj. da dužnik i dalje kasni s isplatama plaće više od 30 dana.</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i/>
          <w:lang w:eastAsia="hr-HR"/>
        </w:rPr>
        <w:t xml:space="preserve">Međutim, dužnik ulaže velike napore u tom smislu i obećava da će sve obveze po pitanju </w:t>
      </w:r>
      <w:proofErr w:type="spellStart"/>
      <w:r w:rsidRPr="008818CC">
        <w:rPr>
          <w:rFonts w:cs="Times New Roman" w:eastAsia="Times New Roman"/>
          <w:i/>
          <w:lang w:eastAsia="hr-HR"/>
        </w:rPr>
        <w:t>brutto</w:t>
      </w:r>
      <w:proofErr w:type="spellEnd"/>
      <w:r w:rsidRPr="008818CC">
        <w:rPr>
          <w:rFonts w:cs="Times New Roman" w:eastAsia="Times New Roman"/>
          <w:i/>
          <w:lang w:eastAsia="hr-HR"/>
        </w:rPr>
        <w:t xml:space="preserve"> plaća biti izvršene ovog tjedna.</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i/>
          <w:lang w:eastAsia="hr-HR"/>
        </w:rPr>
        <w:t>U međuvremenu je podmirio iznos od 214.563,31 kunu koje isplate u prilogu dostavljam kao i dokaz da račun dužnika nije blokiran.</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- 3 -                         </w:t>
      </w:r>
      <w:proofErr w:type="spellStart"/>
      <w:r w:rsidRPr="008818CC">
        <w:rPr>
          <w:rFonts w:cs="Times New Roman" w:eastAsia="Times New Roman"/>
          <w:lang w:eastAsia="hr-HR" w:val="en-AU"/>
        </w:rPr>
        <w:t>Poslovni</w:t>
      </w:r>
      <w:proofErr w:type="spellEnd"/>
      <w:r w:rsidRPr="008818CC">
        <w:rPr>
          <w:rFonts w:cs="Times New Roman" w:eastAsia="Times New Roman"/>
          <w:lang w:eastAsia="hr-HR" w:val="en-AU"/>
        </w:rPr>
        <w:t xml:space="preserve"> </w:t>
      </w:r>
      <w:proofErr w:type="spellStart"/>
      <w:r w:rsidRPr="008818CC">
        <w:rPr>
          <w:rFonts w:cs="Times New Roman" w:eastAsia="Times New Roman"/>
          <w:lang w:eastAsia="hr-HR" w:val="en-AU"/>
        </w:rPr>
        <w:t>broj</w:t>
      </w:r>
      <w:proofErr w:type="spellEnd"/>
      <w:r w:rsidRPr="008818CC">
        <w:rPr>
          <w:rFonts w:cs="Times New Roman" w:eastAsia="Times New Roman"/>
          <w:lang w:eastAsia="hr-HR" w:val="en-AU"/>
        </w:rPr>
        <w:t xml:space="preserve">: 14. </w:t>
      </w:r>
      <w:r w:rsidRPr="008818CC">
        <w:rPr>
          <w:rFonts w:cs="Times New Roman" w:eastAsia="Times New Roman"/>
          <w:lang w:eastAsia="hr-HR"/>
        </w:rPr>
        <w:t>St-288/2018.</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lang w:eastAsia="hr-HR"/>
        </w:rPr>
        <w:t xml:space="preserve">          Zaključkom od 09. srpnja 2018, Sud je pozvao Dužnika </w:t>
      </w:r>
      <w:r w:rsidRPr="008818CC">
        <w:rPr>
          <w:rFonts w:cs="Times New Roman" w:eastAsia="Times New Roman"/>
          <w:i/>
          <w:lang w:eastAsia="hr-HR"/>
        </w:rPr>
        <w:t>(...) pismeno se očitovati na podnesak povjerenika od 02. srpnja 2018. sa prilozima a koji je u sudu fizički zaprimljen 04. srpnja 2018. a koji se dostavlja preko mrežne stranice e-Oglasna ploča sudova.</w:t>
      </w:r>
      <w:r w:rsidRPr="008818CC">
        <w:rPr>
          <w:rFonts w:cs="Times New Roman" w:eastAsia="Times New Roman"/>
          <w:lang w:eastAsia="hr-HR"/>
        </w:rPr>
        <w:t xml:space="preserve"> O ovome se je Dužnik očitovao </w:t>
      </w:r>
      <w:proofErr w:type="spellStart"/>
      <w:r w:rsidRPr="008818CC">
        <w:rPr>
          <w:rFonts w:cs="Times New Roman" w:eastAsia="Times New Roman"/>
          <w:lang w:eastAsia="hr-HR"/>
        </w:rPr>
        <w:t>podnesakom</w:t>
      </w:r>
      <w:proofErr w:type="spellEnd"/>
      <w:r w:rsidRPr="008818CC">
        <w:rPr>
          <w:rFonts w:cs="Times New Roman" w:eastAsia="Times New Roman"/>
          <w:lang w:eastAsia="hr-HR"/>
        </w:rPr>
        <w:t xml:space="preserve"> od 18. srpnja 2018. ističući kako je </w:t>
      </w:r>
      <w:r w:rsidRPr="008818CC">
        <w:rPr>
          <w:rFonts w:cs="Times New Roman" w:eastAsia="Times New Roman"/>
          <w:i/>
          <w:lang w:eastAsia="hr-HR"/>
        </w:rPr>
        <w:t xml:space="preserve">(...) u međuvremenu podmirio sve obveze propisane u čl. 64. Stečajnog zakona, te nema više nikakvih obveza prema radnicima, a temeljem Ugovora o radu, te je uplatio sve doprinose i poreze iz osnova navedenih plaća. </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i/>
          <w:lang w:eastAsia="hr-HR"/>
        </w:rPr>
        <w:t xml:space="preserve">          Budući da je dužnik podmirio sve obveze prema radnicima, to je onda dana 16.07.2018.god. zatražio od </w:t>
      </w:r>
      <w:proofErr w:type="spellStart"/>
      <w:r w:rsidRPr="008818CC">
        <w:rPr>
          <w:rFonts w:cs="Times New Roman" w:eastAsia="Times New Roman"/>
          <w:i/>
          <w:lang w:eastAsia="hr-HR"/>
        </w:rPr>
        <w:t>Ministarszva</w:t>
      </w:r>
      <w:proofErr w:type="spellEnd"/>
      <w:r w:rsidRPr="008818CC">
        <w:rPr>
          <w:rFonts w:cs="Times New Roman" w:eastAsia="Times New Roman"/>
          <w:i/>
          <w:lang w:eastAsia="hr-HR"/>
        </w:rPr>
        <w:t xml:space="preserve"> financija, Porezne uprave, da su podmirene sve obveze prema radnicima. </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i/>
          <w:lang w:eastAsia="hr-HR"/>
        </w:rPr>
        <w:t xml:space="preserve">          Prema obavijesti Ministarstva financija, Porezne uprave, dužniku će u roku od dva – tri dana biti izdana potvrda iz koje će biti vidljivo da je dužnik podmirio sve obveze propisane u čl. 64. Stečajnog zakona.</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i/>
          <w:lang w:eastAsia="hr-HR"/>
        </w:rPr>
        <w:t xml:space="preserve">          Dužnik će odmah nakon što dobije navedenu potvrdu – obavijest, istu dostaviti sudu.</w:t>
      </w:r>
      <w:r w:rsidRPr="008818CC">
        <w:rPr>
          <w:rFonts w:cs="Times New Roman" w:eastAsia="Times New Roman"/>
          <w:lang w:eastAsia="hr-HR"/>
        </w:rPr>
        <w:t xml:space="preserve">         </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Uz navedeni podnesak je Dužnik dostavio Zahtjev upućen Poreznoj upravi za izdavanjem navedene potvrde ali istu potvrdu Porezne uprave dužnik do danas nije dostavio.</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lang w:eastAsia="hr-HR"/>
        </w:rPr>
        <w:t xml:space="preserve">          U međuvremenu je Povjerenik podneskom od 09. srpnja 2018. a u Sudu fizički zaprimljenom 11. srpnja 2018. </w:t>
      </w:r>
      <w:proofErr w:type="spellStart"/>
      <w:r w:rsidRPr="008818CC">
        <w:rPr>
          <w:rFonts w:cs="Times New Roman" w:eastAsia="Times New Roman"/>
          <w:lang w:eastAsia="hr-HR"/>
        </w:rPr>
        <w:t>izvjestio</w:t>
      </w:r>
      <w:proofErr w:type="spellEnd"/>
      <w:r w:rsidRPr="008818CC">
        <w:rPr>
          <w:rFonts w:cs="Times New Roman" w:eastAsia="Times New Roman"/>
          <w:lang w:eastAsia="hr-HR"/>
        </w:rPr>
        <w:t xml:space="preserve"> Sud kako dostavlja </w:t>
      </w:r>
      <w:r w:rsidRPr="008818CC">
        <w:rPr>
          <w:rFonts w:cs="Times New Roman" w:eastAsia="Times New Roman"/>
          <w:i/>
          <w:lang w:eastAsia="hr-HR"/>
        </w:rPr>
        <w:t xml:space="preserve">(...) dopunu podneska od 02.07.2018. i </w:t>
      </w:r>
      <w:proofErr w:type="spellStart"/>
      <w:r w:rsidRPr="008818CC">
        <w:rPr>
          <w:rFonts w:cs="Times New Roman" w:eastAsia="Times New Roman"/>
          <w:i/>
          <w:lang w:eastAsia="hr-HR"/>
        </w:rPr>
        <w:t>obaviještavam</w:t>
      </w:r>
      <w:proofErr w:type="spellEnd"/>
      <w:r w:rsidRPr="008818CC">
        <w:rPr>
          <w:rFonts w:cs="Times New Roman" w:eastAsia="Times New Roman"/>
          <w:i/>
          <w:lang w:eastAsia="hr-HR"/>
        </w:rPr>
        <w:t xml:space="preserve"> da je dužnik izmirio obveze po </w:t>
      </w:r>
      <w:proofErr w:type="spellStart"/>
      <w:r w:rsidRPr="008818CC">
        <w:rPr>
          <w:rFonts w:cs="Times New Roman" w:eastAsia="Times New Roman"/>
          <w:i/>
          <w:lang w:eastAsia="hr-HR"/>
        </w:rPr>
        <w:t>osmnovi</w:t>
      </w:r>
      <w:proofErr w:type="spellEnd"/>
      <w:r w:rsidRPr="008818CC">
        <w:rPr>
          <w:rFonts w:cs="Times New Roman" w:eastAsia="Times New Roman"/>
          <w:i/>
          <w:lang w:eastAsia="hr-HR"/>
        </w:rPr>
        <w:t xml:space="preserve"> neto plaća i doprinosa iz plaća (MIO I. i II. stup), a doprinose na plaće nije podmirio.</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i/>
          <w:lang w:eastAsia="hr-HR"/>
        </w:rPr>
        <w:t xml:space="preserve">Stanje poreznog duga će biti vidljivo iz Potvrde koju sam naložio dužniku da je pribavi. </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i/>
          <w:lang w:eastAsia="hr-HR"/>
        </w:rPr>
        <w:t>Stanje novčanih sredstava na transakcijskom računu na dan 09.07.2018. iznosi 142.077,49 kn te nema naloga u redu čekanja s osnove plaća zaposlenika i račun nije u blokadi.</w:t>
      </w:r>
      <w:r w:rsidRPr="008818CC">
        <w:rPr>
          <w:rFonts w:cs="Times New Roman" w:eastAsia="Times New Roman"/>
          <w:lang w:eastAsia="hr-HR"/>
        </w:rPr>
        <w:t xml:space="preserve"> </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U prilogu podneska od 25. srpnja 2018, Dužnik </w:t>
      </w:r>
      <w:r w:rsidRPr="008818CC">
        <w:rPr>
          <w:rFonts w:cs="Times New Roman" w:eastAsia="Times New Roman"/>
          <w:i/>
          <w:lang w:eastAsia="hr-HR"/>
        </w:rPr>
        <w:t>(...) dostavlja dokumente kao dopunu Podnesku od 18.07.2018.</w:t>
      </w:r>
      <w:r w:rsidRPr="008818CC">
        <w:rPr>
          <w:rFonts w:cs="Times New Roman" w:eastAsia="Times New Roman"/>
          <w:lang w:eastAsia="hr-HR"/>
        </w:rPr>
        <w:t xml:space="preserve"> a u prilogu podneska od 08. kolovoza 2018. Dužnik </w:t>
      </w:r>
      <w:r w:rsidRPr="008818CC">
        <w:rPr>
          <w:rFonts w:cs="Times New Roman" w:eastAsia="Times New Roman"/>
          <w:i/>
          <w:lang w:eastAsia="hr-HR"/>
        </w:rPr>
        <w:t xml:space="preserve">(...) dostavlja Sudu potvrdu i knjigovodstvenu karticu PU , Sve nastavno na dosadašnje podneske , U svrhu nesmetanog nastavka </w:t>
      </w:r>
      <w:proofErr w:type="spellStart"/>
      <w:r w:rsidRPr="008818CC">
        <w:rPr>
          <w:rFonts w:cs="Times New Roman" w:eastAsia="Times New Roman"/>
          <w:i/>
          <w:lang w:eastAsia="hr-HR"/>
        </w:rPr>
        <w:t>predstečajnog</w:t>
      </w:r>
      <w:proofErr w:type="spellEnd"/>
      <w:r w:rsidRPr="008818CC">
        <w:rPr>
          <w:rFonts w:cs="Times New Roman" w:eastAsia="Times New Roman"/>
          <w:i/>
          <w:lang w:eastAsia="hr-HR"/>
        </w:rPr>
        <w:t xml:space="preserve"> postupka.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lang w:eastAsia="hr-HR"/>
        </w:rPr>
        <w:t xml:space="preserve">          Povjerenik je u prilogu podneska od 17. kolovoza 2018. a u Sudu fizički zaprimljenom 22. kolovoza 2018. dostavio Sud podnesak kojeg je 17. kolovoza 2018. dostavio Dužniku i kojim podneskom je Dužniku istakao kako: </w:t>
      </w:r>
      <w:r w:rsidRPr="008818CC">
        <w:rPr>
          <w:rFonts w:cs="Times New Roman" w:eastAsia="Times New Roman"/>
          <w:i/>
          <w:lang w:eastAsia="hr-HR"/>
        </w:rPr>
        <w:t>(...) U prethodnim mojim zahtjevima tražio sam da se podnesu JOPPD obrasci ZA SVE PLAĆE DO DANAS I DA SE ONDA ZATRAŽI POTVRDA.</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i/>
          <w:lang w:eastAsia="hr-HR"/>
        </w:rPr>
        <w:t>Iz same potvrde PU od 07.08.18. nije vidljivo da li je to učinjeno.</w:t>
      </w: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i/>
          <w:lang w:eastAsia="hr-HR"/>
        </w:rPr>
        <w:t xml:space="preserve">Stoga </w:t>
      </w:r>
      <w:proofErr w:type="spellStart"/>
      <w:r w:rsidRPr="008818CC">
        <w:rPr>
          <w:rFonts w:cs="Times New Roman" w:eastAsia="Times New Roman"/>
          <w:i/>
          <w:lang w:eastAsia="hr-HR"/>
        </w:rPr>
        <w:t>zahtjevam</w:t>
      </w:r>
      <w:proofErr w:type="spellEnd"/>
      <w:r w:rsidRPr="008818CC">
        <w:rPr>
          <w:rFonts w:cs="Times New Roman" w:eastAsia="Times New Roman"/>
          <w:i/>
          <w:lang w:eastAsia="hr-HR"/>
        </w:rPr>
        <w:t xml:space="preserve"> da se dostave svi obračuni plaća (s obračunskim listićima) za djelatnike do zaključno 06/2018. godine sa obrascima JOPPD (s </w:t>
      </w:r>
      <w:proofErr w:type="spellStart"/>
      <w:r w:rsidRPr="008818CC">
        <w:rPr>
          <w:rFonts w:cs="Times New Roman" w:eastAsia="Times New Roman"/>
          <w:i/>
          <w:lang w:eastAsia="hr-HR"/>
        </w:rPr>
        <w:t>potvrtdom</w:t>
      </w:r>
      <w:proofErr w:type="spellEnd"/>
      <w:r w:rsidRPr="008818CC">
        <w:rPr>
          <w:rFonts w:cs="Times New Roman" w:eastAsia="Times New Roman"/>
          <w:i/>
          <w:lang w:eastAsia="hr-HR"/>
        </w:rPr>
        <w:t xml:space="preserve"> slanja PU) i </w:t>
      </w:r>
      <w:proofErr w:type="spellStart"/>
      <w:r w:rsidRPr="008818CC">
        <w:rPr>
          <w:rFonts w:cs="Times New Roman" w:eastAsia="Times New Roman"/>
          <w:i/>
          <w:lang w:eastAsia="hr-HR"/>
        </w:rPr>
        <w:t>izlist</w:t>
      </w:r>
      <w:proofErr w:type="spellEnd"/>
      <w:r w:rsidRPr="008818CC">
        <w:rPr>
          <w:rFonts w:cs="Times New Roman" w:eastAsia="Times New Roman"/>
          <w:i/>
          <w:lang w:eastAsia="hr-HR"/>
        </w:rPr>
        <w:t xml:space="preserve"> računa poreza i doprinosa iz plaće od PU.</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i/>
          <w:lang w:eastAsia="hr-HR"/>
        </w:rPr>
        <w:t>Budući ima anonimnih primjedbi za nekontrolirano podizanje gotovine za blagajnu molio bih da me o budućim isplatama pravodobno obavijestite, a prethodne isplate opravdate sukladno čl. 29. Stečajnog zakona.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- 4 -                         </w:t>
      </w:r>
      <w:proofErr w:type="spellStart"/>
      <w:r w:rsidRPr="008818CC">
        <w:rPr>
          <w:rFonts w:cs="Times New Roman" w:eastAsia="Times New Roman"/>
          <w:lang w:eastAsia="hr-HR" w:val="en-AU"/>
        </w:rPr>
        <w:t>Poslovni</w:t>
      </w:r>
      <w:proofErr w:type="spellEnd"/>
      <w:r w:rsidRPr="008818CC">
        <w:rPr>
          <w:rFonts w:cs="Times New Roman" w:eastAsia="Times New Roman"/>
          <w:lang w:eastAsia="hr-HR" w:val="en-AU"/>
        </w:rPr>
        <w:t xml:space="preserve"> </w:t>
      </w:r>
      <w:proofErr w:type="spellStart"/>
      <w:r w:rsidRPr="008818CC">
        <w:rPr>
          <w:rFonts w:cs="Times New Roman" w:eastAsia="Times New Roman"/>
          <w:lang w:eastAsia="hr-HR" w:val="en-AU"/>
        </w:rPr>
        <w:t>broj</w:t>
      </w:r>
      <w:proofErr w:type="spellEnd"/>
      <w:r w:rsidRPr="008818CC">
        <w:rPr>
          <w:rFonts w:cs="Times New Roman" w:eastAsia="Times New Roman"/>
          <w:lang w:eastAsia="hr-HR" w:val="en-AU"/>
        </w:rPr>
        <w:t xml:space="preserve">: 14. </w:t>
      </w:r>
      <w:r w:rsidRPr="008818CC">
        <w:rPr>
          <w:rFonts w:cs="Times New Roman" w:eastAsia="Times New Roman"/>
          <w:lang w:eastAsia="hr-HR"/>
        </w:rPr>
        <w:t>St-288/2018.</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i/>
          <w:lang w:eastAsia="hr-HR"/>
        </w:rPr>
      </w:pPr>
      <w:r w:rsidRPr="008818CC">
        <w:rPr>
          <w:rFonts w:cs="Times New Roman" w:eastAsia="Times New Roman"/>
          <w:lang w:eastAsia="hr-HR"/>
        </w:rPr>
        <w:t xml:space="preserve">          Povjerenik je podneskom od 17. rujna 2018. a u Sudu fizički zaprimljenom 19. rujna 2018. </w:t>
      </w:r>
      <w:proofErr w:type="spellStart"/>
      <w:r w:rsidRPr="008818CC">
        <w:rPr>
          <w:rFonts w:cs="Times New Roman" w:eastAsia="Times New Roman"/>
          <w:lang w:eastAsia="hr-HR"/>
        </w:rPr>
        <w:t>izvjestio</w:t>
      </w:r>
      <w:proofErr w:type="spellEnd"/>
      <w:r w:rsidRPr="008818CC">
        <w:rPr>
          <w:rFonts w:cs="Times New Roman" w:eastAsia="Times New Roman"/>
          <w:lang w:eastAsia="hr-HR"/>
        </w:rPr>
        <w:t xml:space="preserve"> Sud: </w:t>
      </w:r>
      <w:r w:rsidRPr="008818CC">
        <w:rPr>
          <w:rFonts w:cs="Times New Roman" w:eastAsia="Times New Roman"/>
          <w:i/>
          <w:lang w:eastAsia="hr-HR"/>
        </w:rPr>
        <w:t xml:space="preserve">Budući se dužnik nije očitovao na moje urgentne zahtjeve koje u prilogu dostavljam smatram da su ispunjeni uvjeti za obustavu </w:t>
      </w:r>
      <w:proofErr w:type="spellStart"/>
      <w:r w:rsidRPr="008818CC">
        <w:rPr>
          <w:rFonts w:cs="Times New Roman" w:eastAsia="Times New Roman"/>
          <w:i/>
          <w:lang w:eastAsia="hr-HR"/>
        </w:rPr>
        <w:t>predstečajnog</w:t>
      </w:r>
      <w:proofErr w:type="spellEnd"/>
      <w:r w:rsidRPr="008818CC">
        <w:rPr>
          <w:rFonts w:cs="Times New Roman" w:eastAsia="Times New Roman"/>
          <w:i/>
          <w:lang w:eastAsia="hr-HR"/>
        </w:rPr>
        <w:t xml:space="preserve"> postupka.</w:t>
      </w:r>
      <w:r w:rsidRPr="008818CC">
        <w:rPr>
          <w:rFonts w:cs="Times New Roman" w:eastAsia="Times New Roman"/>
          <w:lang w:eastAsia="hr-HR"/>
        </w:rPr>
        <w:t xml:space="preserve"> U odnosu na ovaj podnesak Povjerenika, Dužnik se je na zahtjev Suda očitovao podneskom od 24. rujna 2018, dostavljajući u prilogu obimnu </w:t>
      </w:r>
      <w:r w:rsidRPr="008818CC">
        <w:rPr>
          <w:rFonts w:cs="Times New Roman" w:eastAsia="Times New Roman"/>
          <w:i/>
          <w:lang w:eastAsia="hr-HR"/>
        </w:rPr>
        <w:t>(...) dokumentaciju iz koje je vidljivo da su podmirene obveze prema radnicima i to: (...)</w:t>
      </w:r>
      <w:r w:rsidRPr="008818CC">
        <w:rPr>
          <w:rFonts w:cs="Times New Roman" w:eastAsia="Times New Roman"/>
          <w:lang w:eastAsia="hr-HR"/>
        </w:rPr>
        <w:t xml:space="preserve">, zaključivši: </w:t>
      </w:r>
      <w:r w:rsidRPr="008818CC">
        <w:rPr>
          <w:rFonts w:cs="Times New Roman" w:eastAsia="Times New Roman"/>
          <w:i/>
          <w:lang w:eastAsia="hr-HR"/>
        </w:rPr>
        <w:t>Pregledom naprijed navedene dokumentacije vidljivo je da je dužnik RNK Split s.d.d. Split isplatio plaće radnicima, kao i da je uplatio doprinose i poreze.</w:t>
      </w:r>
      <w:r w:rsidRPr="008818CC">
        <w:rPr>
          <w:rFonts w:cs="Times New Roman" w:eastAsia="Times New Roman"/>
          <w:lang w:eastAsia="hr-HR"/>
        </w:rPr>
        <w:t xml:space="preserve"> Na ovaj podnesak Dužnika i priloge tom podnesku, očitovao se je Povjerenik podneskom od 27. rujna 2018. a u Sudu fizički zaprimljenom 01. listopada 2018. u kojem na kraju ističe: </w:t>
      </w:r>
      <w:r w:rsidRPr="008818CC">
        <w:rPr>
          <w:rFonts w:cs="Times New Roman" w:eastAsia="Times New Roman"/>
          <w:i/>
          <w:lang w:eastAsia="hr-HR"/>
        </w:rPr>
        <w:t>(...) iz čega je vidljivo da je dug po osnovi plaće preuzet od strane SKLADGRADNJE d.o.o., Split ali iz toga nije vidljivo da su plaće zaista isplaćene.</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i/>
          <w:lang w:eastAsia="hr-HR"/>
        </w:rPr>
        <w:t>Dužnik za isplate preko blagajne nije tražio odobrenje povjerenika.</w:t>
      </w:r>
      <w:r w:rsidRPr="008818CC">
        <w:rPr>
          <w:rFonts w:cs="Times New Roman" w:eastAsia="Times New Roman"/>
          <w:lang w:eastAsia="hr-HR"/>
        </w:rPr>
        <w:t xml:space="preserve"> U vezi ovih navoda Povjerenika, Dužnik je podneskom od 03. listopada 2018. istakao kako je u vezi navedenog zatražio mišljenje sudskog vještaka za računovodstvo i financije Stjepana Kolovrata, prema </w:t>
      </w:r>
      <w:proofErr w:type="spellStart"/>
      <w:r w:rsidRPr="008818CC">
        <w:rPr>
          <w:rFonts w:cs="Times New Roman" w:eastAsia="Times New Roman"/>
          <w:lang w:eastAsia="hr-HR"/>
        </w:rPr>
        <w:t>vještvu</w:t>
      </w:r>
      <w:proofErr w:type="spellEnd"/>
      <w:r w:rsidRPr="008818CC">
        <w:rPr>
          <w:rFonts w:cs="Times New Roman" w:eastAsia="Times New Roman"/>
          <w:lang w:eastAsia="hr-HR"/>
        </w:rPr>
        <w:t xml:space="preserve"> kojeg vještaka Dužnik </w:t>
      </w:r>
      <w:r w:rsidRPr="008818CC">
        <w:rPr>
          <w:rFonts w:cs="Times New Roman" w:eastAsia="Times New Roman"/>
          <w:i/>
          <w:lang w:eastAsia="hr-HR"/>
        </w:rPr>
        <w:t>(...) nema više obveza iz osnova plaća prema svojim djelatnicima (...) a ujedno je za iste radnike uplatio sve doprinose i poreze iz osnove plaća.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6. Sud je riješio kao u izrijeci Rješenja zbog slijedećih razloga: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7. Člankom 64, stavkom 1, točkom 3. i stavkom 2, SZ, propisano je: </w:t>
      </w:r>
      <w:r w:rsidRPr="008818CC">
        <w:rPr>
          <w:rFonts w:cs="Times New Roman" w:eastAsia="Times New Roman"/>
          <w:i/>
          <w:lang w:eastAsia="hr-HR"/>
        </w:rPr>
        <w:t xml:space="preserve">(1) Sud će rješenjem obustaviti otvoreni </w:t>
      </w:r>
      <w:proofErr w:type="spellStart"/>
      <w:r w:rsidRPr="008818CC">
        <w:rPr>
          <w:rFonts w:cs="Times New Roman" w:eastAsia="Times New Roman"/>
          <w:i/>
          <w:lang w:eastAsia="hr-HR"/>
        </w:rPr>
        <w:t>predstečajni</w:t>
      </w:r>
      <w:proofErr w:type="spellEnd"/>
      <w:r w:rsidRPr="008818CC">
        <w:rPr>
          <w:rFonts w:cs="Times New Roman" w:eastAsia="Times New Roman"/>
          <w:i/>
          <w:lang w:eastAsia="hr-HR"/>
        </w:rPr>
        <w:t xml:space="preserve"> postupak: </w:t>
      </w:r>
      <w:r w:rsidRPr="008818CC">
        <w:rPr>
          <w:rFonts w:cs="Times New Roman" w:eastAsia="Times New Roman"/>
          <w:lang w:eastAsia="hr-HR"/>
        </w:rPr>
        <w:t>(...)</w:t>
      </w:r>
      <w:r w:rsidRPr="008818CC">
        <w:rPr>
          <w:rFonts w:cs="Times New Roman" w:eastAsia="Times New Roman"/>
          <w:i/>
          <w:lang w:eastAsia="hr-HR"/>
        </w:rPr>
        <w:t xml:space="preserve"> 3. ako dužnik u tijeku </w:t>
      </w:r>
      <w:proofErr w:type="spellStart"/>
      <w:r w:rsidRPr="008818CC">
        <w:rPr>
          <w:rFonts w:cs="Times New Roman" w:eastAsia="Times New Roman"/>
          <w:i/>
          <w:lang w:eastAsia="hr-HR"/>
        </w:rPr>
        <w:t>predstečajnoga</w:t>
      </w:r>
      <w:proofErr w:type="spellEnd"/>
      <w:r w:rsidRPr="008818CC">
        <w:rPr>
          <w:rFonts w:cs="Times New Roman" w:eastAsia="Times New Roman"/>
          <w:i/>
          <w:lang w:eastAsia="hr-HR"/>
        </w:rPr>
        <w:t xml:space="preserve"> postupka više od 30 dana kasni s isplatom plaće koja radniku pripada prema ugovoru o radu, pravilniku o radu, kolektivnom ugovoru ili posebnom propisu odnosno prema drugom aktu kojim se uređuju obveze poslodavca prema radniku dospjelim nakon otvaranja </w:t>
      </w:r>
      <w:proofErr w:type="spellStart"/>
      <w:r w:rsidRPr="008818CC">
        <w:rPr>
          <w:rFonts w:cs="Times New Roman" w:eastAsia="Times New Roman"/>
          <w:i/>
          <w:lang w:eastAsia="hr-HR"/>
        </w:rPr>
        <w:t>predstečajnoga</w:t>
      </w:r>
      <w:proofErr w:type="spellEnd"/>
      <w:r w:rsidRPr="008818CC">
        <w:rPr>
          <w:rFonts w:cs="Times New Roman" w:eastAsia="Times New Roman"/>
          <w:i/>
          <w:lang w:eastAsia="hr-HR"/>
        </w:rPr>
        <w:t xml:space="preserve"> postupka ili ako u tom roku ne uplati doprinose i poreze prema plaći, računajući od dana kada je radniku bio dužan isplatiti plaću</w:t>
      </w:r>
      <w:r w:rsidRPr="008818CC">
        <w:rPr>
          <w:rFonts w:cs="Times New Roman" w:eastAsia="Times New Roman"/>
          <w:lang w:eastAsia="hr-HR"/>
        </w:rPr>
        <w:t xml:space="preserve">. </w:t>
      </w:r>
      <w:r w:rsidRPr="008818CC">
        <w:rPr>
          <w:rFonts w:cs="Times New Roman" w:eastAsia="Times New Roman"/>
          <w:i/>
          <w:lang w:eastAsia="hr-HR"/>
        </w:rPr>
        <w:t>(2) U slučajevima iz stavka 1. ovoga članka, sud će po službenoj dužnosti nastaviti postupak kao da je podnesen prijedlog za otvaranje stečajnoga postupka, osim ako utvrdi da je dužnik sposoban za plaćanje i da je ispunio sve obveze prema vjerovnicima.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8. Iz cijelog postupka i spisa predmeta koji slijedi nakon gore navedenoga </w:t>
      </w:r>
      <w:proofErr w:type="spellStart"/>
      <w:r w:rsidRPr="008818CC">
        <w:rPr>
          <w:rFonts w:cs="Times New Roman" w:eastAsia="Times New Roman"/>
          <w:lang w:eastAsia="hr-HR"/>
        </w:rPr>
        <w:t>Ukidnog</w:t>
      </w:r>
      <w:proofErr w:type="spellEnd"/>
      <w:r w:rsidRPr="008818CC">
        <w:rPr>
          <w:rFonts w:cs="Times New Roman" w:eastAsia="Times New Roman"/>
          <w:lang w:eastAsia="hr-HR"/>
        </w:rPr>
        <w:t xml:space="preserve"> Rješenja VTS-a, kako iz podnesaka i očitovanja Povjerenika te podnesaka i očitovanja Dužnika tako i poglavito i iz </w:t>
      </w:r>
      <w:proofErr w:type="spellStart"/>
      <w:r w:rsidRPr="008818CC">
        <w:rPr>
          <w:rFonts w:cs="Times New Roman" w:eastAsia="Times New Roman"/>
          <w:lang w:eastAsia="hr-HR"/>
        </w:rPr>
        <w:t>vještava</w:t>
      </w:r>
      <w:proofErr w:type="spellEnd"/>
      <w:r w:rsidRPr="008818CC">
        <w:rPr>
          <w:rFonts w:cs="Times New Roman" w:eastAsia="Times New Roman"/>
          <w:lang w:eastAsia="hr-HR"/>
        </w:rPr>
        <w:t xml:space="preserve"> na inicijativu Dužnika provedenog vještačenja po vještaku Stjepanu Kolovratu, Sud smatra utvrđenim kako Dužnik zaista </w:t>
      </w:r>
      <w:r w:rsidRPr="008818CC">
        <w:rPr>
          <w:rFonts w:cs="Times New Roman" w:eastAsia="Times New Roman"/>
          <w:i/>
          <w:lang w:eastAsia="hr-HR"/>
        </w:rPr>
        <w:t xml:space="preserve">(...) u tijeku </w:t>
      </w:r>
      <w:proofErr w:type="spellStart"/>
      <w:r w:rsidRPr="008818CC">
        <w:rPr>
          <w:rFonts w:cs="Times New Roman" w:eastAsia="Times New Roman"/>
          <w:i/>
          <w:lang w:eastAsia="hr-HR"/>
        </w:rPr>
        <w:t>predstečajnoga</w:t>
      </w:r>
      <w:proofErr w:type="spellEnd"/>
      <w:r w:rsidRPr="008818CC">
        <w:rPr>
          <w:rFonts w:cs="Times New Roman" w:eastAsia="Times New Roman"/>
          <w:i/>
          <w:lang w:eastAsia="hr-HR"/>
        </w:rPr>
        <w:t xml:space="preserve"> postupka više od 30 dana kasni s isplatom plaće koja radniku pripada prema ugovoru o radu, pravilniku o radu, kolektivnom ugovoru ili posebnom propisu odnosno prema drugom aktu kojim se uređuju obveze poslodavca prema radniku dospjelim nakon otvaranja </w:t>
      </w:r>
      <w:proofErr w:type="spellStart"/>
      <w:r w:rsidRPr="008818CC">
        <w:rPr>
          <w:rFonts w:cs="Times New Roman" w:eastAsia="Times New Roman"/>
          <w:i/>
          <w:lang w:eastAsia="hr-HR"/>
        </w:rPr>
        <w:t>predstečajnoga</w:t>
      </w:r>
      <w:proofErr w:type="spellEnd"/>
      <w:r w:rsidRPr="008818CC">
        <w:rPr>
          <w:rFonts w:cs="Times New Roman" w:eastAsia="Times New Roman"/>
          <w:i/>
          <w:lang w:eastAsia="hr-HR"/>
        </w:rPr>
        <w:t xml:space="preserve"> postupka ili ako u tom roku ne uplati doprinose i poreze prema plaći, računajući od dana kada je radniku bio dužan isplatiti plaću</w:t>
      </w:r>
      <w:r w:rsidRPr="008818CC">
        <w:rPr>
          <w:rFonts w:cs="Times New Roman" w:eastAsia="Times New Roman"/>
          <w:lang w:eastAsia="hr-HR"/>
        </w:rPr>
        <w:t xml:space="preserve">. Tako u navedenom </w:t>
      </w:r>
      <w:proofErr w:type="spellStart"/>
      <w:r w:rsidRPr="008818CC">
        <w:rPr>
          <w:rFonts w:cs="Times New Roman" w:eastAsia="Times New Roman"/>
          <w:lang w:eastAsia="hr-HR"/>
        </w:rPr>
        <w:t>vještvu</w:t>
      </w:r>
      <w:proofErr w:type="spellEnd"/>
      <w:r w:rsidRPr="008818CC">
        <w:rPr>
          <w:rFonts w:cs="Times New Roman" w:eastAsia="Times New Roman"/>
          <w:lang w:eastAsia="hr-HR"/>
        </w:rPr>
        <w:t>, vještak Stjepan Kolovrat pod točkom:</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i/>
          <w:lang w:eastAsia="hr-HR"/>
        </w:rPr>
        <w:t xml:space="preserve"> III. Z A K L J U Č A K – M I Š L J E N J E</w:t>
      </w:r>
      <w:r w:rsidRPr="008818CC">
        <w:rPr>
          <w:rFonts w:cs="Times New Roman" w:eastAsia="Times New Roman"/>
          <w:lang w:eastAsia="hr-HR"/>
        </w:rPr>
        <w:t>, navodi:</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i/>
          <w:lang w:eastAsia="hr-HR"/>
        </w:rPr>
        <w:t>-U TABLICI 1. POIMENIČNO NAVEDENIH 11. DJELATNIKA RNK SPLIT s.d.d. S DANOM 31. 08. 2018. POTRAŽUJU NA IME NEISPLAĆENIH PLAĆA (dio doprinosa i poreza na dohodak iz plaća te dio neto plaća) IZNOS OD 1.446.030,11 KN.</w:t>
      </w:r>
      <w:r w:rsidRPr="008818CC">
        <w:rPr>
          <w:rFonts w:cs="Times New Roman" w:eastAsia="Times New Roman"/>
          <w:lang w:eastAsia="hr-HR"/>
        </w:rPr>
        <w:t xml:space="preserve"> </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- 5 -                         </w:t>
      </w:r>
      <w:proofErr w:type="spellStart"/>
      <w:r w:rsidRPr="008818CC">
        <w:rPr>
          <w:rFonts w:cs="Times New Roman" w:eastAsia="Times New Roman"/>
          <w:lang w:eastAsia="hr-HR" w:val="en-AU"/>
        </w:rPr>
        <w:t>Poslovni</w:t>
      </w:r>
      <w:proofErr w:type="spellEnd"/>
      <w:r w:rsidRPr="008818CC">
        <w:rPr>
          <w:rFonts w:cs="Times New Roman" w:eastAsia="Times New Roman"/>
          <w:lang w:eastAsia="hr-HR" w:val="en-AU"/>
        </w:rPr>
        <w:t xml:space="preserve"> </w:t>
      </w:r>
      <w:proofErr w:type="spellStart"/>
      <w:r w:rsidRPr="008818CC">
        <w:rPr>
          <w:rFonts w:cs="Times New Roman" w:eastAsia="Times New Roman"/>
          <w:lang w:eastAsia="hr-HR" w:val="en-AU"/>
        </w:rPr>
        <w:t>broj</w:t>
      </w:r>
      <w:proofErr w:type="spellEnd"/>
      <w:r w:rsidRPr="008818CC">
        <w:rPr>
          <w:rFonts w:cs="Times New Roman" w:eastAsia="Times New Roman"/>
          <w:lang w:eastAsia="hr-HR" w:val="en-AU"/>
        </w:rPr>
        <w:t xml:space="preserve">: 14. </w:t>
      </w:r>
      <w:r w:rsidRPr="008818CC">
        <w:rPr>
          <w:rFonts w:cs="Times New Roman" w:eastAsia="Times New Roman"/>
          <w:lang w:eastAsia="hr-HR"/>
        </w:rPr>
        <w:t>St-288/2018.</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Dakle, iz gornjih navoda vještaka Stjepana Kolovrata, Sud sa sigurnošću utvrđuje kako Dužnik ne isplaćuje radnicima plaće te doprinose i poreze prema plaći, pošto radnici Dužnika potražuju od Dužnika </w:t>
      </w:r>
      <w:r w:rsidRPr="008818CC">
        <w:rPr>
          <w:rFonts w:cs="Times New Roman" w:eastAsia="Times New Roman"/>
          <w:i/>
          <w:lang w:eastAsia="hr-HR"/>
        </w:rPr>
        <w:t>(...)S DANOM 31. 08. 2018. POTRAŽUJU NA IME NEISPLAĆENIH PLAĆA (dio doprinosa i poreza na dohodak iz plaća te dio neto plaća) IZNOS OD 1.446.030,11 KN.</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Po shvaćanju Suda, ovu utvrđenu činjenicu ne može se smatrati neutvrđenom samim time što je navedeni dug prema radnicima i uz suglasnost istih radnika, umjesto Dužnika, preuzeo ispuniti SKLADGRADNJA d.o.o., OIB: 41678202458, Split, </w:t>
      </w:r>
      <w:proofErr w:type="spellStart"/>
      <w:r w:rsidRPr="008818CC">
        <w:rPr>
          <w:rFonts w:cs="Times New Roman" w:eastAsia="Times New Roman"/>
          <w:lang w:eastAsia="hr-HR"/>
        </w:rPr>
        <w:t>Gundulićeva</w:t>
      </w:r>
      <w:proofErr w:type="spellEnd"/>
      <w:r w:rsidRPr="008818CC">
        <w:rPr>
          <w:rFonts w:cs="Times New Roman" w:eastAsia="Times New Roman"/>
          <w:lang w:eastAsia="hr-HR"/>
        </w:rPr>
        <w:t xml:space="preserve"> 33. (Preuzimatelj) ugovorima o preuzimanju duga od 02. ožujka 2018, koji tu obvezu prema radnicima nije ispunio, pošto radnici Dužnika prema </w:t>
      </w:r>
      <w:proofErr w:type="spellStart"/>
      <w:r w:rsidRPr="008818CC">
        <w:rPr>
          <w:rFonts w:cs="Times New Roman" w:eastAsia="Times New Roman"/>
          <w:lang w:eastAsia="hr-HR"/>
        </w:rPr>
        <w:t>vještvu</w:t>
      </w:r>
      <w:proofErr w:type="spellEnd"/>
      <w:r w:rsidRPr="008818CC">
        <w:rPr>
          <w:rFonts w:cs="Times New Roman" w:eastAsia="Times New Roman"/>
          <w:lang w:eastAsia="hr-HR"/>
        </w:rPr>
        <w:t xml:space="preserve"> vještaka: </w:t>
      </w:r>
      <w:r w:rsidRPr="008818CC">
        <w:rPr>
          <w:rFonts w:cs="Times New Roman" w:eastAsia="Times New Roman"/>
          <w:i/>
          <w:lang w:eastAsia="hr-HR"/>
        </w:rPr>
        <w:t>(...) S DANOM 31. 08. 2018. POTRAŽUJU NA IME NEISPLAĆENIH PLAĆA (dio doprinosa i poreza na dohodak iz plaća te dio neto plaća) IZNOS OD 1.446.030,11 KN.</w:t>
      </w:r>
      <w:r w:rsidRPr="008818CC">
        <w:rPr>
          <w:rFonts w:cs="Times New Roman" w:eastAsia="Times New Roman"/>
          <w:lang w:eastAsia="hr-HR"/>
        </w:rPr>
        <w:t xml:space="preserve"> Pored toga, navedeni ugovori o preuzimanju duga za svakog se radnika odnosi za razdoblje najkasnije do 31. siječnja 2018. (za neke radnike do ranijeg datuma (za Jadrana Marića do 31. srpnja 2017; za Vlahu Grubića do 31. kolovoza 2018) a prema zaključku vještaka radnici Dužnika potražuju </w:t>
      </w:r>
      <w:r w:rsidRPr="008818CC">
        <w:rPr>
          <w:rFonts w:cs="Times New Roman" w:eastAsia="Times New Roman"/>
          <w:i/>
          <w:lang w:eastAsia="hr-HR"/>
        </w:rPr>
        <w:t>(...) S DANOM 31. 08. 2018. POTRAŽUJU NA IME NEISPLAĆENIH PLAĆA (dio doprinosa i poreza na dohodak iz plaća te dio neto plaća) IZNOS OD 1.446.030,11 KN.</w:t>
      </w:r>
      <w:r w:rsidRPr="008818CC">
        <w:rPr>
          <w:rFonts w:cs="Times New Roman" w:eastAsia="Times New Roman"/>
          <w:lang w:eastAsia="hr-HR"/>
        </w:rPr>
        <w:t xml:space="preserve"> Pored toga, pravni institut Ugovora o preuzimanju duga jest ugovor obvezno-pravnog odnosa a potraživanja radnika prema Dužniku proizlaze iz radno-pravnog odnosa. Po shvaćanju Suda, propisi iz radno-pravnih odnosa jesu u </w:t>
      </w:r>
      <w:proofErr w:type="spellStart"/>
      <w:r w:rsidRPr="008818CC">
        <w:rPr>
          <w:rFonts w:cs="Times New Roman" w:eastAsia="Times New Roman"/>
          <w:lang w:eastAsia="hr-HR"/>
        </w:rPr>
        <w:t>najpretežitijem</w:t>
      </w:r>
      <w:proofErr w:type="spellEnd"/>
      <w:r w:rsidRPr="008818CC">
        <w:rPr>
          <w:rFonts w:cs="Times New Roman" w:eastAsia="Times New Roman"/>
          <w:lang w:eastAsia="hr-HR"/>
        </w:rPr>
        <w:t xml:space="preserve"> dijelu prisilno-pravne naravi i ne mogu se mijenjati voljom ugovornih stranaka. Pored toga, po shvaćanju Suda, protivi se prirodi radnog odnosa da radnik radi kod jednog poslodavca a plaću za takav rad preuzima plaćati drugi poslodavac. Pored toga, neisplatom plaća radnicima nisu uplaćene i obveze koje te plaće terete: doprinose i poreze prema plaći. </w:t>
      </w: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Zbog toga, po shvaćanju Suda, Povjerenik u podnesku od 27. rujna 2018. a koji je u Sudu fizički zaprimljen 01. listopada 2018, ispravno zaključuje kako samim time što je SKLADGRADNJA, d.o.o., Split preuzeo dug Dužnika prema radnicima, </w:t>
      </w:r>
      <w:r w:rsidRPr="008818CC">
        <w:rPr>
          <w:rFonts w:cs="Times New Roman" w:eastAsia="Times New Roman"/>
          <w:i/>
          <w:lang w:eastAsia="hr-HR"/>
        </w:rPr>
        <w:t>(...) iz toga nije vidljivo da su plaće zaista i isplaćene.</w:t>
      </w:r>
      <w:r w:rsidRPr="008818CC">
        <w:rPr>
          <w:rFonts w:cs="Times New Roman" w:eastAsia="Times New Roman"/>
          <w:lang w:eastAsia="hr-HR"/>
        </w:rPr>
        <w:t xml:space="preserve"> </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9. Zbog svega navedenog, Sud smatra utvrđenim kako je ostvarena pretpostavka za obustaviti ovaj otvoreni </w:t>
      </w:r>
      <w:proofErr w:type="spellStart"/>
      <w:r w:rsidRPr="008818CC">
        <w:rPr>
          <w:rFonts w:cs="Times New Roman" w:eastAsia="Times New Roman"/>
          <w:lang w:eastAsia="hr-HR"/>
        </w:rPr>
        <w:t>predstečajni</w:t>
      </w:r>
      <w:proofErr w:type="spellEnd"/>
      <w:r w:rsidRPr="008818CC">
        <w:rPr>
          <w:rFonts w:cs="Times New Roman" w:eastAsia="Times New Roman"/>
          <w:lang w:eastAsia="hr-HR"/>
        </w:rPr>
        <w:t xml:space="preserve"> postupak i to upravo pretpostavka propisana navedenim člankom 64, stavkom 1, točkom 3, SZ, radi čega je Sud ovaj otvoreni </w:t>
      </w:r>
      <w:proofErr w:type="spellStart"/>
      <w:r w:rsidRPr="008818CC">
        <w:rPr>
          <w:rFonts w:cs="Times New Roman" w:eastAsia="Times New Roman"/>
          <w:lang w:eastAsia="hr-HR"/>
        </w:rPr>
        <w:t>predstečajni</w:t>
      </w:r>
      <w:proofErr w:type="spellEnd"/>
      <w:r w:rsidRPr="008818CC">
        <w:rPr>
          <w:rFonts w:cs="Times New Roman" w:eastAsia="Times New Roman"/>
          <w:lang w:eastAsia="hr-HR"/>
        </w:rPr>
        <w:t xml:space="preserve"> postupak i obustavio temeljem istog propisa SZ i riješio kao u izrijeci ovog Rješenja pod točkom I/.</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10. Točka II/ izrijeke Rješenje temelji se na </w:t>
      </w:r>
      <w:proofErr w:type="spellStart"/>
      <w:r w:rsidRPr="008818CC">
        <w:rPr>
          <w:rFonts w:cs="Times New Roman" w:eastAsia="Times New Roman"/>
          <w:lang w:eastAsia="hr-HR"/>
        </w:rPr>
        <w:t>argumentum</w:t>
      </w:r>
      <w:proofErr w:type="spellEnd"/>
      <w:r w:rsidRPr="008818CC">
        <w:rPr>
          <w:rFonts w:cs="Times New Roman" w:eastAsia="Times New Roman"/>
          <w:lang w:eastAsia="hr-HR"/>
        </w:rPr>
        <w:t xml:space="preserve"> a </w:t>
      </w:r>
      <w:proofErr w:type="spellStart"/>
      <w:r w:rsidRPr="008818CC">
        <w:rPr>
          <w:rFonts w:cs="Times New Roman" w:eastAsia="Times New Roman"/>
          <w:lang w:eastAsia="hr-HR"/>
        </w:rPr>
        <w:t>contrario</w:t>
      </w:r>
      <w:proofErr w:type="spellEnd"/>
      <w:r w:rsidRPr="008818CC">
        <w:rPr>
          <w:rFonts w:cs="Times New Roman" w:eastAsia="Times New Roman"/>
          <w:lang w:eastAsia="hr-HR"/>
        </w:rPr>
        <w:t xml:space="preserve"> odredbi članka 34, stavka 3, u vezi sa člankom 64, stavkom 1, SZ, kojim je člankom 34, stavkom 3, SZ, propisano kako se rješenjem o otvaranju </w:t>
      </w:r>
      <w:proofErr w:type="spellStart"/>
      <w:r w:rsidRPr="008818CC">
        <w:rPr>
          <w:rFonts w:cs="Times New Roman" w:eastAsia="Times New Roman"/>
          <w:lang w:eastAsia="hr-HR"/>
        </w:rPr>
        <w:t>predstečajnog</w:t>
      </w:r>
      <w:proofErr w:type="spellEnd"/>
      <w:r w:rsidRPr="008818CC">
        <w:rPr>
          <w:rFonts w:cs="Times New Roman" w:eastAsia="Times New Roman"/>
          <w:lang w:eastAsia="hr-HR"/>
        </w:rPr>
        <w:t xml:space="preserve"> postupka određuje otvaranje </w:t>
      </w:r>
      <w:proofErr w:type="spellStart"/>
      <w:r w:rsidRPr="008818CC">
        <w:rPr>
          <w:rFonts w:cs="Times New Roman" w:eastAsia="Times New Roman"/>
          <w:lang w:eastAsia="hr-HR"/>
        </w:rPr>
        <w:t>predstečajnog</w:t>
      </w:r>
      <w:proofErr w:type="spellEnd"/>
      <w:r w:rsidRPr="008818CC">
        <w:rPr>
          <w:rFonts w:cs="Times New Roman" w:eastAsia="Times New Roman"/>
          <w:lang w:eastAsia="hr-HR"/>
        </w:rPr>
        <w:t xml:space="preserve"> postupka upisati u sudski registar u kojemu je dužnik upisan te u javne knjige (...) u kojima je dužnik upisan kao nositelj nekog prava. Zato Sud smatra kako se i rješenjem o obustavi </w:t>
      </w:r>
      <w:proofErr w:type="spellStart"/>
      <w:r w:rsidRPr="008818CC">
        <w:rPr>
          <w:rFonts w:cs="Times New Roman" w:eastAsia="Times New Roman"/>
          <w:lang w:eastAsia="hr-HR"/>
        </w:rPr>
        <w:t>predstečajnog</w:t>
      </w:r>
      <w:proofErr w:type="spellEnd"/>
      <w:r w:rsidRPr="008818CC">
        <w:rPr>
          <w:rFonts w:cs="Times New Roman" w:eastAsia="Times New Roman"/>
          <w:lang w:eastAsia="hr-HR"/>
        </w:rPr>
        <w:t xml:space="preserve"> postupka treba odrediti u sudski registar (i u druge javne knjige, registre, upisnike i očevidnike u kojima je dužnik upisan kao nositelj nekog prava) upisati obustavu </w:t>
      </w:r>
      <w:proofErr w:type="spellStart"/>
      <w:r w:rsidRPr="008818CC">
        <w:rPr>
          <w:rFonts w:cs="Times New Roman" w:eastAsia="Times New Roman"/>
          <w:lang w:eastAsia="hr-HR"/>
        </w:rPr>
        <w:t>predstečajnog</w:t>
      </w:r>
      <w:proofErr w:type="spellEnd"/>
      <w:r w:rsidRPr="008818CC">
        <w:rPr>
          <w:rFonts w:cs="Times New Roman" w:eastAsia="Times New Roman"/>
          <w:lang w:eastAsia="hr-HR"/>
        </w:rPr>
        <w:t xml:space="preserve"> postupka, radi čega je i riješeno kao u točki II/ izrijeke ovog Rješenja.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11. Točka III/ izrijeke Rješenje temelji se na primjeni navedenog članka 64, st. 2, SZ</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- 6 -                         </w:t>
      </w:r>
      <w:proofErr w:type="spellStart"/>
      <w:r w:rsidRPr="008818CC">
        <w:rPr>
          <w:rFonts w:cs="Times New Roman" w:eastAsia="Times New Roman"/>
          <w:lang w:eastAsia="hr-HR" w:val="en-AU"/>
        </w:rPr>
        <w:t>Poslovni</w:t>
      </w:r>
      <w:proofErr w:type="spellEnd"/>
      <w:r w:rsidRPr="008818CC">
        <w:rPr>
          <w:rFonts w:cs="Times New Roman" w:eastAsia="Times New Roman"/>
          <w:lang w:eastAsia="hr-HR" w:val="en-AU"/>
        </w:rPr>
        <w:t xml:space="preserve"> </w:t>
      </w:r>
      <w:proofErr w:type="spellStart"/>
      <w:r w:rsidRPr="008818CC">
        <w:rPr>
          <w:rFonts w:cs="Times New Roman" w:eastAsia="Times New Roman"/>
          <w:lang w:eastAsia="hr-HR" w:val="en-AU"/>
        </w:rPr>
        <w:t>broj</w:t>
      </w:r>
      <w:proofErr w:type="spellEnd"/>
      <w:r w:rsidRPr="008818CC">
        <w:rPr>
          <w:rFonts w:cs="Times New Roman" w:eastAsia="Times New Roman"/>
          <w:lang w:eastAsia="hr-HR" w:val="en-AU"/>
        </w:rPr>
        <w:t xml:space="preserve">: 14. </w:t>
      </w:r>
      <w:r w:rsidRPr="008818CC">
        <w:rPr>
          <w:rFonts w:cs="Times New Roman" w:eastAsia="Times New Roman"/>
          <w:lang w:eastAsia="hr-HR"/>
        </w:rPr>
        <w:t>St-288/2018.</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12. Točka IV/ izrijeke Rješenje temelji se na analognoj primjeni članka 34, stavka 4, u vezi sa člankom 64, stavkom 1, SZ, kojim je člankom 34, stavkom 4, SZ, propisano kako se rješenje o otvaranju </w:t>
      </w:r>
      <w:proofErr w:type="spellStart"/>
      <w:r w:rsidRPr="008818CC">
        <w:rPr>
          <w:rFonts w:cs="Times New Roman" w:eastAsia="Times New Roman"/>
          <w:lang w:eastAsia="hr-HR"/>
        </w:rPr>
        <w:t>predstečajnog</w:t>
      </w:r>
      <w:proofErr w:type="spellEnd"/>
      <w:r w:rsidRPr="008818CC">
        <w:rPr>
          <w:rFonts w:cs="Times New Roman" w:eastAsia="Times New Roman"/>
          <w:lang w:eastAsia="hr-HR"/>
        </w:rPr>
        <w:t xml:space="preserve"> postupka (...) objavljuje na mrežnoj stranici e-Oglasna ploča sudova pa Sud smatra kako se i rješenje o obustavi </w:t>
      </w:r>
      <w:proofErr w:type="spellStart"/>
      <w:r w:rsidRPr="008818CC">
        <w:rPr>
          <w:rFonts w:cs="Times New Roman" w:eastAsia="Times New Roman"/>
          <w:lang w:eastAsia="hr-HR"/>
        </w:rPr>
        <w:t>predstečajnog</w:t>
      </w:r>
      <w:proofErr w:type="spellEnd"/>
      <w:r w:rsidRPr="008818CC">
        <w:rPr>
          <w:rFonts w:cs="Times New Roman" w:eastAsia="Times New Roman"/>
          <w:lang w:eastAsia="hr-HR"/>
        </w:rPr>
        <w:t xml:space="preserve"> postupka treba objaviti na mrežnoj stranici e-Oglasna ploča sudova. Pored toga, člankom 12, stavkom 1. i 2, SZ, popisano je kako se sudska pismena (i u </w:t>
      </w:r>
      <w:proofErr w:type="spellStart"/>
      <w:r w:rsidRPr="008818CC">
        <w:rPr>
          <w:rFonts w:cs="Times New Roman" w:eastAsia="Times New Roman"/>
          <w:lang w:eastAsia="hr-HR"/>
        </w:rPr>
        <w:t>predstečajnom</w:t>
      </w:r>
      <w:proofErr w:type="spellEnd"/>
      <w:r w:rsidRPr="008818CC">
        <w:rPr>
          <w:rFonts w:cs="Times New Roman" w:eastAsia="Times New Roman"/>
          <w:lang w:eastAsia="hr-HR"/>
        </w:rPr>
        <w:t xml:space="preserve"> postupku) dostavljaju objavom pismena na mrežnoj stranici e-Oglasna ploča sudova, ako istim Zakonom nije drukčije određeno (stavak 1). Objava pismena na mrežnoj stranici e-Oglasna ploča sudova smatra se dokazom kako je dostava obavljena svim sudionicima  pa i onima za koje isti Zakon propisuje posebnu dostavu, radi čega je svega Sud i riješio kao u točki IV/ izrijeke Rješenja.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r w:rsidRPr="008818CC">
        <w:rPr>
          <w:rFonts w:cs="Times New Roman" w:eastAsia="Times New Roman"/>
          <w:lang w:eastAsia="hr-HR"/>
        </w:rPr>
        <w:t xml:space="preserve">          13. Sukladno svemu navedenom i temeljem navedenih zakonskih odredaba, riješeno je kao u izrijeci ovog Rješenja.</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center"/>
        <w:rPr>
          <w:rFonts w:cs="Times New Roman" w:eastAsia="Times New Roman"/>
          <w:lang w:eastAsia="hr-HR"/>
        </w:rPr>
      </w:pPr>
      <w:r w:rsidRPr="008818CC">
        <w:rPr>
          <w:rFonts w:cs="Times New Roman" w:eastAsia="Times New Roman"/>
          <w:lang w:eastAsia="hr-HR"/>
        </w:rPr>
        <w:t>Split, 11. listopada 2018.</w:t>
      </w: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ind w:left="4248"/>
        <w:jc w:val="center"/>
        <w:rPr>
          <w:rFonts w:cs="Times New Roman" w:eastAsia="Times New Roman"/>
          <w:lang w:val="en-US"/>
        </w:rPr>
      </w:pPr>
      <w:r w:rsidRPr="008818CC">
        <w:rPr>
          <w:rFonts w:cs="Times New Roman" w:eastAsia="Times New Roman"/>
          <w:lang w:eastAsia="hr-HR"/>
        </w:rPr>
        <w:t xml:space="preserve">                                 </w:t>
      </w:r>
      <w:r w:rsidRPr="008818CC">
        <w:rPr>
          <w:rFonts w:cs="Times New Roman" w:eastAsia="Times New Roman"/>
          <w:lang w:eastAsia="hr-HR"/>
        </w:rPr>
        <w:tab/>
      </w:r>
      <w:r w:rsidRPr="008818CC">
        <w:rPr>
          <w:rFonts w:cs="Times New Roman" w:eastAsia="Times New Roman"/>
          <w:lang w:val="en-US"/>
        </w:rPr>
        <w:t>SUDAC</w:t>
      </w:r>
    </w:p>
    <w:p w:rsidRDefault="008818CC" w:rsidP="008818CC" w:rsidR="008818CC" w:rsidRPr="008818CC">
      <w:pPr>
        <w:spacing w:after="0"/>
        <w:ind w:left="4248"/>
        <w:jc w:val="center"/>
        <w:rPr>
          <w:rFonts w:cs="Times New Roman" w:eastAsia="Times New Roman"/>
          <w:lang w:val="en-US"/>
        </w:rPr>
      </w:pPr>
    </w:p>
    <w:p w:rsidRDefault="008818CC" w:rsidP="008818CC" w:rsidR="008818CC" w:rsidRPr="008818CC">
      <w:pPr>
        <w:spacing w:after="0"/>
        <w:ind w:left="4248"/>
        <w:jc w:val="center"/>
        <w:rPr>
          <w:rFonts w:cs="Times New Roman" w:eastAsia="Times New Roman"/>
          <w:lang w:val="en-US"/>
        </w:rPr>
      </w:pPr>
      <w:proofErr w:type="gramStart"/>
      <w:r w:rsidRPr="008818CC">
        <w:rPr>
          <w:rFonts w:cs="Times New Roman" w:eastAsia="Times New Roman"/>
          <w:lang w:val="en-US"/>
        </w:rPr>
        <w:t xml:space="preserve">Jozo Ćaleta, </w:t>
      </w:r>
      <w:proofErr w:type="spellStart"/>
      <w:r w:rsidRPr="008818CC">
        <w:rPr>
          <w:rFonts w:cs="Times New Roman" w:eastAsia="Times New Roman"/>
          <w:lang w:val="en-US"/>
        </w:rPr>
        <w:t>v.r</w:t>
      </w:r>
      <w:proofErr w:type="spellEnd"/>
      <w:r w:rsidRPr="008818CC">
        <w:rPr>
          <w:rFonts w:cs="Times New Roman" w:eastAsia="Times New Roman"/>
          <w:lang w:val="en-US"/>
        </w:rPr>
        <w:t>.</w:t>
      </w:r>
      <w:proofErr w:type="gramEnd"/>
    </w:p>
    <w:p w:rsidRDefault="008818CC" w:rsidP="008818CC" w:rsidR="008818CC" w:rsidRPr="008818CC">
      <w:pPr>
        <w:spacing w:after="0"/>
        <w:ind w:left="4248"/>
        <w:jc w:val="center"/>
        <w:rPr>
          <w:rFonts w:cs="Times New Roman" w:eastAsia="Times New Roman"/>
          <w:lang w:val="en-US"/>
        </w:rPr>
      </w:pPr>
      <w:proofErr w:type="spellStart"/>
      <w:proofErr w:type="gramStart"/>
      <w:r w:rsidRPr="008818CC">
        <w:rPr>
          <w:rFonts w:cs="Times New Roman" w:eastAsia="Times New Roman"/>
          <w:lang w:val="en-US"/>
        </w:rPr>
        <w:t>za</w:t>
      </w:r>
      <w:proofErr w:type="spellEnd"/>
      <w:proofErr w:type="gramEnd"/>
      <w:r w:rsidRPr="008818CC">
        <w:rPr>
          <w:rFonts w:cs="Times New Roman" w:eastAsia="Times New Roman"/>
          <w:lang w:val="en-US"/>
        </w:rPr>
        <w:t xml:space="preserve"> </w:t>
      </w:r>
      <w:proofErr w:type="spellStart"/>
      <w:r w:rsidRPr="008818CC">
        <w:rPr>
          <w:rFonts w:cs="Times New Roman" w:eastAsia="Times New Roman"/>
          <w:lang w:val="en-US"/>
        </w:rPr>
        <w:t>točnost</w:t>
      </w:r>
      <w:proofErr w:type="spellEnd"/>
      <w:r w:rsidRPr="008818CC">
        <w:rPr>
          <w:rFonts w:cs="Times New Roman" w:eastAsia="Times New Roman"/>
          <w:lang w:val="en-US"/>
        </w:rPr>
        <w:t xml:space="preserve"> </w:t>
      </w:r>
      <w:proofErr w:type="spellStart"/>
      <w:r w:rsidRPr="008818CC">
        <w:rPr>
          <w:rFonts w:cs="Times New Roman" w:eastAsia="Times New Roman"/>
          <w:lang w:val="en-US"/>
        </w:rPr>
        <w:t>otpravka-ovlašteni</w:t>
      </w:r>
      <w:proofErr w:type="spellEnd"/>
      <w:r w:rsidRPr="008818CC">
        <w:rPr>
          <w:rFonts w:cs="Times New Roman" w:eastAsia="Times New Roman"/>
          <w:lang w:val="en-US"/>
        </w:rPr>
        <w:t xml:space="preserve"> </w:t>
      </w:r>
      <w:proofErr w:type="spellStart"/>
      <w:r w:rsidRPr="008818CC">
        <w:rPr>
          <w:rFonts w:cs="Times New Roman" w:eastAsia="Times New Roman"/>
          <w:lang w:val="en-US"/>
        </w:rPr>
        <w:t>službenik</w:t>
      </w:r>
      <w:proofErr w:type="spellEnd"/>
    </w:p>
    <w:p w:rsidRDefault="008818CC" w:rsidP="008818CC" w:rsidR="008818CC" w:rsidRPr="008818CC">
      <w:pPr>
        <w:spacing w:after="0"/>
        <w:ind w:left="4248"/>
        <w:jc w:val="center"/>
        <w:rPr>
          <w:rFonts w:cs="Times New Roman" w:eastAsia="Times New Roman"/>
          <w:lang w:val="en-US"/>
        </w:rPr>
      </w:pPr>
      <w:r w:rsidRPr="008818CC">
        <w:rPr>
          <w:rFonts w:cs="Times New Roman" w:eastAsia="Times New Roman"/>
          <w:lang w:val="en-US"/>
        </w:rPr>
        <w:t xml:space="preserve">Vesna </w:t>
      </w:r>
      <w:proofErr w:type="spellStart"/>
      <w:r w:rsidRPr="008818CC">
        <w:rPr>
          <w:rFonts w:cs="Times New Roman" w:eastAsia="Times New Roman"/>
          <w:lang w:val="en-US"/>
        </w:rPr>
        <w:t>Čargo</w:t>
      </w:r>
      <w:proofErr w:type="spellEnd"/>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8818CC" w:rsidRPr="008818CC">
      <w:pPr>
        <w:spacing w:after="0"/>
        <w:jc w:val="both"/>
        <w:rPr>
          <w:rFonts w:cs="Times New Roman" w:eastAsia="Times New Roman"/>
          <w:lang w:eastAsia="hr-HR"/>
        </w:rPr>
      </w:pPr>
    </w:p>
    <w:p w:rsidRDefault="008818CC" w:rsidP="008818CC" w:rsidR="00AE649C" w:rsidRPr="00B76F3C">
      <w:pPr>
        <w:spacing w:after="0"/>
        <w:jc w:val="both"/>
      </w:pPr>
      <w:r w:rsidRPr="008818CC">
        <w:rPr>
          <w:rFonts w:cs="Times New Roman" w:eastAsia="Times New Roman"/>
          <w:u w:val="single"/>
          <w:lang w:eastAsia="hr-HR"/>
        </w:rPr>
        <w:t>Pravna pouka:</w:t>
      </w:r>
      <w:r w:rsidRPr="008818CC">
        <w:rPr>
          <w:rFonts w:cs="Times New Roman" w:eastAsia="Times New Roman"/>
          <w:lang w:eastAsia="hr-HR"/>
        </w:rPr>
        <w:t xml:space="preserve">  </w:t>
      </w:r>
      <w:r w:rsidRPr="008818CC">
        <w:rPr>
          <w:rFonts w:cs="Times New Roman" w:eastAsia="Times New Roman"/>
          <w:noProof/>
          <w:lang w:eastAsia="hr-HR"/>
        </w:rPr>
        <w:t>Protiv ovog Rješenja može izjaviti žalbu osoba koja ima pravni interes. Žalba se izjavljuje u roku od osam (8) dana nakon proteka osmog dana od dana objave Rješenja na mrežnoj stranici e-Oglasna ploča sudova, podnosi se ovom Sudu u tri primjerka a o žalbi u drugom stupnju odlučuje Visoki trgovački sud Republike Hrvatske u Zagrebu.</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8CC"/>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81814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St-288/2018-42</izvorni_sadrzaj>
    <derivirana_varijabla naziv="DomainObject.Oznaka_1">St-288/2018-42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otvoren iz St-767/2017</izvorni_sadrzaj>
    <derivirana_varijabla naziv="DomainObject.Predmet.Opis_1">Ukinuti otvoren iz St-767/2017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St-288/2018-42</izvorni_sadrzaj>
    <derivirana_varijabla naziv="DomainObject.PoslovniBrojDokumenta_1">St-288/2018-42</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DB0813-73BE-4A9D-B0DF-26A1640D04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2660</properties:Words>
  <properties:Characters>14199</properties:Characters>
  <properties:Lines>276</properties:Lines>
  <properties:Paragraphs>61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2018-10-11T06:58:00Z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St-288/2018-42 / Odluka - Rješenje o obustavi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