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b608" w14:paraId="c48b608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450EA6" w:rsidP="0046677C" w:rsidR="0046677C" w:rsidRPr="00E2259C">
      <w:pPr>
        <w:spacing w:lineRule="auto" w:line="240"/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631D17">
        <w:t>Varaždin,</w:t>
      </w:r>
      <w:r w:rsidRPr="00E2259C">
        <w:t xml:space="preserve"> zastupanog po Županijskom državnom odvjetništvu u Varaždinu, za pokretanje stečajnog postupka nad dužnikom </w:t>
      </w:r>
      <w:r w:rsidRPr="00DC58F6">
        <w:t>PIKAC, d.o.o.</w:t>
      </w:r>
      <w:r>
        <w:t>, Jalkovec, Varaždinska ulica, I. odvojak 11, 42000 Varaždin</w:t>
      </w:r>
      <w:r w:rsidRPr="00594D50">
        <w:t xml:space="preserve">, OIB: </w:t>
      </w:r>
      <w:r w:rsidRPr="00DC58F6">
        <w:t>90168906620</w:t>
      </w:r>
      <w:r w:rsidRPr="00E2259C">
        <w:t xml:space="preserve">, </w:t>
      </w:r>
      <w:r>
        <w:t>5. srpnja</w:t>
      </w:r>
      <w:r w:rsidRPr="00E2259C">
        <w:t xml:space="preserve"> 2018.</w:t>
      </w:r>
      <w:r w:rsidR="0046677C" w:rsidRPr="00E2259C">
        <w:t xml:space="preserve">        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450EA6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450EA6" w:rsidRPr="00DC58F6">
        <w:t>PIKAC, d.o.o.</w:t>
      </w:r>
      <w:r w:rsidR="00450EA6">
        <w:t>, Jalkovec, Varaždinska ulica, I. odvojak 11, 42000 Varaždin</w:t>
      </w:r>
      <w:r w:rsidR="00450EA6" w:rsidRPr="00594D50">
        <w:t xml:space="preserve">, OIB: </w:t>
      </w:r>
      <w:r w:rsidR="00450EA6" w:rsidRPr="00DC58F6">
        <w:t>90168906620</w:t>
      </w:r>
      <w:r w:rsidR="0046677C">
        <w:rPr>
          <w:color w:themeColor="text1" w:val="000000"/>
        </w:rPr>
        <w:t xml:space="preserve">, </w:t>
      </w:r>
      <w:r w:rsidR="00450EA6" w:rsidRPr="00EA2BEE">
        <w:rPr>
          <w:u w:val="single"/>
        </w:rPr>
        <w:t>Andriji Pikutić, Budinšćina 18/a, 49284 Budinšćina</w:t>
      </w:r>
      <w:r w:rsidR="0046677C" w:rsidRPr="00EA2BEE">
        <w:rPr>
          <w:color w:themeColor="text1" w:val="000000"/>
          <w:u w:val="single"/>
        </w:rPr>
        <w:t xml:space="preserve">, OIB: </w:t>
      </w:r>
      <w:r w:rsidR="00450EA6" w:rsidRPr="00EA2BEE">
        <w:rPr>
          <w:color w:themeColor="text1" w:val="000000"/>
          <w:u w:val="single"/>
        </w:rPr>
        <w:t>89496416510</w:t>
      </w:r>
      <w:r w:rsidR="00450EA6" w:rsidRPr="00EA2BEE">
        <w:rPr>
          <w:color w:themeColor="text1" w:val="000000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46677C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 d</w:t>
      </w:r>
      <w:r w:rsidR="007705CF">
        <w:t>užnik</w:t>
      </w:r>
      <w:r>
        <w:t>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7368E0" w:rsidP="007368E0" w:rsidR="007368E0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368E0" w:rsidP="007368E0" w:rsidR="007368E0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 xml:space="preserve">RH Ministarstvo financija, Porezna uprava, </w:t>
      </w:r>
      <w:r w:rsidR="00631D17" w:rsidRPr="00E2259C">
        <w:t xml:space="preserve">Područni ured </w:t>
      </w:r>
      <w:r w:rsidR="00631D17">
        <w:t xml:space="preserve">Varaždin 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 w:rsidR="005B5560" w:rsidRPr="00D4070C">
        <w:t xml:space="preserve">350.821,74 </w:t>
      </w:r>
      <w:r>
        <w:t xml:space="preserve">kn. </w:t>
      </w:r>
      <w:r w:rsidR="005B5560" w:rsidRPr="00D4070C">
        <w:t>Uvidom u stanje računa poreznog obveznika na dan 8. ožujka 2018. proizlazi da dug dužnika prema RH Ministarstvu financija iznosi 350.821,74</w:t>
      </w:r>
      <w:r w:rsidR="00A84EE9">
        <w:t xml:space="preserve"> kn, a</w:t>
      </w:r>
      <w:r w:rsidR="005B5560" w:rsidRPr="00D4070C">
        <w:t xml:space="preserve"> uvidom u podatke Ministarstva financija, porezne uprave, Područni ured Varaždin o posjedu imovine dužnika proizlazi da je dužnik vlasnik nekoliko vozila</w:t>
      </w:r>
      <w:r w:rsidR="002B24C1">
        <w:t>.</w:t>
      </w:r>
      <w:r>
        <w:t xml:space="preserve"> Iz</w:t>
      </w:r>
      <w:r>
        <w:rPr>
          <w:rFonts w:eastAsia="Times New Roman"/>
          <w:lang w:eastAsia="hr-HR"/>
        </w:rPr>
        <w:t xml:space="preserve"> zahtjeva za provedbu skraćenog stečajnog postupka proizlazi da je dužnik na dan </w:t>
      </w:r>
      <w:r w:rsidR="005B5560">
        <w:rPr>
          <w:rFonts w:eastAsia="Times New Roman"/>
          <w:lang w:eastAsia="hr-HR"/>
        </w:rPr>
        <w:t>9. studenog 2017</w:t>
      </w:r>
      <w:r>
        <w:rPr>
          <w:rFonts w:eastAsia="Times New Roman"/>
          <w:lang w:eastAsia="hr-HR"/>
        </w:rPr>
        <w:t xml:space="preserve">. u Očevidniku redoslijeda osnova za plaćanje ima evidentirane neizvršene osnove za plaćanje u ukupnom iznosu od </w:t>
      </w:r>
      <w:r w:rsidR="005B5560">
        <w:rPr>
          <w:rFonts w:eastAsia="Times New Roman"/>
          <w:lang w:eastAsia="hr-HR"/>
        </w:rPr>
        <w:t>699.535,69</w:t>
      </w:r>
      <w:r>
        <w:rPr>
          <w:rFonts w:eastAsia="Times New Roman"/>
          <w:lang w:eastAsia="hr-HR"/>
        </w:rPr>
        <w:t xml:space="preserve"> kn te dužnik ima nema zaposlenih.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</w:t>
      </w:r>
      <w:r w:rsidRPr="009B3960">
        <w:rPr>
          <w:rFonts w:eastAsia="Times New Roman"/>
          <w:lang w:eastAsia="hr-HR"/>
        </w:rPr>
        <w:t>.</w:t>
      </w: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96D6A" w:rsidR="007368E0" w:rsidRPr="00410548">
        <w:trPr>
          <w:trHeight w:val="2009"/>
        </w:trPr>
        <w:tc>
          <w:tcPr>
            <w:tcW w:type="dxa" w:w="4928"/>
          </w:tcPr>
          <w:p w:rsidRDefault="007368E0" w:rsidP="00096D6A" w:rsidR="007368E0" w:rsidRPr="00410548"/>
        </w:tc>
        <w:tc>
          <w:tcPr>
            <w:tcW w:type="dxa" w:w="4819"/>
          </w:tcPr>
          <w:p w:rsidRDefault="007368E0" w:rsidP="00096D6A" w:rsidR="007368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368E0" w:rsidP="00096D6A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68E0" w:rsidP="002C6C74" w:rsidR="002C6C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7368E0" w:rsidP="00096D6A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UPUTA O PRAVNOM LIJEKU :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Protiv ovoga zaključka žalba nije dopuštena.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7368E0" w:rsidP="007368E0" w:rsidR="007368E0" w:rsidRPr="002F739D">
      <w:pPr>
        <w:spacing w:lineRule="auto" w:line="240" w:after="0"/>
        <w:jc w:val="both"/>
      </w:pPr>
      <w:r w:rsidRPr="002F739D">
        <w:t>DNA: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1.</w:t>
      </w:r>
      <w:r w:rsidRPr="002F739D">
        <w:rPr>
          <w:color w:themeColor="text1" w:val="000000"/>
        </w:rPr>
        <w:t xml:space="preserve"> </w:t>
      </w:r>
      <w:r w:rsidR="005B5560">
        <w:t>Andrija Pikutić, Budinšćina 18/a, 49284 Budinšćina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2. e-Oglasna ploča suda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190844" w:rsidP="007368E0" w:rsidR="00190844" w:rsidRPr="00281AFC">
      <w:pPr>
        <w:spacing w:lineRule="auto" w:line="240" w:after="0"/>
        <w:jc w:val="center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C74">
          <w:rPr>
            <w:noProof/>
          </w:rPr>
          <w:t>2</w:t>
        </w:r>
        <w:r>
          <w:fldChar w:fldCharType="end"/>
        </w:r>
      </w:p>
    </w:sdtContent>
  </w:sdt>
  <w:p w:rsidRDefault="00061E6E" w:rsidP="00061E6E" w:rsidR="00061E6E" w:rsidRPr="009B3960">
    <w:pPr>
      <w:pStyle w:val="Zaglavlje"/>
      <w:jc w:val="right"/>
    </w:pPr>
    <w:r>
      <w:t>Poslovni broj: 4</w:t>
    </w:r>
    <w:r w:rsidRPr="009B3960">
      <w:t xml:space="preserve"> St-</w:t>
    </w:r>
    <w:r>
      <w:t>136/18-7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C74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061E6E">
      <w:t>136/18-7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61E6E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24C1"/>
    <w:rsid w:val="002B7ABE"/>
    <w:rsid w:val="002C6C74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50EA6"/>
    <w:rsid w:val="00464850"/>
    <w:rsid w:val="0046677C"/>
    <w:rsid w:val="004D2BBB"/>
    <w:rsid w:val="00500381"/>
    <w:rsid w:val="005325BE"/>
    <w:rsid w:val="00535BDA"/>
    <w:rsid w:val="005422A2"/>
    <w:rsid w:val="00554D73"/>
    <w:rsid w:val="00581F9B"/>
    <w:rsid w:val="005A1CAB"/>
    <w:rsid w:val="005B5560"/>
    <w:rsid w:val="005C1573"/>
    <w:rsid w:val="005D0BC6"/>
    <w:rsid w:val="005D48FC"/>
    <w:rsid w:val="005E497D"/>
    <w:rsid w:val="00605C60"/>
    <w:rsid w:val="00624B88"/>
    <w:rsid w:val="00631D17"/>
    <w:rsid w:val="0064771B"/>
    <w:rsid w:val="006532F4"/>
    <w:rsid w:val="006902A4"/>
    <w:rsid w:val="006A4DA1"/>
    <w:rsid w:val="006C1BA0"/>
    <w:rsid w:val="00700EFD"/>
    <w:rsid w:val="00727175"/>
    <w:rsid w:val="007368E0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84EE9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A2BE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42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St-136/2018-7</izvorni_sadrzaj>
    <derivirana_varijabla naziv="DomainObject.Oznaka_1">St-136/2018-7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14.3.2018</izvorni_sadrzaj>
    <derivirana_varijabla naziv="DomainObject.Predmet.Opis_1">Prijedlog za otvaranje st. postupka 14.3.2018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PIKAC, d.o.o. za proizvodnju,trgovinu, uvoz-izvoz i zastupanje zastupanog po punomoćniku Andrija Pikutić, direktor</izvorni_sadrzaj>
    <derivirana_varijabla naziv="DomainObject.Predmet.ProtustrankaFormated_1">  PIKAC, d.o.o. za proizvodnju,trgovinu, uvoz-izvoz i zastupanje zastupanog po punomoćniku Andrija Pikutić, direktor</derivirana_varijabla>
  </DomainObject.Predmet.ProtustrankaFormated>
  <DomainObject.Predmet.ProtustrankaFormatedOIB>
    <izvorni_sadrzaj>  PIKAC, d.o.o. za proizvodnju,trgovinu, uvoz-izvoz i zastupanje, OIB 90168906620 zastupanog po punomoćniku Andrija Pikutić, direktor</izvorni_sadrzaj>
    <derivirana_varijabla naziv="DomainObject.Predmet.ProtustrankaFormatedOIB_1">  PIKAC, d.o.o. za proizvodnju,trgovinu, uvoz-izvoz i zastupanje, OIB 90168906620 zastupanog po punomoćniku Andrija Pikutić, direktor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Pikutić, direktor</izvorni_sadrzaj>
    <derivirana_varijabla naziv="DomainObject.Predmet.ProtustrankaFormatedWithAdress_1"> PIKAC, d.o.o. za proizvodnju,trgovinu, uvoz-izvoz i zastupanje, Varaždinska ulica, I odvojak 11, 42000 Jalkovec zastupanog po punomoćniku Andrija Pikutić, direktor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Pikutić, direktor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Pikutić, direktor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RH Županijsko državno odvjetništvo u Varaždinu</izvorni_sadrzaj>
    <derivirana_varijabla naziv="DomainObject.Predmet.StrankaFormated_1"> 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RH Županijsko državno odvjetništvo u Varaždinu</izvorni_sadrzaj>
    <derivirana_varijabla naziv="DomainObject.Predmet.StrankaFormatedOIB_1"> 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RH Županijsko državno odvjetništvo u Varaždinu</izvorni_sadrzaj>
    <derivirana_varijabla naziv="DomainObject.Predmet.StrankaFormatedWithAdress_1">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350821.74</izvorni_sadrzaj>
    <derivirana_varijabla naziv="DomainObject.Predmet.TrenutnaVrijednost_1">350821.74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Pikutić, direktor</item>
    </izvorni_sadrzaj>
    <derivirana_varijabla naziv="DomainObject.Predmet.ProtuStrankaListFormated_1">
      <item>PIKAC, d.o.o. za proizvodnju,trgovinu, uvoz-izvoz i zastupanje zastupanog po punomoćniku Andrija Pikutić, direktor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Pikutić, direktor</item>
    </izvorni_sadrzaj>
    <derivirana_varijabla naziv="DomainObject.Predmet.ProtuStrankaListFormatedOIB_1">
      <item>PIKAC, d.o.o. za proizvodnju,trgovinu, uvoz-izvoz i zastupanje, OIB 90168906620 zastupanog po punomoćniku Andrija Pikutić, direktor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Pikutić, direktor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Pikutić, direktor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Pikutić, direktor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Pikutić, direktor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izvorni_sadrzaj>
    <derivirana_varijabla naziv="DomainObject.Predmet.OstaliListFormated_1"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derivirana_varijabla>
  </DomainObject.Predmet.OstaliListFormated>
  <DomainObject.Predmet.OstaliListFormatedOIB>
    <izvorni_sadrzaj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izvorni_sadrzaj>
    <derivirana_varijabla naziv="DomainObject.Predmet.OstaliListFormatedOIB_1"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derivirana_varijabla>
  </DomainObject.Predmet.OstaliListFormatedOIB>
  <DomainObject.Predmet.OstaliListFormatedWithAdress>
    <izvorni_sadrzaj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izvorni_sadrzaj>
    <derivirana_varijabla naziv="DomainObject.Predmet.OstaliListFormatedWithAdress_1"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derivirana_varijabla>
  </DomainObject.Predmet.OstaliListFormatedWithAdress>
  <DomainObject.Predmet.OstaliListFormatedWithAdressOIB>
    <izvorni_sadrzaj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izvorni_sadrzaj>
    <derivirana_varijabla naziv="DomainObject.Predmet.OstaliListFormatedWithAdressOIB_1"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derivirana_varijabla>
  </DomainObject.Predmet.OstaliListFormatedWithAdressOIB>
  <DomainObject.Predmet.OstaliListNazivFormated>
    <izvorni_sadrzaj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izvorni_sadrzaj>
    <derivirana_varijabla naziv="DomainObject.Predmet.OstaliListNazivFormated_1"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derivirana_varijabla>
  </DomainObject.Predmet.OstaliListNazivFormated>
  <DomainObject.Predmet.OstaliListNazivFormatedOIB>
    <izvorni_sadrzaj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izvorni_sadrzaj>
    <derivirana_varijabla naziv="DomainObject.Predmet.OstaliListNazivFormatedOIB_1"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St-136/2018-7</izvorni_sadrzaj>
    <derivirana_varijabla naziv="DomainObject.PoslovniBrojDokumenta_1">St-136/2018-7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izvorni_sadrzaj>
    <derivirana_varijabla naziv="DomainObject.Predmet.SudioniciListNaziv_1"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derivirana_varijabla>
  </DomainObject.Predmet.SudioniciListNaziv>
  <DomainObject.Predmet.SudioniciListAdressOIB>
    <izvorni_sadrzaj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izvorni_sadrzaj>
    <derivirana_varijabla naziv="DomainObject.Predmet.SudioniciListAdressOIB_1"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izvorni_sadrzaj>
    <derivirana_varijabla naziv="DomainObject.Predmet.SudioniciListNazivOIB_1"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2628</properties:Characters>
  <properties:Lines>83</properties:Lines>
  <properties:Paragraphs>32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2018-07-03T08:10:00Z</cp:lastPrinted>
  <dcterms:modified xmlns:xsi="http://www.w3.org/2001/XMLSchema-instance" xsi:type="dcterms:W3CDTF">2018-07-06T06:33:00Z</dcterms:modified>
  <cp:revision>63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St-136/2018-7 / Odluka - Zaključak (St-136-18-7- Zaključak - nalog direktoru da dostavi popis imovine i obveza- 5.7.18..docx)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