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ed57" w14:paraId="650ed57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C87FAC">
        <w:rPr>
          <w:lang w:val="hr-HR"/>
        </w:rPr>
        <w:t>85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C87FAC">
        <w:rPr>
          <w:lang w:val="hr-HR"/>
        </w:rPr>
        <w:t>PROMO GRAV</w:t>
      </w:r>
      <w:r>
        <w:rPr>
          <w:lang w:val="hr-HR"/>
        </w:rPr>
        <w:t xml:space="preserve"> d.o.o. Zagreb</w:t>
      </w:r>
      <w:r w:rsidR="005F3CC0">
        <w:rPr>
          <w:lang w:val="hr-HR"/>
        </w:rPr>
        <w:t xml:space="preserve"> za </w:t>
      </w:r>
      <w:r w:rsidR="00717008">
        <w:rPr>
          <w:lang w:val="hr-HR"/>
        </w:rPr>
        <w:t xml:space="preserve">grafičke </w:t>
      </w:r>
      <w:r w:rsidR="005F3CC0">
        <w:rPr>
          <w:lang w:val="hr-HR"/>
        </w:rPr>
        <w:t>usluge</w:t>
      </w:r>
      <w:r w:rsidR="00717008">
        <w:rPr>
          <w:lang w:val="hr-HR"/>
        </w:rPr>
        <w:t xml:space="preserve"> i dizajn</w:t>
      </w:r>
      <w:r>
        <w:rPr>
          <w:lang w:val="hr-HR"/>
        </w:rPr>
        <w:t xml:space="preserve">, </w:t>
      </w:r>
      <w:r w:rsidR="00C87FAC">
        <w:rPr>
          <w:lang w:val="hr-HR"/>
        </w:rPr>
        <w:t>Vlaška 93 A</w:t>
      </w:r>
      <w:r>
        <w:rPr>
          <w:lang w:val="hr-HR"/>
        </w:rPr>
        <w:t xml:space="preserve">, MBS: </w:t>
      </w:r>
      <w:r w:rsidR="00C87FAC">
        <w:rPr>
          <w:lang w:val="hr-HR"/>
        </w:rPr>
        <w:t>080578965</w:t>
      </w:r>
      <w:r>
        <w:rPr>
          <w:lang w:val="hr-HR"/>
        </w:rPr>
        <w:t xml:space="preserve">, OIB: </w:t>
      </w:r>
      <w:r w:rsidR="00C87FAC">
        <w:rPr>
          <w:lang w:val="hr-HR"/>
        </w:rPr>
        <w:t>23053297488</w:t>
      </w:r>
      <w:r>
        <w:rPr>
          <w:lang w:val="hr-HR"/>
        </w:rPr>
        <w:t>, koji se vodi kod ovoga suda pod brojem St-</w:t>
      </w:r>
      <w:r w:rsidR="00C87FAC">
        <w:rPr>
          <w:lang w:val="hr-HR"/>
        </w:rPr>
        <w:t>85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C87FAC">
        <w:rPr>
          <w:lang w:val="hr-HR"/>
        </w:rPr>
        <w:t>20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C87FAC">
        <w:rPr>
          <w:lang w:val="hr-HR"/>
        </w:rPr>
        <w:t>16.319,36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proofErr w:type="spellStart"/>
      <w:r w:rsidR="00C87FAC">
        <w:rPr>
          <w:lang w:val="hr-HR"/>
        </w:rPr>
        <w:t>Tonči</w:t>
      </w:r>
      <w:proofErr w:type="spellEnd"/>
      <w:r w:rsidR="00C87FAC">
        <w:rPr>
          <w:lang w:val="hr-HR"/>
        </w:rPr>
        <w:t xml:space="preserve"> Leš</w:t>
      </w:r>
      <w:r>
        <w:rPr>
          <w:lang w:val="hr-HR"/>
        </w:rPr>
        <w:t xml:space="preserve"> iz Zagreba, </w:t>
      </w:r>
      <w:r w:rsidR="00C87FAC">
        <w:rPr>
          <w:lang w:val="hr-HR"/>
        </w:rPr>
        <w:t>Vlaška 93 A</w:t>
      </w:r>
      <w:r>
        <w:rPr>
          <w:lang w:val="hr-HR"/>
        </w:rPr>
        <w:t xml:space="preserve">, OIB: </w:t>
      </w:r>
      <w:r w:rsidR="00C87FAC">
        <w:rPr>
          <w:lang w:val="hr-HR"/>
        </w:rPr>
        <w:t>96275572622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</w:t>
      </w:r>
    </w:p>
    <w:p w:rsidRDefault="00356516" w:rsidP="00356516" w:rsidR="0035651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356516" w:rsidP="00356516" w:rsidR="00356516">
      <w:pPr>
        <w:ind w:firstLine="5103"/>
        <w:rPr>
          <w:lang w:val="hr-HR"/>
        </w:rPr>
      </w:pPr>
      <w:r>
        <w:rPr>
          <w:lang w:val="hr-HR"/>
        </w:rPr>
        <w:t>SUDSKI SAVJETNIK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MIROSLAV LOVREKOVIĆ, v.r.</w:t>
      </w:r>
    </w:p>
    <w:p w:rsidRDefault="00356516" w:rsidP="00356516" w:rsidR="00356516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>Za točnost otpravka – ovlašteni službenik</w:t>
      </w:r>
    </w:p>
    <w:p w:rsidRDefault="00356516" w:rsidP="00356516" w:rsidR="00356516">
      <w:pPr>
        <w:tabs>
          <w:tab w:pos="4253" w:val="left"/>
        </w:tabs>
        <w:ind w:firstLine="425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Mirna </w:t>
      </w:r>
      <w:proofErr w:type="spellStart"/>
      <w:r>
        <w:rPr>
          <w:lang w:val="hr-HR"/>
        </w:rPr>
        <w:t>Skokan</w:t>
      </w:r>
      <w:proofErr w:type="spellEnd"/>
    </w:p>
    <w:p w:rsidRDefault="00356516" w:rsidP="00356516" w:rsidR="00356516">
      <w:pPr>
        <w:rPr>
          <w:lang w:val="hr-HR"/>
        </w:rPr>
      </w:pPr>
    </w:p>
    <w:p w:rsidRDefault="000E2229" w:rsidP="00D86D34" w:rsidR="000E2229" w:rsidRPr="00D86D34"/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527" w:rsidR="00FC4527">
      <w:r>
        <w:separator/>
      </w:r>
    </w:p>
  </w:endnote>
  <w:endnote w:id="0" w:type="continuationSeparator">
    <w:p w:rsidRDefault="00FC4527" w:rsidR="00FC45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527" w:rsidR="00FC4527">
      <w:r>
        <w:separator/>
      </w:r>
    </w:p>
  </w:footnote>
  <w:footnote w:id="0" w:type="continuationSeparator">
    <w:p w:rsidRDefault="00FC4527" w:rsidR="00FC45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30CD2"/>
    <w:rsid w:val="00243561"/>
    <w:rsid w:val="002544E0"/>
    <w:rsid w:val="0029271A"/>
    <w:rsid w:val="002965AB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6516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C4527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6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6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80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GRAV d.o.o. za grafičke usluge i dizajn zastupanog po punomoćniku Tonči Leš</izvorni_sadrzaj>
    <derivirana_varijabla naziv="DomainObject.Predmet.ProtustrankaFormated_1">  PROMO GRAV d.o.o. za grafičke usluge i dizajn zastupanog po punomoćniku Tonči Leš</derivirana_varijabla>
  </DomainObject.Predmet.ProtustrankaFormated>
  <DomainObject.Predmet.ProtustrankaFormatedOIB>
    <izvorni_sadrzaj>  PROMO GRAV d.o.o. za grafičke usluge i dizajn, OIB 23053297488 zastupanog po punomoćniku Tonči Leš</izvorni_sadrzaj>
    <derivirana_varijabla naziv="DomainObject.Predmet.ProtustrankaFormatedOIB_1">  PROMO GRAV d.o.o. za grafičke usluge i dizajn, OIB 23053297488 zastupanog po punomoćniku Tonči Leš</derivirana_varijabla>
  </DomainObject.Predmet.ProtustrankaFormatedOIB>
  <DomainObject.Predmet.ProtustrankaFormatedWithAdress>
    <izvorni_sadrzaj> PROMO GRAV d.o.o. za grafičke usluge i dizajn, Vlaška 93/A, 10000 Zagreb zastupanog po punomoćniku Tonči Leš</izvorni_sadrzaj>
    <derivirana_varijabla naziv="DomainObject.Predmet.ProtustrankaFormatedWithAdress_1"> PROMO GRAV d.o.o. za grafičke usluge i dizajn, Vlaška 93/A, 10000 Zagreb zastupanog po punomoćniku Tonči Leš</derivirana_varijabla>
  </DomainObject.Predmet.ProtustrankaFormatedWithAdress>
  <DomainObject.Predmet.ProtustrankaFormatedWithAdressOIB>
    <izvorni_sadrzaj> PROMO GRAV d.o.o. za grafičke usluge i dizajn, OIB 23053297488, Vlaška 93/A, 10000 Zagreb zastupanog po punomoćniku Tonči Leš</izvorni_sadrzaj>
    <derivirana_varijabla naziv="DomainObject.Predmet.ProtustrankaFormatedWithAdressOIB_1"> PROMO GRAV d.o.o. za grafičke usluge i dizajn, OIB 23053297488, Vlaška 93/A, 10000 Zagreb zastupanog po punomoćniku Tonči Leš</derivirana_varijabla>
  </DomainObject.Predmet.ProtustrankaFormatedWithAdressOIB>
  <DomainObject.Predmet.ProtustrankaWithAdress>
    <izvorni_sadrzaj>PROMO GRAV d.o.o. za grafičke usluge i dizajn Vlaška 93/A, 10000 Zagreb</izvorni_sadrzaj>
    <derivirana_varijabla naziv="DomainObject.Predmet.ProtustrankaWithAdress_1">PROMO GRAV d.o.o. za grafičke usluge i dizajn Vlaška 93/A, 10000 Zagreb</derivirana_varijabla>
  </DomainObject.Predmet.ProtustrankaWithAdress>
  <DomainObject.Predmet.ProtustrankaWithAdressOIB>
    <izvorni_sadrzaj>PROMO GRAV d.o.o. za grafičke usluge i dizajn, OIB 23053297488, Vlaška 93/A, 10000 Zagreb</izvorni_sadrzaj>
    <derivirana_varijabla naziv="DomainObject.Predmet.ProtustrankaWithAdressOIB_1">PROMO GRAV d.o.o. za grafičke usluge i dizajn, OIB 23053297488, Vlaška 93/A, 10000 Zagreb</derivirana_varijabla>
  </DomainObject.Predmet.ProtustrankaWithAdressOIB>
  <DomainObject.Predmet.ProtustrankaNazivFormated>
    <izvorni_sadrzaj>PROMO GRAV d.o.o. za grafičke usluge i dizajn</izvorni_sadrzaj>
    <derivirana_varijabla naziv="DomainObject.Predmet.ProtustrankaNazivFormated_1">PROMO GRAV d.o.o. za grafičke usluge i dizajn</derivirana_varijabla>
  </DomainObject.Predmet.ProtustrankaNazivFormated>
  <DomainObject.Predmet.ProtustrankaNazivFormatedOIB>
    <izvorni_sadrzaj>PROMO GRAV d.o.o. za grafičke usluge i dizajn, OIB 23053297488</izvorni_sadrzaj>
    <derivirana_varijabla naziv="DomainObject.Predmet.ProtustrankaNazivFormatedOIB_1">PROMO GRAV d.o.o. za grafičke usluge i dizajn, OIB 23053297488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PROMO GRAV d.o.o. za grafičke usluge i dizajn zastupanog po punomoćniku Tonči Leš</item>
    </izvorni_sadrzaj>
    <derivirana_varijabla naziv="DomainObject.Predmet.ProtuStrankaListFormated_1">
      <item>PROMO GRAV d.o.o. za grafičke usluge i dizajn zastupanog po punomoćniku Tonči Leš</item>
    </derivirana_varijabla>
  </DomainObject.Predmet.ProtuStrankaListFormated>
  <DomainObject.Predmet.ProtuStrankaListFormatedOIB>
    <izvorni_sadrzaj>
      <item>PROMO GRAV d.o.o. za grafičke usluge i dizajn, OIB 23053297488 zastupanog po punomoćniku Tonči Leš</item>
    </izvorni_sadrzaj>
    <derivirana_varijabla naziv="DomainObject.Predmet.ProtuStrankaListFormatedOIB_1">
      <item>PROMO GRAV d.o.o. za grafičke usluge i dizajn, OIB 23053297488 zastupanog po punomoćniku Tonči Leš</item>
    </derivirana_varijabla>
  </DomainObject.Predmet.ProtuStrankaListFormatedOIB>
  <DomainObject.Predmet.ProtuStrankaListFormatedWithAdress>
    <izvorni_sadrzaj>
      <item>PROMO GRAV d.o.o. za grafičke usluge i dizajn, Vlaška 93/A, 10000 Zagreb zastupanog po punomoćniku Tonči Leš</item>
    </izvorni_sadrzaj>
    <derivirana_varijabla naziv="DomainObject.Predmet.ProtuStrankaListFormatedWithAdress_1">
      <item>PROMO GRAV d.o.o. za grafičke usluge i dizajn, Vlaška 93/A, 10000 Zagreb zastupanog po punomoćniku Tonči Leš</item>
    </derivirana_varijabla>
  </DomainObject.Predmet.ProtuStrankaListFormatedWithAdress>
  <DomainObject.Predmet.ProtuStrankaListFormatedWithAdressOIB>
    <izvorni_sadrzaj>
      <item>PROMO GRAV d.o.o. za grafičke usluge i dizajn, OIB 23053297488, Vlaška 93/A, 10000 Zagreb zastupanog po punomoćniku Tonči Leš</item>
    </izvorni_sadrzaj>
    <derivirana_varijabla naziv="DomainObject.Predmet.ProtuStrankaListFormatedWithAdressOIB_1">
      <item>PROMO GRAV d.o.o. za grafičke usluge i dizajn, OIB 23053297488, Vlaška 93/A, 10000 Zagreb zastupanog po punomoćniku Tonči Leš</item>
    </derivirana_varijabla>
  </DomainObject.Predmet.ProtuStrankaListFormatedWithAdressOIB>
  <DomainObject.Predmet.ProtuStrankaListNazivFormated>
    <izvorni_sadrzaj>
      <item>PROMO GRAV d.o.o. za grafičke usluge i dizajn</item>
    </izvorni_sadrzaj>
    <derivirana_varijabla naziv="DomainObject.Predmet.ProtuStrankaListNazivFormated_1">
      <item>PROMO GRAV d.o.o. za grafičke usluge i dizajn</item>
    </derivirana_varijabla>
  </DomainObject.Predmet.ProtuStrankaListNazivFormated>
  <DomainObject.Predmet.ProtuStrankaListNazivFormatedOIB>
    <izvorni_sadrzaj>
      <item>PROMO GRAV d.o.o. za grafičke usluge i dizajn, OIB 23053297488</item>
    </izvorni_sadrzaj>
    <derivirana_varijabla naziv="DomainObject.Predmet.ProtuStrankaListNazivFormatedOIB_1">
      <item>PROMO GRAV d.o.o. za grafičke usluge i dizajn, OIB 23053297488</item>
    </derivirana_varijabla>
  </DomainObject.Predmet.ProtuStrankaListNazivFormatedOIB>
  <DomainObject.Predmet.OstaliListFormated>
    <izvorni_sadrzaj>
      <item>Tonči Leš punomoćnik sudionika u postupku PROMO GRAV d.o.o. za grafičke usluge i dizajn</item>
    </izvorni_sadrzaj>
    <derivirana_varijabla naziv="DomainObject.Predmet.OstaliListFormated_1">
      <item>Tonči Leš punomoćnik sudionika u postupku PROMO GRAV d.o.o. za grafičke usluge i dizajn</item>
    </derivirana_varijabla>
  </DomainObject.Predmet.OstaliListFormated>
  <DomainObject.Predmet.OstaliListFormatedOIB>
    <izvorni_sadrzaj>
      <item>Tonči Leš, OIB 96275572622 punomoćnik sudionika u postupku PROMO GRAV d.o.o. za grafičke usluge i dizajn</item>
    </izvorni_sadrzaj>
    <derivirana_varijabla naziv="DomainObject.Predmet.OstaliListFormatedOIB_1">
      <item>Tonči Leš, OIB 96275572622 punomoćnik sudionika u postupku PROMO GRAV d.o.o. za grafičke usluge i dizajn</item>
    </derivirana_varijabla>
  </DomainObject.Predmet.OstaliListFormatedOIB>
  <DomainObject.Predmet.OstaliListFormatedWithAdress>
    <izvorni_sadrzaj>
      <item>Tonči Leš, Vlaška 93 A, 10000 Zagreb punomoćnik sudionika u postupku PROMO GRAV d.o.o. za grafičke usluge i dizajn</item>
    </izvorni_sadrzaj>
    <derivirana_varijabla naziv="DomainObject.Predmet.OstaliListFormatedWithAdress_1">
      <item>Tonči Leš, Vlaška 93 A, 10000 Zagreb punomoćnik sudionika u postupku PROMO GRAV d.o.o. za grafičke usluge i dizajn</item>
    </derivirana_varijabla>
  </DomainObject.Predmet.OstaliListFormatedWithAdress>
  <DomainObject.Predmet.OstaliListFormatedWithAdressOIB>
    <izvorni_sadrzaj>
      <item>Tonči Leš, OIB 96275572622, Vlaška 93 A, 10000 Zagreb punomoćnik sudionika u postupku PROMO GRAV d.o.o. za grafičke usluge i dizajn</item>
    </izvorni_sadrzaj>
    <derivirana_varijabla naziv="DomainObject.Predmet.OstaliListFormatedWithAdressOIB_1">
      <item>Tonči Leš, OIB 96275572622, Vlaška 93 A, 10000 Zagreb punomoćnik sudionika u postupku PROMO GRAV d.o.o. za grafičke usluge i dizajn</item>
    </derivirana_varijabla>
  </DomainObject.Predmet.OstaliListFormatedWithAdressOIB>
  <DomainObject.Predmet.OstaliListNazivFormated>
    <izvorni_sadrzaj>
      <item>Tonči Leš</item>
    </izvorni_sadrzaj>
    <derivirana_varijabla naziv="DomainObject.Predmet.OstaliListNazivFormated_1">
      <item>Tonči Leš</item>
    </derivirana_varijabla>
  </DomainObject.Predmet.OstaliListNazivFormated>
  <DomainObject.Predmet.OstaliListNazivFormatedOIB>
    <izvorni_sadrzaj>
      <item>Tonči Leš, OIB 96275572622</item>
    </izvorni_sadrzaj>
    <derivirana_varijabla naziv="DomainObject.Predmet.OstaliListNazivFormatedOIB_1">
      <item>Tonči Leš, OIB 96275572622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PROMO GRAV d.o.o. za grafičke usluge i dizajn</izvorni_sadrzaj>
    <derivirana_varijabla naziv="DomainObject.Predmet.ProtustrankaIDrugi_1">PROMO GRAV d.o.o. za grafičke usluge i dizajn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PROMO GRAV d.o.o. za grafičke usluge i dizajn, OIB 23053297488, Vlaška 93/A, 10000 Zagreb</izvorni_sadrzaj>
    <derivirana_varijabla naziv="DomainObject.Predmet.ProtustrankaIDrugiAdressOIB_1">PROMO GRAV d.o.o. za grafičke usluge i dizajn, OIB 23053297488, Vlaška 93/A,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PROMO GRAV d.o.o. za grafičke usluge i dizajn</item>
      <item>FINA Regionalni centar Zagreb, Podružnica Zagreb</item>
      <item>Tonči Leš</item>
    </izvorni_sadrzaj>
    <derivirana_varijabla naziv="DomainObject.Predmet.SudioniciListNaziv_1">
      <item>PROMO GRAV d.o.o. za grafičke usluge i dizajn</item>
      <item>FINA Regionalni centar Zagreb, Podružnica Zagreb</item>
      <item>Tonči Leš</item>
    </derivirana_varijabla>
  </DomainObject.Predmet.SudioniciListNaziv>
  <DomainObject.Predmet.SudioniciListAdressOIB>
    <izvorni_sadrzaj>
      <item>PROMO GRAV d.o.o. za grafičke usluge i dizajn, OIB 23053297488, Vlaška 93/A,10000 Zagreb</item>
      <item>FINA Regionalni centar Zagreb, Podružnica Zagreb, OIB 85821130368, Trg svibanjskih žrtava 1995. br. 1,10000 Zagreb</item>
      <item>Tonči Leš, OIB 96275572622, Vlaška 93 A,10000 Zagreb</item>
    </izvorni_sadrzaj>
    <derivirana_varijabla naziv="DomainObject.Predmet.SudioniciListAdressOIB_1">
      <item>PROMO GRAV d.o.o. za grafičke usluge i dizajn, OIB 23053297488, Vlaška 93/A,10000 Zagreb</item>
      <item>FINA Regionalni centar Zagreb, Podružnica Zagreb, OIB 85821130368, Trg svibanjskih žrtava 1995. br. 1,10000 Zagreb</item>
      <item>Tonči Leš, OIB 96275572622, Vlaška 93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23053297488</item>
      <item>, OIB 85821130368</item>
      <item>, OIB 96275572622</item>
    </izvorni_sadrzaj>
    <derivirana_varijabla naziv="DomainObject.Predmet.SudioniciListNazivOIB_1">
      <item>, OIB 23053297488</item>
      <item>, OIB 85821130368</item>
      <item>, OIB 96275572622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9421D2-5DE9-4197-88FA-9D0B959E4A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1643</properties:Characters>
  <properties:Lines>46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2017-03-15T08:48:00Z</dcterms:created>
  <dc:creator>ssabljic</dc:creator>
  <cp:lastModifiedBy>Miroslav Lovreković</cp:lastModifiedBy>
  <cp:lastPrinted>2017-03-15T12:05:00Z</cp:lastPrinted>
  <dcterms:modified xmlns:xsi="http://www.w3.org/2001/XMLSchema-instance" xsi:type="dcterms:W3CDTF">2017-03-15T12:05:00Z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