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04CCD" w:rsidR="00A93C48" w:rsidP="00A93C48" w:rsidRDefault="00A93C48" w14:paraId="312167c" w14:textId="312167c">
      <w:pPr>
        <w:ind w:left="708"/>
        <w15:collapsed w:val="false"/>
        <w:rPr>
          <w:rFonts w:asciiTheme="majorBidi" w:hAnsiTheme="majorBidi" w:cstheme="majorBidi"/>
          <w:sz w:val="24"/>
          <w:szCs w:val="24"/>
        </w:rPr>
      </w:pPr>
      <w:bookmarkStart w:name="_GoBack" w:id="0"/>
      <w:bookmarkEnd w:id="0"/>
      <w:r w:rsidRPr="00004CCD">
        <w:rPr>
          <w:rFonts w:asciiTheme="majorBidi" w:hAnsiTheme="majorBidi" w:cstheme="majorBidi"/>
          <w:sz w:val="24"/>
          <w:szCs w:val="24"/>
        </w:rPr>
        <w:t xml:space="preserve">    </w:t>
      </w:r>
      <w:r w:rsidRPr="00004CCD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609600" cy="813661"/>
            <wp:effectExtent l="0" t="0" r="0" b="571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grb rh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879" cy="819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004CCD" w:rsidR="00004CCD" w:rsidTr="003B1040">
        <w:tc>
          <w:tcPr>
            <w:tcW w:w="3060" w:type="dxa"/>
          </w:tcPr>
          <w:p w:rsidRPr="00004CCD" w:rsidR="00695214" w:rsidP="003B1040" w:rsidRDefault="00695214">
            <w:pPr>
              <w:pStyle w:val="Naslov2"/>
              <w:jc w:val="left"/>
              <w:rPr>
                <w:rFonts w:asciiTheme="majorBidi" w:hAnsiTheme="majorBidi" w:cstheme="majorBidi"/>
                <w:b w:val="false"/>
                <w:bCs w:val="false"/>
                <w:sz w:val="24"/>
              </w:rPr>
            </w:pPr>
            <w:r w:rsidRPr="00004CCD">
              <w:rPr>
                <w:rFonts w:asciiTheme="majorBidi" w:hAnsiTheme="majorBidi" w:cstheme="majorBidi"/>
                <w:b w:val="false"/>
                <w:bCs w:val="false"/>
                <w:sz w:val="24"/>
              </w:rPr>
              <w:t>REPUBLIKA HRVATSKA</w:t>
            </w:r>
          </w:p>
          <w:p w:rsidRPr="00004CCD" w:rsidR="00695214" w:rsidP="003B1040" w:rsidRDefault="0069521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04CCD">
              <w:rPr>
                <w:rFonts w:asciiTheme="majorBidi" w:hAnsiTheme="majorBidi" w:cstheme="majorBidi"/>
                <w:sz w:val="24"/>
                <w:szCs w:val="24"/>
              </w:rPr>
              <w:t>Trgovački sud u Zagrebu</w:t>
            </w:r>
          </w:p>
          <w:p w:rsidRPr="00004CCD" w:rsidR="00695214" w:rsidP="003B1040" w:rsidRDefault="0069521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04CCD">
              <w:rPr>
                <w:rFonts w:asciiTheme="majorBidi" w:hAnsiTheme="majorBidi" w:cstheme="majorBidi"/>
                <w:sz w:val="24"/>
                <w:szCs w:val="24"/>
              </w:rPr>
              <w:t xml:space="preserve">Zagreb, </w:t>
            </w:r>
            <w:proofErr w:type="spellStart"/>
            <w:r w:rsidRPr="00004CCD">
              <w:rPr>
                <w:rFonts w:asciiTheme="majorBidi" w:hAnsiTheme="majorBidi" w:cstheme="majorBidi"/>
                <w:sz w:val="24"/>
                <w:szCs w:val="24"/>
              </w:rPr>
              <w:t>Amruševa</w:t>
            </w:r>
            <w:proofErr w:type="spellEnd"/>
            <w:r w:rsidRPr="00004CCD">
              <w:rPr>
                <w:rFonts w:asciiTheme="majorBidi" w:hAnsiTheme="majorBidi" w:cstheme="majorBidi"/>
                <w:sz w:val="24"/>
                <w:szCs w:val="24"/>
              </w:rPr>
              <w:t xml:space="preserve"> 2/II</w:t>
            </w:r>
          </w:p>
        </w:tc>
      </w:tr>
    </w:tbl>
    <w:p w:rsidRPr="00004CCD" w:rsidR="00695214" w:rsidP="00004CCD" w:rsidRDefault="00695214">
      <w:pPr>
        <w:jc w:val="right"/>
        <w:rPr>
          <w:rFonts w:asciiTheme="majorBidi" w:hAnsiTheme="majorBidi" w:cstheme="majorBidi"/>
          <w:sz w:val="24"/>
          <w:szCs w:val="24"/>
        </w:rPr>
      </w:pPr>
      <w:r w:rsidRPr="00004CCD">
        <w:rPr>
          <w:rFonts w:asciiTheme="majorBidi" w:hAnsiTheme="majorBidi" w:cstheme="majorBidi"/>
          <w:b/>
          <w:sz w:val="24"/>
          <w:szCs w:val="24"/>
        </w:rPr>
        <w:tab/>
      </w:r>
      <w:r w:rsidRPr="00004CCD">
        <w:rPr>
          <w:rFonts w:asciiTheme="majorBidi" w:hAnsiTheme="majorBidi" w:cstheme="majorBidi"/>
          <w:b/>
          <w:sz w:val="24"/>
          <w:szCs w:val="24"/>
        </w:rPr>
        <w:tab/>
      </w:r>
      <w:r w:rsidRPr="00004CCD">
        <w:rPr>
          <w:rFonts w:asciiTheme="majorBidi" w:hAnsiTheme="majorBidi" w:cstheme="majorBidi"/>
          <w:b/>
          <w:sz w:val="24"/>
          <w:szCs w:val="24"/>
        </w:rPr>
        <w:tab/>
      </w:r>
      <w:r w:rsidRPr="00004CCD">
        <w:rPr>
          <w:rFonts w:asciiTheme="majorBidi" w:hAnsiTheme="majorBidi" w:cstheme="majorBidi"/>
          <w:b/>
          <w:sz w:val="24"/>
          <w:szCs w:val="24"/>
        </w:rPr>
        <w:tab/>
      </w:r>
      <w:r w:rsidRPr="00004CCD">
        <w:rPr>
          <w:rFonts w:asciiTheme="majorBidi" w:hAnsiTheme="majorBidi" w:cstheme="majorBidi"/>
          <w:b/>
          <w:sz w:val="24"/>
          <w:szCs w:val="24"/>
        </w:rPr>
        <w:tab/>
      </w:r>
      <w:r w:rsidRPr="00004CCD">
        <w:rPr>
          <w:rFonts w:asciiTheme="majorBidi" w:hAnsiTheme="majorBidi" w:cstheme="majorBidi"/>
          <w:b/>
          <w:sz w:val="24"/>
          <w:szCs w:val="24"/>
        </w:rPr>
        <w:tab/>
      </w:r>
      <w:r w:rsidRPr="00004CCD">
        <w:rPr>
          <w:rFonts w:asciiTheme="majorBidi" w:hAnsiTheme="majorBidi" w:cstheme="majorBidi"/>
          <w:b/>
          <w:sz w:val="24"/>
          <w:szCs w:val="24"/>
        </w:rPr>
        <w:tab/>
      </w:r>
      <w:r w:rsidRPr="00004CCD">
        <w:rPr>
          <w:rFonts w:asciiTheme="majorBidi" w:hAnsiTheme="majorBidi" w:cstheme="majorBidi"/>
          <w:b/>
          <w:sz w:val="24"/>
          <w:szCs w:val="24"/>
        </w:rPr>
        <w:tab/>
      </w:r>
      <w:r w:rsidRPr="00004CCD">
        <w:rPr>
          <w:rFonts w:asciiTheme="majorBidi" w:hAnsiTheme="majorBidi" w:cstheme="majorBidi"/>
          <w:b/>
          <w:sz w:val="24"/>
          <w:szCs w:val="24"/>
        </w:rPr>
        <w:tab/>
      </w:r>
      <w:r w:rsidRPr="00004CCD">
        <w:rPr>
          <w:rFonts w:asciiTheme="majorBidi" w:hAnsiTheme="majorBidi" w:cstheme="majorBidi"/>
          <w:bCs/>
          <w:sz w:val="24"/>
          <w:szCs w:val="24"/>
        </w:rPr>
        <w:t xml:space="preserve">  </w:t>
      </w:r>
      <w:proofErr w:type="spellStart"/>
      <w:r w:rsidR="004B4146">
        <w:rPr>
          <w:rFonts w:asciiTheme="majorBidi" w:hAnsiTheme="majorBidi" w:cstheme="majorBidi"/>
          <w:bCs/>
          <w:sz w:val="24"/>
          <w:szCs w:val="24"/>
        </w:rPr>
        <w:t>88</w:t>
      </w:r>
      <w:proofErr w:type="spellEnd"/>
      <w:r w:rsidRPr="00004CCD" w:rsidR="00A93C48">
        <w:rPr>
          <w:rFonts w:asciiTheme="majorBidi" w:hAnsiTheme="majorBidi" w:cstheme="majorBidi"/>
          <w:bCs/>
          <w:sz w:val="24"/>
          <w:szCs w:val="24"/>
        </w:rPr>
        <w:t>.</w:t>
      </w:r>
      <w:r w:rsidRPr="00004CCD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004CCD">
        <w:rPr>
          <w:rFonts w:asciiTheme="majorBidi" w:hAnsiTheme="majorBidi" w:cstheme="majorBidi"/>
          <w:sz w:val="24"/>
          <w:szCs w:val="24"/>
        </w:rPr>
        <w:t>St-</w:t>
      </w:r>
      <w:proofErr w:type="spellStart"/>
      <w:r w:rsidR="00C05C2F">
        <w:rPr>
          <w:rFonts w:asciiTheme="majorBidi" w:hAnsiTheme="majorBidi" w:cstheme="majorBidi"/>
          <w:sz w:val="24"/>
          <w:szCs w:val="24"/>
        </w:rPr>
        <w:t>1458</w:t>
      </w:r>
      <w:proofErr w:type="spellEnd"/>
      <w:r w:rsidR="00096D9E">
        <w:rPr>
          <w:rFonts w:asciiTheme="majorBidi" w:hAnsiTheme="majorBidi" w:cstheme="majorBidi"/>
          <w:sz w:val="24"/>
          <w:szCs w:val="24"/>
        </w:rPr>
        <w:t>/</w:t>
      </w:r>
      <w:proofErr w:type="spellStart"/>
      <w:r w:rsidR="00096D9E">
        <w:rPr>
          <w:rFonts w:asciiTheme="majorBidi" w:hAnsiTheme="majorBidi" w:cstheme="majorBidi"/>
          <w:sz w:val="24"/>
          <w:szCs w:val="24"/>
        </w:rPr>
        <w:t>20</w:t>
      </w:r>
      <w:proofErr w:type="spellEnd"/>
    </w:p>
    <w:p w:rsidRPr="00004CCD" w:rsidR="00A93C48" w:rsidP="00A93C48" w:rsidRDefault="00A93C48">
      <w:pPr>
        <w:jc w:val="center"/>
        <w:rPr>
          <w:rFonts w:asciiTheme="majorBidi" w:hAnsiTheme="majorBidi" w:cstheme="majorBidi"/>
          <w:sz w:val="24"/>
          <w:szCs w:val="24"/>
        </w:rPr>
      </w:pPr>
      <w:r w:rsidRPr="00004CCD">
        <w:rPr>
          <w:rFonts w:asciiTheme="majorBidi" w:hAnsiTheme="majorBidi" w:cstheme="majorBidi"/>
          <w:sz w:val="24"/>
          <w:szCs w:val="24"/>
        </w:rPr>
        <w:t xml:space="preserve">R E P U B L I K A  H R V A T S K A </w:t>
      </w:r>
    </w:p>
    <w:p w:rsidRPr="00004CCD" w:rsidR="00695214" w:rsidP="00695214" w:rsidRDefault="00695214">
      <w:pPr>
        <w:rPr>
          <w:rFonts w:asciiTheme="majorBidi" w:hAnsiTheme="majorBidi" w:cstheme="majorBidi"/>
          <w:sz w:val="24"/>
          <w:szCs w:val="24"/>
        </w:rPr>
      </w:pPr>
    </w:p>
    <w:p w:rsidRPr="00004CCD" w:rsidR="00695214" w:rsidP="00695214" w:rsidRDefault="00695214">
      <w:pPr>
        <w:ind w:left="2880" w:hanging="2880"/>
        <w:jc w:val="center"/>
        <w:rPr>
          <w:rFonts w:asciiTheme="majorBidi" w:hAnsiTheme="majorBidi" w:cstheme="majorBidi"/>
          <w:sz w:val="24"/>
          <w:szCs w:val="24"/>
        </w:rPr>
      </w:pPr>
      <w:r w:rsidRPr="00004CCD">
        <w:rPr>
          <w:rFonts w:asciiTheme="majorBidi" w:hAnsiTheme="majorBidi" w:cstheme="majorBidi"/>
          <w:sz w:val="24"/>
          <w:szCs w:val="24"/>
        </w:rPr>
        <w:t xml:space="preserve">Z A K </w:t>
      </w:r>
      <w:proofErr w:type="spellStart"/>
      <w:r w:rsidRPr="00004CCD">
        <w:rPr>
          <w:rFonts w:asciiTheme="majorBidi" w:hAnsiTheme="majorBidi" w:cstheme="majorBidi"/>
          <w:sz w:val="24"/>
          <w:szCs w:val="24"/>
        </w:rPr>
        <w:t>LJ</w:t>
      </w:r>
      <w:proofErr w:type="spellEnd"/>
      <w:r w:rsidRPr="00004CCD">
        <w:rPr>
          <w:rFonts w:asciiTheme="majorBidi" w:hAnsiTheme="majorBidi" w:cstheme="majorBidi"/>
          <w:sz w:val="24"/>
          <w:szCs w:val="24"/>
        </w:rPr>
        <w:t xml:space="preserve"> U Č A K</w:t>
      </w:r>
    </w:p>
    <w:p w:rsidRPr="00004CCD" w:rsidR="00695214" w:rsidP="00695214" w:rsidRDefault="00695214">
      <w:pPr>
        <w:ind w:left="2880" w:hanging="2880"/>
        <w:jc w:val="center"/>
        <w:rPr>
          <w:rFonts w:asciiTheme="majorBidi" w:hAnsiTheme="majorBidi" w:cstheme="majorBidi"/>
          <w:sz w:val="24"/>
          <w:szCs w:val="24"/>
        </w:rPr>
      </w:pPr>
    </w:p>
    <w:p w:rsidRPr="00004CCD" w:rsidR="00C17C50" w:rsidP="00C17C50" w:rsidRDefault="00695214">
      <w:pPr>
        <w:jc w:val="both"/>
        <w:rPr>
          <w:rFonts w:asciiTheme="majorBidi" w:hAnsiTheme="majorBidi" w:cstheme="majorBidi"/>
          <w:sz w:val="24"/>
          <w:szCs w:val="24"/>
        </w:rPr>
      </w:pPr>
      <w:r w:rsidRPr="00004CCD">
        <w:rPr>
          <w:rFonts w:asciiTheme="majorBidi" w:hAnsiTheme="majorBidi" w:cstheme="majorBidi"/>
          <w:sz w:val="24"/>
          <w:szCs w:val="24"/>
        </w:rPr>
        <w:tab/>
        <w:t xml:space="preserve">Trgovački sud u Zagrebu, po sucu </w:t>
      </w:r>
      <w:r w:rsidRPr="00004CCD" w:rsidR="00A93C48">
        <w:rPr>
          <w:rFonts w:asciiTheme="majorBidi" w:hAnsiTheme="majorBidi" w:cstheme="majorBidi"/>
          <w:sz w:val="24"/>
          <w:szCs w:val="24"/>
        </w:rPr>
        <w:t xml:space="preserve">Maji </w:t>
      </w:r>
      <w:r w:rsidR="00382C6E">
        <w:rPr>
          <w:rFonts w:asciiTheme="majorBidi" w:hAnsiTheme="majorBidi" w:cstheme="majorBidi"/>
          <w:sz w:val="24"/>
          <w:szCs w:val="24"/>
        </w:rPr>
        <w:t>Šebalj</w:t>
      </w:r>
      <w:r w:rsidRPr="00004CCD">
        <w:rPr>
          <w:rFonts w:asciiTheme="majorBidi" w:hAnsiTheme="majorBidi" w:cstheme="majorBidi"/>
          <w:sz w:val="24"/>
          <w:szCs w:val="24"/>
        </w:rPr>
        <w:t xml:space="preserve"> u stečajnom predmetu povod</w:t>
      </w:r>
      <w:r w:rsidRPr="00004CCD" w:rsidR="00775D92">
        <w:rPr>
          <w:rFonts w:asciiTheme="majorBidi" w:hAnsiTheme="majorBidi" w:cstheme="majorBidi"/>
          <w:sz w:val="24"/>
          <w:szCs w:val="24"/>
        </w:rPr>
        <w:t>om</w:t>
      </w:r>
      <w:r w:rsidRPr="00004CCD">
        <w:rPr>
          <w:rFonts w:asciiTheme="majorBidi" w:hAnsiTheme="majorBidi" w:cstheme="majorBidi"/>
          <w:sz w:val="24"/>
          <w:szCs w:val="24"/>
        </w:rPr>
        <w:t xml:space="preserve"> zahtjeva FINANCIJSKE AGENCIJE, za provedbu skraćenog stečajnog postupka nad dužnikom</w:t>
      </w:r>
      <w:r w:rsidR="00F678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278A3" w:rsidR="00E278A3">
        <w:rPr>
          <w:rFonts w:asciiTheme="majorBidi" w:hAnsiTheme="majorBidi" w:cstheme="majorBidi"/>
          <w:sz w:val="24"/>
          <w:szCs w:val="24"/>
        </w:rPr>
        <w:t>AutoJet</w:t>
      </w:r>
      <w:proofErr w:type="spellEnd"/>
      <w:r w:rsidRPr="00E278A3" w:rsidR="00E278A3">
        <w:rPr>
          <w:rFonts w:asciiTheme="majorBidi" w:hAnsiTheme="majorBidi" w:cstheme="majorBidi"/>
          <w:sz w:val="24"/>
          <w:szCs w:val="24"/>
        </w:rPr>
        <w:t xml:space="preserve"> j.d.o.o.</w:t>
      </w:r>
      <w:r w:rsidR="00BF4849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="00BF4849">
        <w:rPr>
          <w:rFonts w:asciiTheme="majorBidi" w:hAnsiTheme="majorBidi" w:cstheme="majorBidi"/>
          <w:sz w:val="24"/>
          <w:szCs w:val="24"/>
        </w:rPr>
        <w:t>OIB</w:t>
      </w:r>
      <w:proofErr w:type="spellEnd"/>
      <w:r w:rsidR="00BF4849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278A3" w:rsidR="00E278A3">
        <w:rPr>
          <w:rFonts w:asciiTheme="majorBidi" w:hAnsiTheme="majorBidi" w:cstheme="majorBidi"/>
          <w:sz w:val="24"/>
          <w:szCs w:val="24"/>
        </w:rPr>
        <w:t>25034315424</w:t>
      </w:r>
      <w:proofErr w:type="spellEnd"/>
      <w:r w:rsidR="00F71E18">
        <w:rPr>
          <w:rFonts w:asciiTheme="majorBidi" w:hAnsiTheme="majorBidi" w:cstheme="majorBidi"/>
          <w:sz w:val="24"/>
          <w:szCs w:val="24"/>
        </w:rPr>
        <w:t xml:space="preserve">, Zagreb, </w:t>
      </w:r>
      <w:r w:rsidRPr="00E278A3" w:rsidR="00E278A3">
        <w:rPr>
          <w:rFonts w:asciiTheme="majorBidi" w:hAnsiTheme="majorBidi" w:cstheme="majorBidi"/>
          <w:sz w:val="24"/>
          <w:szCs w:val="24"/>
        </w:rPr>
        <w:t xml:space="preserve">Petra i Tome </w:t>
      </w:r>
      <w:proofErr w:type="spellStart"/>
      <w:r w:rsidRPr="00E278A3" w:rsidR="00E278A3">
        <w:rPr>
          <w:rFonts w:asciiTheme="majorBidi" w:hAnsiTheme="majorBidi" w:cstheme="majorBidi"/>
          <w:sz w:val="24"/>
          <w:szCs w:val="24"/>
        </w:rPr>
        <w:t>Erdoedyja</w:t>
      </w:r>
      <w:proofErr w:type="spellEnd"/>
      <w:r w:rsidRPr="00E278A3" w:rsidR="00E278A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278A3" w:rsidR="00E278A3">
        <w:rPr>
          <w:rFonts w:asciiTheme="majorBidi" w:hAnsiTheme="majorBidi" w:cstheme="majorBidi"/>
          <w:sz w:val="24"/>
          <w:szCs w:val="24"/>
        </w:rPr>
        <w:t>12</w:t>
      </w:r>
      <w:proofErr w:type="spellEnd"/>
      <w:r w:rsidR="00F71E18">
        <w:rPr>
          <w:rFonts w:asciiTheme="majorBidi" w:hAnsiTheme="majorBidi" w:cstheme="majorBidi"/>
          <w:sz w:val="24"/>
          <w:szCs w:val="24"/>
        </w:rPr>
        <w:t xml:space="preserve">, </w:t>
      </w:r>
      <w:r w:rsidRPr="00004CCD" w:rsidR="00A93C48">
        <w:rPr>
          <w:rFonts w:asciiTheme="majorBidi" w:hAnsiTheme="majorBidi" w:cstheme="majorBidi"/>
          <w:sz w:val="24"/>
          <w:szCs w:val="24"/>
        </w:rPr>
        <w:t xml:space="preserve">dana </w:t>
      </w:r>
      <w:proofErr w:type="spellStart"/>
      <w:r w:rsidR="00E278A3">
        <w:rPr>
          <w:rFonts w:asciiTheme="majorBidi" w:hAnsiTheme="majorBidi" w:cstheme="majorBidi"/>
          <w:sz w:val="24"/>
          <w:szCs w:val="24"/>
        </w:rPr>
        <w:t>2</w:t>
      </w:r>
      <w:r w:rsidR="002C465F">
        <w:rPr>
          <w:rFonts w:asciiTheme="majorBidi" w:hAnsiTheme="majorBidi" w:cstheme="majorBidi"/>
          <w:sz w:val="24"/>
          <w:szCs w:val="24"/>
        </w:rPr>
        <w:t>5</w:t>
      </w:r>
      <w:proofErr w:type="spellEnd"/>
      <w:r w:rsidR="00D63B12">
        <w:rPr>
          <w:rFonts w:asciiTheme="majorBidi" w:hAnsiTheme="majorBidi" w:cstheme="majorBidi"/>
          <w:sz w:val="24"/>
          <w:szCs w:val="24"/>
        </w:rPr>
        <w:t xml:space="preserve">. studenog </w:t>
      </w:r>
      <w:r w:rsidR="00F678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F67811">
        <w:rPr>
          <w:rFonts w:asciiTheme="majorBidi" w:hAnsiTheme="majorBidi" w:cstheme="majorBidi"/>
          <w:sz w:val="24"/>
          <w:szCs w:val="24"/>
        </w:rPr>
        <w:t>20</w:t>
      </w:r>
      <w:r w:rsidR="00F2198E">
        <w:rPr>
          <w:rFonts w:asciiTheme="majorBidi" w:hAnsiTheme="majorBidi" w:cstheme="majorBidi"/>
          <w:sz w:val="24"/>
          <w:szCs w:val="24"/>
        </w:rPr>
        <w:t>20</w:t>
      </w:r>
      <w:proofErr w:type="spellEnd"/>
      <w:r w:rsidRPr="00004CCD">
        <w:rPr>
          <w:rFonts w:asciiTheme="majorBidi" w:hAnsiTheme="majorBidi" w:cstheme="majorBidi"/>
          <w:sz w:val="24"/>
          <w:szCs w:val="24"/>
        </w:rPr>
        <w:t>.,</w:t>
      </w:r>
    </w:p>
    <w:p w:rsidRPr="00004CCD" w:rsidR="00CF56FE" w:rsidP="00CF56FE" w:rsidRDefault="00133DAD">
      <w:pPr>
        <w:jc w:val="center"/>
        <w:rPr>
          <w:rFonts w:asciiTheme="majorBidi" w:hAnsiTheme="majorBidi" w:cstheme="majorBidi"/>
          <w:bCs/>
          <w:sz w:val="24"/>
          <w:szCs w:val="24"/>
        </w:rPr>
      </w:pPr>
      <w:r w:rsidRPr="00004CCD">
        <w:rPr>
          <w:rFonts w:asciiTheme="majorBidi" w:hAnsiTheme="majorBidi" w:cstheme="majorBidi"/>
          <w:bCs/>
          <w:sz w:val="24"/>
          <w:szCs w:val="24"/>
        </w:rPr>
        <w:t xml:space="preserve">z a k </w:t>
      </w:r>
      <w:proofErr w:type="spellStart"/>
      <w:r w:rsidRPr="00004CCD">
        <w:rPr>
          <w:rFonts w:asciiTheme="majorBidi" w:hAnsiTheme="majorBidi" w:cstheme="majorBidi"/>
          <w:bCs/>
          <w:sz w:val="24"/>
          <w:szCs w:val="24"/>
        </w:rPr>
        <w:t>l</w:t>
      </w:r>
      <w:r w:rsidRPr="00004CCD" w:rsidR="00123529">
        <w:rPr>
          <w:rFonts w:asciiTheme="majorBidi" w:hAnsiTheme="majorBidi" w:cstheme="majorBidi"/>
          <w:bCs/>
          <w:sz w:val="24"/>
          <w:szCs w:val="24"/>
        </w:rPr>
        <w:t>j</w:t>
      </w:r>
      <w:proofErr w:type="spellEnd"/>
      <w:r w:rsidRPr="00004CCD" w:rsidR="00123529">
        <w:rPr>
          <w:rFonts w:asciiTheme="majorBidi" w:hAnsiTheme="majorBidi" w:cstheme="majorBidi"/>
          <w:bCs/>
          <w:sz w:val="24"/>
          <w:szCs w:val="24"/>
        </w:rPr>
        <w:t xml:space="preserve"> u č i o  j e</w:t>
      </w:r>
      <w:r w:rsidRPr="00004CCD" w:rsidR="00CF56FE">
        <w:rPr>
          <w:rFonts w:asciiTheme="majorBidi" w:hAnsiTheme="majorBidi" w:cstheme="majorBidi"/>
          <w:bCs/>
          <w:sz w:val="24"/>
          <w:szCs w:val="24"/>
        </w:rPr>
        <w:t xml:space="preserve"> </w:t>
      </w:r>
    </w:p>
    <w:p w:rsidRPr="00004CCD" w:rsidR="006F7DFB" w:rsidP="00CF56FE" w:rsidRDefault="006F7DFB">
      <w:pPr>
        <w:jc w:val="center"/>
        <w:rPr>
          <w:rFonts w:asciiTheme="majorBidi" w:hAnsiTheme="majorBidi" w:cstheme="majorBidi"/>
          <w:bCs/>
          <w:sz w:val="24"/>
          <w:szCs w:val="24"/>
        </w:rPr>
      </w:pPr>
    </w:p>
    <w:p w:rsidRPr="00004CCD" w:rsidR="00EA0B89" w:rsidP="00004CCD" w:rsidRDefault="00E93AA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004CCD">
        <w:rPr>
          <w:rFonts w:asciiTheme="majorBidi" w:hAnsiTheme="majorBidi" w:cstheme="majorBidi"/>
          <w:sz w:val="24"/>
          <w:szCs w:val="24"/>
        </w:rPr>
        <w:t>P</w:t>
      </w:r>
      <w:r w:rsidRPr="00004CCD" w:rsidR="00EA221F">
        <w:rPr>
          <w:rFonts w:asciiTheme="majorBidi" w:hAnsiTheme="majorBidi" w:cstheme="majorBidi"/>
          <w:sz w:val="24"/>
          <w:szCs w:val="24"/>
        </w:rPr>
        <w:t>oziva</w:t>
      </w:r>
      <w:r w:rsidRPr="00004CCD" w:rsidR="00F44CB5">
        <w:rPr>
          <w:rFonts w:asciiTheme="majorBidi" w:hAnsiTheme="majorBidi" w:cstheme="majorBidi"/>
          <w:sz w:val="24"/>
          <w:szCs w:val="24"/>
        </w:rPr>
        <w:t xml:space="preserve"> </w:t>
      </w:r>
      <w:r w:rsidRPr="00004CCD">
        <w:rPr>
          <w:rFonts w:asciiTheme="majorBidi" w:hAnsiTheme="majorBidi" w:cstheme="majorBidi"/>
          <w:sz w:val="24"/>
          <w:szCs w:val="24"/>
        </w:rPr>
        <w:t xml:space="preserve">se </w:t>
      </w:r>
      <w:r w:rsidRPr="00004CCD" w:rsidR="00977412">
        <w:rPr>
          <w:rFonts w:asciiTheme="majorBidi" w:hAnsiTheme="majorBidi" w:cstheme="majorBidi"/>
          <w:sz w:val="24"/>
          <w:szCs w:val="24"/>
        </w:rPr>
        <w:t xml:space="preserve">HRVATSKI ZAVOD ZA MIROVINSKO OSIGURANJE, Zagreb, Trpimirova </w:t>
      </w:r>
      <w:r w:rsidRPr="00004CCD" w:rsidR="00EA0B89">
        <w:rPr>
          <w:rFonts w:asciiTheme="majorBidi" w:hAnsiTheme="majorBidi" w:cstheme="majorBidi"/>
          <w:sz w:val="24"/>
          <w:szCs w:val="24"/>
        </w:rPr>
        <w:t xml:space="preserve"> </w:t>
      </w:r>
      <w:r w:rsidRPr="00004CCD" w:rsidR="00646B30">
        <w:rPr>
          <w:rFonts w:asciiTheme="majorBidi" w:hAnsiTheme="majorBidi" w:cstheme="majorBidi"/>
          <w:sz w:val="24"/>
          <w:szCs w:val="24"/>
        </w:rPr>
        <w:t>4</w:t>
      </w:r>
      <w:r w:rsidRPr="00004CCD" w:rsidR="006B4A8A">
        <w:rPr>
          <w:rFonts w:asciiTheme="majorBidi" w:hAnsiTheme="majorBidi" w:cstheme="majorBidi"/>
          <w:sz w:val="24"/>
          <w:szCs w:val="24"/>
        </w:rPr>
        <w:t>,</w:t>
      </w:r>
      <w:r w:rsidRPr="00004CCD" w:rsidR="003B7620">
        <w:rPr>
          <w:rFonts w:asciiTheme="majorBidi" w:hAnsiTheme="majorBidi" w:cstheme="majorBidi"/>
          <w:sz w:val="24"/>
          <w:szCs w:val="24"/>
        </w:rPr>
        <w:t xml:space="preserve"> </w:t>
      </w:r>
      <w:r w:rsidRPr="00004CCD" w:rsidR="00695214">
        <w:rPr>
          <w:rFonts w:asciiTheme="majorBidi" w:hAnsiTheme="majorBidi" w:cstheme="majorBidi"/>
          <w:sz w:val="24"/>
          <w:szCs w:val="24"/>
        </w:rPr>
        <w:t xml:space="preserve">dostaviti </w:t>
      </w:r>
      <w:r w:rsidRPr="00004CCD" w:rsidR="00977412">
        <w:rPr>
          <w:rFonts w:asciiTheme="majorBidi" w:hAnsiTheme="majorBidi" w:cstheme="majorBidi"/>
          <w:sz w:val="24"/>
          <w:szCs w:val="24"/>
        </w:rPr>
        <w:t xml:space="preserve">sudu </w:t>
      </w:r>
      <w:r w:rsidRPr="00004CCD" w:rsidR="00EA0B89">
        <w:rPr>
          <w:rFonts w:asciiTheme="majorBidi" w:hAnsiTheme="majorBidi" w:cstheme="majorBidi"/>
          <w:sz w:val="24"/>
          <w:szCs w:val="24"/>
        </w:rPr>
        <w:t xml:space="preserve">pozivom </w:t>
      </w:r>
      <w:r w:rsidRPr="00004CCD" w:rsidR="00977412">
        <w:rPr>
          <w:rFonts w:asciiTheme="majorBidi" w:hAnsiTheme="majorBidi" w:cstheme="majorBidi"/>
          <w:sz w:val="24"/>
          <w:szCs w:val="24"/>
        </w:rPr>
        <w:t>na gornji broj spisa</w:t>
      </w:r>
      <w:r w:rsidRPr="00004CCD" w:rsidR="00646B30">
        <w:rPr>
          <w:rFonts w:asciiTheme="majorBidi" w:hAnsiTheme="majorBidi" w:cstheme="majorBidi"/>
          <w:sz w:val="24"/>
          <w:szCs w:val="24"/>
        </w:rPr>
        <w:t>,</w:t>
      </w:r>
      <w:r w:rsidRPr="00004CCD" w:rsidR="00977412">
        <w:rPr>
          <w:rFonts w:asciiTheme="majorBidi" w:hAnsiTheme="majorBidi" w:cstheme="majorBidi"/>
          <w:sz w:val="24"/>
          <w:szCs w:val="24"/>
        </w:rPr>
        <w:t xml:space="preserve"> </w:t>
      </w:r>
      <w:r w:rsidRPr="00004CCD" w:rsidR="00695214">
        <w:rPr>
          <w:rFonts w:asciiTheme="majorBidi" w:hAnsiTheme="majorBidi" w:cstheme="majorBidi"/>
          <w:sz w:val="24"/>
          <w:szCs w:val="24"/>
        </w:rPr>
        <w:t>podatke o</w:t>
      </w:r>
      <w:r w:rsidRPr="00004CCD" w:rsidR="003804BC">
        <w:rPr>
          <w:rFonts w:asciiTheme="majorBidi" w:hAnsiTheme="majorBidi" w:cstheme="majorBidi"/>
          <w:sz w:val="24"/>
          <w:szCs w:val="24"/>
        </w:rPr>
        <w:t xml:space="preserve"> zaposlenim osobama kod </w:t>
      </w:r>
      <w:proofErr w:type="spellStart"/>
      <w:r w:rsidRPr="00E278A3" w:rsidR="00AE3926">
        <w:rPr>
          <w:rFonts w:asciiTheme="majorBidi" w:hAnsiTheme="majorBidi" w:cstheme="majorBidi"/>
          <w:sz w:val="24"/>
          <w:szCs w:val="24"/>
        </w:rPr>
        <w:t>AutoJet</w:t>
      </w:r>
      <w:proofErr w:type="spellEnd"/>
      <w:r w:rsidRPr="00E278A3" w:rsidR="00AE3926">
        <w:rPr>
          <w:rFonts w:asciiTheme="majorBidi" w:hAnsiTheme="majorBidi" w:cstheme="majorBidi"/>
          <w:sz w:val="24"/>
          <w:szCs w:val="24"/>
        </w:rPr>
        <w:t xml:space="preserve"> j.d.o.o.</w:t>
      </w:r>
      <w:r w:rsidR="00AE3926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="00AE3926">
        <w:rPr>
          <w:rFonts w:asciiTheme="majorBidi" w:hAnsiTheme="majorBidi" w:cstheme="majorBidi"/>
          <w:sz w:val="24"/>
          <w:szCs w:val="24"/>
        </w:rPr>
        <w:t>OIB</w:t>
      </w:r>
      <w:proofErr w:type="spellEnd"/>
      <w:r w:rsidR="00AE3926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278A3" w:rsidR="00AE3926">
        <w:rPr>
          <w:rFonts w:asciiTheme="majorBidi" w:hAnsiTheme="majorBidi" w:cstheme="majorBidi"/>
          <w:sz w:val="24"/>
          <w:szCs w:val="24"/>
        </w:rPr>
        <w:t>25034315424</w:t>
      </w:r>
      <w:proofErr w:type="spellEnd"/>
      <w:r w:rsidR="00AE3926">
        <w:rPr>
          <w:rFonts w:asciiTheme="majorBidi" w:hAnsiTheme="majorBidi" w:cstheme="majorBidi"/>
          <w:sz w:val="24"/>
          <w:szCs w:val="24"/>
        </w:rPr>
        <w:t xml:space="preserve">, Zagreb, </w:t>
      </w:r>
      <w:r w:rsidRPr="00E278A3" w:rsidR="00AE3926">
        <w:rPr>
          <w:rFonts w:asciiTheme="majorBidi" w:hAnsiTheme="majorBidi" w:cstheme="majorBidi"/>
          <w:sz w:val="24"/>
          <w:szCs w:val="24"/>
        </w:rPr>
        <w:t xml:space="preserve">Petra i Tome </w:t>
      </w:r>
      <w:proofErr w:type="spellStart"/>
      <w:r w:rsidRPr="00E278A3" w:rsidR="00AE3926">
        <w:rPr>
          <w:rFonts w:asciiTheme="majorBidi" w:hAnsiTheme="majorBidi" w:cstheme="majorBidi"/>
          <w:sz w:val="24"/>
          <w:szCs w:val="24"/>
        </w:rPr>
        <w:t>Erdoedyja</w:t>
      </w:r>
      <w:proofErr w:type="spellEnd"/>
      <w:r w:rsidRPr="00E278A3" w:rsidR="00AE392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278A3" w:rsidR="00AE3926">
        <w:rPr>
          <w:rFonts w:asciiTheme="majorBidi" w:hAnsiTheme="majorBidi" w:cstheme="majorBidi"/>
          <w:sz w:val="24"/>
          <w:szCs w:val="24"/>
        </w:rPr>
        <w:t>12</w:t>
      </w:r>
      <w:proofErr w:type="spellEnd"/>
      <w:r w:rsidR="00890A08">
        <w:rPr>
          <w:rFonts w:asciiTheme="majorBidi" w:hAnsiTheme="majorBidi" w:cstheme="majorBidi"/>
          <w:sz w:val="24"/>
          <w:szCs w:val="24"/>
        </w:rPr>
        <w:t xml:space="preserve">, </w:t>
      </w:r>
      <w:r w:rsidRPr="00004CCD" w:rsidR="00695214">
        <w:rPr>
          <w:rFonts w:asciiTheme="majorBidi" w:hAnsiTheme="majorBidi" w:cstheme="majorBidi"/>
          <w:sz w:val="24"/>
          <w:szCs w:val="24"/>
        </w:rPr>
        <w:t>poda</w:t>
      </w:r>
      <w:r w:rsidRPr="00004CCD" w:rsidR="00A93C48">
        <w:rPr>
          <w:rFonts w:asciiTheme="majorBidi" w:hAnsiTheme="majorBidi" w:cstheme="majorBidi"/>
          <w:sz w:val="24"/>
          <w:szCs w:val="24"/>
        </w:rPr>
        <w:t>tke o djelatnicima ili potvrdu</w:t>
      </w:r>
      <w:r w:rsidRPr="00004CCD" w:rsidR="00695214">
        <w:rPr>
          <w:rFonts w:asciiTheme="majorBidi" w:hAnsiTheme="majorBidi" w:cstheme="majorBidi"/>
          <w:sz w:val="24"/>
          <w:szCs w:val="24"/>
        </w:rPr>
        <w:t xml:space="preserve"> da nema zaposlenih osoba na dan pisanja potvrde</w:t>
      </w:r>
      <w:r w:rsidRPr="00004CCD" w:rsidR="00EA0B89">
        <w:rPr>
          <w:rFonts w:asciiTheme="majorBidi" w:hAnsiTheme="majorBidi" w:cstheme="majorBidi"/>
          <w:sz w:val="24"/>
          <w:szCs w:val="24"/>
        </w:rPr>
        <w:t>.</w:t>
      </w:r>
    </w:p>
    <w:p w:rsidRPr="00004CCD" w:rsidR="00A93C48" w:rsidP="00A93C48" w:rsidRDefault="00A93C48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</w:p>
    <w:p w:rsidRPr="00004CCD" w:rsidR="00133DAD" w:rsidP="00DE4300" w:rsidRDefault="00CF56FE">
      <w:pPr>
        <w:jc w:val="center"/>
        <w:rPr>
          <w:rFonts w:asciiTheme="majorBidi" w:hAnsiTheme="majorBidi" w:cstheme="majorBidi"/>
          <w:sz w:val="24"/>
          <w:szCs w:val="24"/>
        </w:rPr>
      </w:pPr>
      <w:r w:rsidRPr="00004CCD">
        <w:rPr>
          <w:rFonts w:asciiTheme="majorBidi" w:hAnsiTheme="majorBidi" w:cstheme="majorBidi"/>
          <w:sz w:val="24"/>
          <w:szCs w:val="24"/>
        </w:rPr>
        <w:t>Obrazloženje</w:t>
      </w:r>
    </w:p>
    <w:p w:rsidRPr="00004CCD" w:rsidR="00A93C48" w:rsidP="00DE4300" w:rsidRDefault="00A93C48">
      <w:pPr>
        <w:jc w:val="center"/>
        <w:rPr>
          <w:rFonts w:asciiTheme="majorBidi" w:hAnsiTheme="majorBidi" w:cstheme="majorBidi"/>
          <w:sz w:val="24"/>
          <w:szCs w:val="24"/>
        </w:rPr>
      </w:pPr>
    </w:p>
    <w:p w:rsidRPr="00004CCD" w:rsidR="004172BD" w:rsidP="00004CCD" w:rsidRDefault="00133DAD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004CCD">
        <w:rPr>
          <w:rFonts w:asciiTheme="majorBidi" w:hAnsiTheme="majorBidi" w:cstheme="majorBidi"/>
          <w:sz w:val="24"/>
          <w:szCs w:val="24"/>
        </w:rPr>
        <w:t>Financijska agencija podnijela je</w:t>
      </w:r>
      <w:r w:rsidRPr="00004CCD" w:rsidR="00A93C48">
        <w:rPr>
          <w:rFonts w:asciiTheme="majorBidi" w:hAnsiTheme="majorBidi" w:cstheme="majorBidi"/>
          <w:sz w:val="24"/>
          <w:szCs w:val="24"/>
        </w:rPr>
        <w:t xml:space="preserve"> ovom sudu</w:t>
      </w:r>
      <w:r w:rsidRPr="00004CCD">
        <w:rPr>
          <w:rFonts w:asciiTheme="majorBidi" w:hAnsiTheme="majorBidi" w:cstheme="majorBidi"/>
          <w:sz w:val="24"/>
          <w:szCs w:val="24"/>
        </w:rPr>
        <w:t>, na temelju odredbe čl. 429 st. 1 Stečajnog zakona (</w:t>
      </w:r>
      <w:r w:rsidRPr="00004CCD" w:rsidR="00A93C48">
        <w:rPr>
          <w:rFonts w:asciiTheme="majorBidi" w:hAnsiTheme="majorBidi" w:cstheme="majorBidi"/>
          <w:sz w:val="24"/>
          <w:szCs w:val="24"/>
        </w:rPr>
        <w:t>"</w:t>
      </w:r>
      <w:r w:rsidRPr="00004CCD">
        <w:rPr>
          <w:rFonts w:asciiTheme="majorBidi" w:hAnsiTheme="majorBidi" w:cstheme="majorBidi"/>
          <w:sz w:val="24"/>
          <w:szCs w:val="24"/>
        </w:rPr>
        <w:t>Narodne novine</w:t>
      </w:r>
      <w:r w:rsidRPr="00004CCD" w:rsidR="00A93C48">
        <w:rPr>
          <w:rFonts w:asciiTheme="majorBidi" w:hAnsiTheme="majorBidi" w:cstheme="majorBidi"/>
          <w:sz w:val="24"/>
          <w:szCs w:val="24"/>
        </w:rPr>
        <w:t>"</w:t>
      </w:r>
      <w:r w:rsidRPr="00004CCD">
        <w:rPr>
          <w:rFonts w:asciiTheme="majorBidi" w:hAnsiTheme="majorBidi" w:cstheme="majorBidi"/>
          <w:sz w:val="24"/>
          <w:szCs w:val="24"/>
        </w:rPr>
        <w:t xml:space="preserve"> broj 71/15</w:t>
      </w:r>
      <w:r w:rsidR="00F67811">
        <w:rPr>
          <w:rFonts w:asciiTheme="majorBidi" w:hAnsiTheme="majorBidi" w:cstheme="majorBidi"/>
          <w:sz w:val="24"/>
          <w:szCs w:val="24"/>
        </w:rPr>
        <w:t xml:space="preserve"> i 104/17</w:t>
      </w:r>
      <w:r w:rsidRPr="00004CCD" w:rsidR="00A93C48">
        <w:rPr>
          <w:rFonts w:asciiTheme="majorBidi" w:hAnsiTheme="majorBidi" w:cstheme="majorBidi"/>
          <w:sz w:val="24"/>
          <w:szCs w:val="24"/>
        </w:rPr>
        <w:t xml:space="preserve"> –</w:t>
      </w:r>
      <w:r w:rsidRPr="00004CCD">
        <w:rPr>
          <w:rFonts w:asciiTheme="majorBidi" w:hAnsiTheme="majorBidi" w:cstheme="majorBidi"/>
          <w:sz w:val="24"/>
          <w:szCs w:val="24"/>
        </w:rPr>
        <w:t xml:space="preserve"> dalje: SZ), zahtjev za provedbu skraćenog stečajnog postupka</w:t>
      </w:r>
      <w:r w:rsidRPr="00004CCD" w:rsidR="00B815C2">
        <w:rPr>
          <w:rFonts w:asciiTheme="majorBidi" w:hAnsiTheme="majorBidi" w:cstheme="majorBidi"/>
          <w:sz w:val="24"/>
          <w:szCs w:val="24"/>
        </w:rPr>
        <w:t xml:space="preserve"> nad </w:t>
      </w:r>
      <w:proofErr w:type="spellStart"/>
      <w:r w:rsidRPr="00E278A3" w:rsidR="00AE3926">
        <w:rPr>
          <w:rFonts w:asciiTheme="majorBidi" w:hAnsiTheme="majorBidi" w:cstheme="majorBidi"/>
          <w:sz w:val="24"/>
          <w:szCs w:val="24"/>
        </w:rPr>
        <w:t>AutoJet</w:t>
      </w:r>
      <w:proofErr w:type="spellEnd"/>
      <w:r w:rsidRPr="00E278A3" w:rsidR="00AE3926">
        <w:rPr>
          <w:rFonts w:asciiTheme="majorBidi" w:hAnsiTheme="majorBidi" w:cstheme="majorBidi"/>
          <w:sz w:val="24"/>
          <w:szCs w:val="24"/>
        </w:rPr>
        <w:t xml:space="preserve"> j.d.o.o.</w:t>
      </w:r>
      <w:r w:rsidR="00AE3926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="00AE3926">
        <w:rPr>
          <w:rFonts w:asciiTheme="majorBidi" w:hAnsiTheme="majorBidi" w:cstheme="majorBidi"/>
          <w:sz w:val="24"/>
          <w:szCs w:val="24"/>
        </w:rPr>
        <w:t>OIB</w:t>
      </w:r>
      <w:proofErr w:type="spellEnd"/>
      <w:r w:rsidR="00AE3926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278A3" w:rsidR="00AE3926">
        <w:rPr>
          <w:rFonts w:asciiTheme="majorBidi" w:hAnsiTheme="majorBidi" w:cstheme="majorBidi"/>
          <w:sz w:val="24"/>
          <w:szCs w:val="24"/>
        </w:rPr>
        <w:t>25034315424</w:t>
      </w:r>
      <w:proofErr w:type="spellEnd"/>
      <w:r w:rsidR="00AE3926">
        <w:rPr>
          <w:rFonts w:asciiTheme="majorBidi" w:hAnsiTheme="majorBidi" w:cstheme="majorBidi"/>
          <w:sz w:val="24"/>
          <w:szCs w:val="24"/>
        </w:rPr>
        <w:t xml:space="preserve">, Zagreb, </w:t>
      </w:r>
      <w:r w:rsidRPr="00E278A3" w:rsidR="00AE3926">
        <w:rPr>
          <w:rFonts w:asciiTheme="majorBidi" w:hAnsiTheme="majorBidi" w:cstheme="majorBidi"/>
          <w:sz w:val="24"/>
          <w:szCs w:val="24"/>
        </w:rPr>
        <w:t xml:space="preserve">Petra i Tome </w:t>
      </w:r>
      <w:proofErr w:type="spellStart"/>
      <w:r w:rsidRPr="00E278A3" w:rsidR="00AE3926">
        <w:rPr>
          <w:rFonts w:asciiTheme="majorBidi" w:hAnsiTheme="majorBidi" w:cstheme="majorBidi"/>
          <w:sz w:val="24"/>
          <w:szCs w:val="24"/>
        </w:rPr>
        <w:t>Erdoedyja</w:t>
      </w:r>
      <w:proofErr w:type="spellEnd"/>
      <w:r w:rsidRPr="00E278A3" w:rsidR="00AE392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278A3" w:rsidR="00AE3926">
        <w:rPr>
          <w:rFonts w:asciiTheme="majorBidi" w:hAnsiTheme="majorBidi" w:cstheme="majorBidi"/>
          <w:sz w:val="24"/>
          <w:szCs w:val="24"/>
        </w:rPr>
        <w:t>12</w:t>
      </w:r>
      <w:proofErr w:type="spellEnd"/>
      <w:r w:rsidRPr="00004CCD" w:rsidR="004172BD">
        <w:rPr>
          <w:rFonts w:asciiTheme="majorBidi" w:hAnsiTheme="majorBidi" w:cstheme="majorBidi"/>
          <w:sz w:val="24"/>
          <w:szCs w:val="24"/>
        </w:rPr>
        <w:t>.</w:t>
      </w:r>
    </w:p>
    <w:p w:rsidR="00F67811" w:rsidP="00A93C48" w:rsidRDefault="00133DAD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004CCD">
        <w:rPr>
          <w:rFonts w:asciiTheme="majorBidi" w:hAnsiTheme="majorBidi" w:cstheme="majorBidi"/>
          <w:sz w:val="24"/>
          <w:szCs w:val="24"/>
        </w:rPr>
        <w:t xml:space="preserve">Prema odredbi čl. 428 st. 1 SZ  sud će provesti skraćeni stečajni postupak nad pravnom osobom ako su ispunjene sljedeće pretpostavke: </w:t>
      </w:r>
      <w:r w:rsidR="00F67811">
        <w:rPr>
          <w:rFonts w:asciiTheme="majorBidi" w:hAnsiTheme="majorBidi" w:cstheme="majorBidi"/>
          <w:sz w:val="24"/>
          <w:szCs w:val="24"/>
        </w:rPr>
        <w:t xml:space="preserve">ako nema zaposlenih; </w:t>
      </w:r>
      <w:r w:rsidRPr="00F67811">
        <w:rPr>
          <w:rFonts w:asciiTheme="majorBidi" w:hAnsiTheme="majorBidi" w:cstheme="majorBidi"/>
          <w:sz w:val="24"/>
          <w:szCs w:val="24"/>
        </w:rPr>
        <w:t>ako u Očevidniku redoslijeda osnova za plaćanje ima evidentirane neizvršene osnove za plaćanje u nepr</w:t>
      </w:r>
      <w:r w:rsidR="00F67811">
        <w:rPr>
          <w:rFonts w:asciiTheme="majorBidi" w:hAnsiTheme="majorBidi" w:cstheme="majorBidi"/>
          <w:sz w:val="24"/>
          <w:szCs w:val="24"/>
        </w:rPr>
        <w:t xml:space="preserve">ekinutom razdoblju od 120 dana; </w:t>
      </w:r>
      <w:r w:rsidRPr="00F67811">
        <w:rPr>
          <w:rFonts w:asciiTheme="majorBidi" w:hAnsiTheme="majorBidi" w:cstheme="majorBidi"/>
          <w:sz w:val="24"/>
          <w:szCs w:val="24"/>
        </w:rPr>
        <w:t xml:space="preserve">ako nisu ispunjene pretpostavke za pokretanje drugog postupka radi brisanja iz sudskoga registra. </w:t>
      </w:r>
    </w:p>
    <w:p w:rsidRPr="00004CCD" w:rsidR="00A93C48" w:rsidP="00A93C48" w:rsidRDefault="00133DAD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004CCD">
        <w:rPr>
          <w:rFonts w:asciiTheme="majorBidi" w:hAnsiTheme="majorBidi" w:cstheme="majorBidi"/>
          <w:sz w:val="24"/>
          <w:szCs w:val="24"/>
        </w:rPr>
        <w:t>Odredbom čl. 11 st. 3</w:t>
      </w:r>
      <w:r w:rsidRPr="00004CCD" w:rsidR="00A93C48">
        <w:rPr>
          <w:rFonts w:asciiTheme="majorBidi" w:hAnsiTheme="majorBidi" w:cstheme="majorBidi"/>
          <w:sz w:val="24"/>
          <w:szCs w:val="24"/>
        </w:rPr>
        <w:t xml:space="preserve"> SZ</w:t>
      </w:r>
      <w:r w:rsidRPr="00004CCD">
        <w:rPr>
          <w:rFonts w:asciiTheme="majorBidi" w:hAnsiTheme="majorBidi" w:cs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Pr="00004CCD" w:rsidR="00A93C48" w:rsidP="00A93C48" w:rsidRDefault="00775D92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004CCD">
        <w:rPr>
          <w:rFonts w:asciiTheme="majorBidi" w:hAnsiTheme="majorBidi" w:cstheme="majorBidi"/>
          <w:sz w:val="24"/>
          <w:szCs w:val="24"/>
        </w:rPr>
        <w:t>P</w:t>
      </w:r>
      <w:r w:rsidRPr="00004CCD" w:rsidR="00133DAD">
        <w:rPr>
          <w:rFonts w:asciiTheme="majorBidi" w:hAnsiTheme="majorBidi" w:cstheme="majorBidi"/>
          <w:sz w:val="24"/>
          <w:szCs w:val="24"/>
        </w:rPr>
        <w:t>retpostavk</w:t>
      </w:r>
      <w:r w:rsidRPr="00004CCD">
        <w:rPr>
          <w:rFonts w:asciiTheme="majorBidi" w:hAnsiTheme="majorBidi" w:cstheme="majorBidi"/>
          <w:sz w:val="24"/>
          <w:szCs w:val="24"/>
        </w:rPr>
        <w:t>a</w:t>
      </w:r>
      <w:r w:rsidRPr="00004CCD" w:rsidR="00133DAD">
        <w:rPr>
          <w:rFonts w:asciiTheme="majorBidi" w:hAnsiTheme="majorBidi" w:cstheme="majorBidi"/>
          <w:sz w:val="24"/>
          <w:szCs w:val="24"/>
        </w:rPr>
        <w:t xml:space="preserve"> za provedbu skraćenog stečajnog postupka</w:t>
      </w:r>
      <w:r w:rsidRPr="00004CCD" w:rsidR="00125559">
        <w:rPr>
          <w:rFonts w:asciiTheme="majorBidi" w:hAnsiTheme="majorBidi" w:cstheme="majorBidi"/>
          <w:sz w:val="24"/>
          <w:szCs w:val="24"/>
        </w:rPr>
        <w:t xml:space="preserve"> </w:t>
      </w:r>
      <w:r w:rsidRPr="00004CCD">
        <w:rPr>
          <w:rFonts w:asciiTheme="majorBidi" w:hAnsiTheme="majorBidi" w:cstheme="majorBidi"/>
          <w:sz w:val="24"/>
          <w:szCs w:val="24"/>
        </w:rPr>
        <w:t xml:space="preserve">je </w:t>
      </w:r>
      <w:r w:rsidRPr="00004CCD" w:rsidR="00977412">
        <w:rPr>
          <w:rFonts w:asciiTheme="majorBidi" w:hAnsiTheme="majorBidi" w:cstheme="majorBidi"/>
          <w:sz w:val="24"/>
          <w:szCs w:val="24"/>
        </w:rPr>
        <w:t xml:space="preserve">okolnost da dužnik nema zaposlenih, </w:t>
      </w:r>
      <w:r w:rsidRPr="00004CCD">
        <w:rPr>
          <w:rFonts w:asciiTheme="majorBidi" w:hAnsiTheme="majorBidi" w:cstheme="majorBidi"/>
          <w:sz w:val="24"/>
          <w:szCs w:val="24"/>
        </w:rPr>
        <w:t>a</w:t>
      </w:r>
      <w:r w:rsidRPr="00004CCD" w:rsidR="00133DAD">
        <w:rPr>
          <w:rFonts w:asciiTheme="majorBidi" w:hAnsiTheme="majorBidi" w:cstheme="majorBidi"/>
          <w:sz w:val="24"/>
          <w:szCs w:val="24"/>
        </w:rPr>
        <w:t xml:space="preserve"> HRVATSKI ZAVOD ZA MIROVINSKO OSIGURANJE </w:t>
      </w:r>
      <w:r w:rsidRPr="00004CCD" w:rsidR="00977412">
        <w:rPr>
          <w:rFonts w:asciiTheme="majorBidi" w:hAnsiTheme="majorBidi" w:cstheme="majorBidi"/>
          <w:sz w:val="24"/>
          <w:szCs w:val="24"/>
        </w:rPr>
        <w:t xml:space="preserve">u skladu s odredbama </w:t>
      </w:r>
      <w:r w:rsidRPr="00004CCD" w:rsidR="00133DAD">
        <w:rPr>
          <w:rFonts w:asciiTheme="majorBidi" w:hAnsiTheme="majorBidi" w:cstheme="majorBidi"/>
          <w:sz w:val="24"/>
          <w:szCs w:val="24"/>
        </w:rPr>
        <w:t>Zakona o mirovinskom osiguranju</w:t>
      </w:r>
      <w:r w:rsidRPr="00004CCD" w:rsidR="00977412">
        <w:rPr>
          <w:rFonts w:asciiTheme="majorBidi" w:hAnsiTheme="majorBidi" w:cstheme="majorBidi"/>
          <w:sz w:val="24"/>
          <w:szCs w:val="24"/>
        </w:rPr>
        <w:t xml:space="preserve"> vodi propisane evidencije</w:t>
      </w:r>
      <w:r w:rsidRPr="00004CCD">
        <w:rPr>
          <w:rFonts w:asciiTheme="majorBidi" w:hAnsiTheme="majorBidi" w:cstheme="majorBidi"/>
          <w:sz w:val="24"/>
          <w:szCs w:val="24"/>
        </w:rPr>
        <w:t xml:space="preserve">. </w:t>
      </w:r>
    </w:p>
    <w:p w:rsidR="00E14B66" w:rsidP="00A93C48" w:rsidRDefault="00775D92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004CCD">
        <w:rPr>
          <w:rFonts w:asciiTheme="majorBidi" w:hAnsiTheme="majorBidi" w:cstheme="majorBidi"/>
          <w:sz w:val="24"/>
          <w:szCs w:val="24"/>
        </w:rPr>
        <w:t xml:space="preserve">Temeljem naprijed navedenog </w:t>
      </w:r>
      <w:r w:rsidRPr="00004CCD" w:rsidR="00A93C48">
        <w:rPr>
          <w:rFonts w:asciiTheme="majorBidi" w:hAnsiTheme="majorBidi" w:cstheme="majorBidi"/>
          <w:sz w:val="24"/>
          <w:szCs w:val="24"/>
        </w:rPr>
        <w:t>odlučeno je kao u izreci ovog zaključka</w:t>
      </w:r>
      <w:r w:rsidRPr="00004CCD" w:rsidR="00133DAD">
        <w:rPr>
          <w:rFonts w:asciiTheme="majorBidi" w:hAnsiTheme="majorBidi" w:cstheme="majorBidi"/>
          <w:sz w:val="24"/>
          <w:szCs w:val="24"/>
        </w:rPr>
        <w:t>.</w:t>
      </w:r>
      <w:r w:rsidRPr="00004CCD" w:rsidR="00F470AA">
        <w:rPr>
          <w:rFonts w:asciiTheme="majorBidi" w:hAnsiTheme="majorBidi" w:cstheme="majorBidi"/>
          <w:sz w:val="24"/>
          <w:szCs w:val="24"/>
        </w:rPr>
        <w:t xml:space="preserve"> </w:t>
      </w:r>
    </w:p>
    <w:p w:rsidRPr="00004CCD" w:rsidR="00271DDD" w:rsidP="00271DDD" w:rsidRDefault="00271DDD">
      <w:pPr>
        <w:jc w:val="both"/>
        <w:rPr>
          <w:rFonts w:asciiTheme="majorBidi" w:hAnsiTheme="majorBidi" w:cstheme="majorBidi"/>
          <w:sz w:val="24"/>
          <w:szCs w:val="24"/>
        </w:rPr>
      </w:pPr>
    </w:p>
    <w:p w:rsidRPr="00004CCD" w:rsidR="00775D92" w:rsidP="00DD2B2F" w:rsidRDefault="00775D92">
      <w:pPr>
        <w:jc w:val="center"/>
        <w:rPr>
          <w:rFonts w:asciiTheme="majorBidi" w:hAnsiTheme="majorBidi" w:cstheme="majorBidi"/>
          <w:sz w:val="24"/>
          <w:szCs w:val="24"/>
        </w:rPr>
      </w:pPr>
    </w:p>
    <w:p w:rsidR="00CF56FE" w:rsidP="00004CCD" w:rsidRDefault="00133DAD">
      <w:pPr>
        <w:jc w:val="center"/>
        <w:rPr>
          <w:rFonts w:asciiTheme="majorBidi" w:hAnsiTheme="majorBidi" w:cstheme="majorBidi"/>
          <w:sz w:val="24"/>
          <w:szCs w:val="24"/>
        </w:rPr>
      </w:pPr>
      <w:r w:rsidRPr="00004CCD">
        <w:rPr>
          <w:rFonts w:asciiTheme="majorBidi" w:hAnsiTheme="majorBidi" w:cstheme="majorBidi"/>
          <w:sz w:val="24"/>
          <w:szCs w:val="24"/>
        </w:rPr>
        <w:t>U Zagrebu</w:t>
      </w:r>
      <w:r w:rsidRPr="00004CCD" w:rsidR="00F80EE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E278A3">
        <w:rPr>
          <w:rFonts w:asciiTheme="majorBidi" w:hAnsiTheme="majorBidi" w:cstheme="majorBidi"/>
          <w:sz w:val="24"/>
          <w:szCs w:val="24"/>
        </w:rPr>
        <w:t>2</w:t>
      </w:r>
      <w:r w:rsidR="002C465F">
        <w:rPr>
          <w:rFonts w:asciiTheme="majorBidi" w:hAnsiTheme="majorBidi" w:cstheme="majorBidi"/>
          <w:sz w:val="24"/>
          <w:szCs w:val="24"/>
        </w:rPr>
        <w:t>5</w:t>
      </w:r>
      <w:proofErr w:type="spellEnd"/>
      <w:r w:rsidR="00890A08">
        <w:rPr>
          <w:rFonts w:asciiTheme="majorBidi" w:hAnsiTheme="majorBidi" w:cstheme="majorBidi"/>
          <w:sz w:val="24"/>
          <w:szCs w:val="24"/>
        </w:rPr>
        <w:t>. studenog</w:t>
      </w:r>
      <w:r w:rsidR="00382C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382C6E">
        <w:rPr>
          <w:rFonts w:asciiTheme="majorBidi" w:hAnsiTheme="majorBidi" w:cstheme="majorBidi"/>
          <w:sz w:val="24"/>
          <w:szCs w:val="24"/>
        </w:rPr>
        <w:t>2020</w:t>
      </w:r>
      <w:proofErr w:type="spellEnd"/>
      <w:r w:rsidR="00382C6E">
        <w:rPr>
          <w:rFonts w:asciiTheme="majorBidi" w:hAnsiTheme="majorBidi" w:cstheme="majorBidi"/>
          <w:sz w:val="24"/>
          <w:szCs w:val="24"/>
        </w:rPr>
        <w:t>.</w:t>
      </w:r>
    </w:p>
    <w:p w:rsidR="0043694A" w:rsidP="00004CCD" w:rsidRDefault="0043694A">
      <w:pPr>
        <w:jc w:val="center"/>
        <w:rPr>
          <w:rFonts w:asciiTheme="majorBidi" w:hAnsiTheme="majorBidi" w:cstheme="majorBidi"/>
          <w:sz w:val="24"/>
          <w:szCs w:val="24"/>
        </w:rPr>
      </w:pPr>
    </w:p>
    <w:p w:rsidRPr="00004CCD" w:rsidR="00A93C48" w:rsidP="00F67811" w:rsidRDefault="00A93C48">
      <w:pPr>
        <w:ind w:left="6372"/>
        <w:rPr>
          <w:rFonts w:asciiTheme="majorBidi" w:hAnsiTheme="majorBidi" w:cstheme="majorBidi"/>
          <w:sz w:val="24"/>
          <w:szCs w:val="24"/>
        </w:rPr>
      </w:pPr>
      <w:r w:rsidRPr="00004CCD">
        <w:rPr>
          <w:rFonts w:asciiTheme="majorBidi" w:hAnsiTheme="majorBidi" w:cstheme="majorBidi"/>
          <w:sz w:val="24"/>
          <w:szCs w:val="24"/>
        </w:rPr>
        <w:t>SUDAC</w:t>
      </w:r>
    </w:p>
    <w:p w:rsidRPr="00004CCD" w:rsidR="00A93C48" w:rsidP="00F67811" w:rsidRDefault="00A93C48">
      <w:pPr>
        <w:ind w:left="6372"/>
        <w:rPr>
          <w:rFonts w:asciiTheme="majorBidi" w:hAnsiTheme="majorBidi" w:cstheme="majorBidi"/>
          <w:sz w:val="24"/>
          <w:szCs w:val="24"/>
        </w:rPr>
      </w:pPr>
      <w:r w:rsidRPr="00004CCD">
        <w:rPr>
          <w:rFonts w:asciiTheme="majorBidi" w:hAnsiTheme="majorBidi" w:cstheme="majorBidi"/>
          <w:sz w:val="24"/>
          <w:szCs w:val="24"/>
        </w:rPr>
        <w:t xml:space="preserve">Maja </w:t>
      </w:r>
      <w:r w:rsidR="00382C6E">
        <w:rPr>
          <w:rFonts w:asciiTheme="majorBidi" w:hAnsiTheme="majorBidi" w:cstheme="majorBidi"/>
          <w:sz w:val="24"/>
          <w:szCs w:val="24"/>
        </w:rPr>
        <w:t>Šebalj</w:t>
      </w:r>
    </w:p>
    <w:p w:rsidRPr="00004CCD" w:rsidR="00F55E32" w:rsidP="00A93C48" w:rsidRDefault="00F55E32">
      <w:pPr>
        <w:ind w:left="7080"/>
        <w:rPr>
          <w:rFonts w:asciiTheme="majorBidi" w:hAnsiTheme="majorBidi" w:cstheme="majorBidi"/>
          <w:sz w:val="24"/>
          <w:szCs w:val="24"/>
        </w:rPr>
      </w:pPr>
    </w:p>
    <w:p w:rsidRPr="00004CCD" w:rsidR="00CF56FE" w:rsidP="00A93C48" w:rsidRDefault="0043052F">
      <w:pPr>
        <w:jc w:val="both"/>
        <w:rPr>
          <w:rFonts w:asciiTheme="majorBidi" w:hAnsiTheme="majorBidi" w:cstheme="majorBidi"/>
          <w:sz w:val="24"/>
          <w:szCs w:val="24"/>
        </w:rPr>
      </w:pPr>
      <w:r w:rsidRPr="00004CCD">
        <w:rPr>
          <w:rFonts w:asciiTheme="majorBidi" w:hAnsiTheme="majorBidi" w:cstheme="majorBidi"/>
          <w:sz w:val="24"/>
          <w:szCs w:val="24"/>
        </w:rPr>
        <w:t>Uputa o pravnom lijeku</w:t>
      </w:r>
      <w:r w:rsidRPr="00004CCD" w:rsidR="00CF56FE">
        <w:rPr>
          <w:rFonts w:asciiTheme="majorBidi" w:hAnsiTheme="majorBidi" w:cstheme="majorBidi"/>
          <w:sz w:val="24"/>
          <w:szCs w:val="24"/>
        </w:rPr>
        <w:t>:</w:t>
      </w:r>
    </w:p>
    <w:p w:rsidR="007125DA" w:rsidP="00A93C48" w:rsidRDefault="007125DA">
      <w:pPr>
        <w:jc w:val="both"/>
        <w:rPr>
          <w:rFonts w:asciiTheme="majorBidi" w:hAnsiTheme="majorBidi" w:cstheme="majorBidi"/>
          <w:sz w:val="24"/>
          <w:szCs w:val="24"/>
        </w:rPr>
      </w:pPr>
      <w:r w:rsidRPr="00004CCD">
        <w:rPr>
          <w:rFonts w:asciiTheme="majorBidi" w:hAnsiTheme="majorBidi" w:cstheme="majorBidi"/>
          <w:sz w:val="24"/>
          <w:szCs w:val="24"/>
        </w:rPr>
        <w:t xml:space="preserve">Protiv ovog zaključka nije dopuštena </w:t>
      </w:r>
      <w:r w:rsidRPr="00004CCD" w:rsidR="00A93C48">
        <w:rPr>
          <w:rFonts w:asciiTheme="majorBidi" w:hAnsiTheme="majorBidi" w:cstheme="majorBidi"/>
          <w:sz w:val="24"/>
          <w:szCs w:val="24"/>
        </w:rPr>
        <w:t xml:space="preserve">žalba </w:t>
      </w:r>
      <w:r w:rsidRPr="00004CCD">
        <w:rPr>
          <w:rFonts w:asciiTheme="majorBidi" w:hAnsiTheme="majorBidi" w:cstheme="majorBidi"/>
          <w:sz w:val="24"/>
          <w:szCs w:val="24"/>
        </w:rPr>
        <w:t>(čl. 1</w:t>
      </w:r>
      <w:r w:rsidRPr="00004CCD" w:rsidR="00A93C48">
        <w:rPr>
          <w:rFonts w:asciiTheme="majorBidi" w:hAnsiTheme="majorBidi" w:cstheme="majorBidi"/>
          <w:sz w:val="24"/>
          <w:szCs w:val="24"/>
        </w:rPr>
        <w:t xml:space="preserve">9 </w:t>
      </w:r>
      <w:r w:rsidRPr="00004CCD" w:rsidR="00C1532C">
        <w:rPr>
          <w:rFonts w:asciiTheme="majorBidi" w:hAnsiTheme="majorBidi" w:cstheme="majorBidi"/>
          <w:sz w:val="24"/>
          <w:szCs w:val="24"/>
        </w:rPr>
        <w:t>st.</w:t>
      </w:r>
      <w:r w:rsidRPr="00004CCD" w:rsidR="00F470AA">
        <w:rPr>
          <w:rFonts w:asciiTheme="majorBidi" w:hAnsiTheme="majorBidi" w:cstheme="majorBidi"/>
          <w:sz w:val="24"/>
          <w:szCs w:val="24"/>
        </w:rPr>
        <w:t xml:space="preserve"> 7</w:t>
      </w:r>
      <w:r w:rsidRPr="00004CCD" w:rsidR="00A93C48">
        <w:rPr>
          <w:rFonts w:asciiTheme="majorBidi" w:hAnsiTheme="majorBidi" w:cstheme="majorBidi"/>
          <w:sz w:val="24"/>
          <w:szCs w:val="24"/>
        </w:rPr>
        <w:t xml:space="preserve"> SZ</w:t>
      </w:r>
      <w:r w:rsidRPr="00004CCD">
        <w:rPr>
          <w:rFonts w:asciiTheme="majorBidi" w:hAnsiTheme="majorBidi" w:cstheme="majorBidi"/>
          <w:sz w:val="24"/>
          <w:szCs w:val="24"/>
        </w:rPr>
        <w:t xml:space="preserve">). </w:t>
      </w:r>
    </w:p>
    <w:p w:rsidRPr="00004CCD" w:rsidR="0043694A" w:rsidP="00A93C48" w:rsidRDefault="0043694A">
      <w:pPr>
        <w:jc w:val="both"/>
        <w:rPr>
          <w:rFonts w:asciiTheme="majorBidi" w:hAnsiTheme="majorBidi" w:cstheme="majorBidi"/>
          <w:sz w:val="24"/>
          <w:szCs w:val="24"/>
        </w:rPr>
      </w:pPr>
    </w:p>
    <w:sectPr w:rsidRPr="00004CCD" w:rsidR="0043694A" w:rsidSect="00A93C48">
      <w:headerReference w:type="even" r:id="rId10"/>
      <w:headerReference w:type="defaul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64D25" w:rsidRDefault="00D64D25">
      <w:r>
        <w:separator/>
      </w:r>
    </w:p>
  </w:endnote>
  <w:endnote w:type="continuationSeparator" w:id="0">
    <w:p w:rsidR="00D64D25" w:rsidRDefault="00D64D2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64D25" w:rsidRDefault="00D64D25">
      <w:r>
        <w:separator/>
      </w:r>
    </w:p>
  </w:footnote>
  <w:footnote w:type="continuationSeparator" w:id="0">
    <w:p w:rsidR="00D64D25" w:rsidRDefault="00D64D2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87384" w:rsidRDefault="00E87384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1E1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010102" w:rsidR="00E87384" w:rsidP="00F470AA" w:rsidRDefault="00E87384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ilvl="0" w:tplc="3FCE1ECA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C20A1C"/>
    <w:multiLevelType w:val="hybridMultilevel"/>
    <w:tmpl w:val="6B0C48D6"/>
    <w:lvl w:ilvl="0" w:tplc="5216A0AC">
      <w:start w:val="3"/>
      <w:numFmt w:val="upperRoman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C111C48"/>
    <w:multiLevelType w:val="hybridMultilevel"/>
    <w:tmpl w:val="27B8329A"/>
    <w:lvl w:ilvl="0" w:tplc="FC423D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954C8F"/>
    <w:multiLevelType w:val="hybridMultilevel"/>
    <w:tmpl w:val="592A2A50"/>
    <w:lvl w:ilvl="0" w:tplc="9D5ECA1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5">
    <w:nsid w:val="41A8069A"/>
    <w:multiLevelType w:val="hybridMultilevel"/>
    <w:tmpl w:val="92B802B6"/>
    <w:lvl w:ilvl="0" w:tplc="AF8E8D12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5F9357E"/>
    <w:multiLevelType w:val="hybridMultilevel"/>
    <w:tmpl w:val="4F6685C2"/>
    <w:lvl w:ilvl="0" w:tplc="E5CEA2A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C24459"/>
    <w:multiLevelType w:val="hybridMultilevel"/>
    <w:tmpl w:val="8C447C70"/>
    <w:lvl w:ilvl="0" w:tplc="654808D8">
      <w:start w:val="1"/>
      <w:numFmt w:val="upperRoman"/>
      <w:lvlText w:val="%1."/>
      <w:lvlJc w:val="left"/>
      <w:pPr>
        <w:ind w:left="1713" w:hanging="10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b w:val="false"/>
        <w:i w:val="false"/>
        <w:sz w:val="22"/>
      </w:rPr>
    </w:lvl>
  </w:abstractNum>
  <w:abstractNum w:abstractNumId="10">
    <w:nsid w:val="7B9B49A1"/>
    <w:multiLevelType w:val="hybridMultilevel"/>
    <w:tmpl w:val="9B081DDE"/>
    <w:lvl w:ilvl="0" w:tplc="3A6A6164">
      <w:start w:val="6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1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96D9E"/>
    <w:rsid w:val="000A19F2"/>
    <w:rsid w:val="000A23AD"/>
    <w:rsid w:val="000A6083"/>
    <w:rsid w:val="000B0687"/>
    <w:rsid w:val="000C7001"/>
    <w:rsid w:val="000D2F30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03AB1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1C3E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492D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30D07"/>
    <w:rsid w:val="00244430"/>
    <w:rsid w:val="00247D0E"/>
    <w:rsid w:val="0025027E"/>
    <w:rsid w:val="00252DBB"/>
    <w:rsid w:val="00265870"/>
    <w:rsid w:val="00266C87"/>
    <w:rsid w:val="00271DDD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1132"/>
    <w:rsid w:val="002C1CF8"/>
    <w:rsid w:val="002C3D7B"/>
    <w:rsid w:val="002C465F"/>
    <w:rsid w:val="002D22FB"/>
    <w:rsid w:val="002D3A9A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2C6E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694A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B4146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E734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A74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4BFC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5C9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774E"/>
    <w:rsid w:val="007B010E"/>
    <w:rsid w:val="007C3C90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A08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619"/>
    <w:rsid w:val="00AB2D2C"/>
    <w:rsid w:val="00AC089E"/>
    <w:rsid w:val="00AC0C0E"/>
    <w:rsid w:val="00AC3B9B"/>
    <w:rsid w:val="00AC430B"/>
    <w:rsid w:val="00AC719D"/>
    <w:rsid w:val="00AD2293"/>
    <w:rsid w:val="00AD41DD"/>
    <w:rsid w:val="00AD4A29"/>
    <w:rsid w:val="00AE1097"/>
    <w:rsid w:val="00AE188D"/>
    <w:rsid w:val="00AE369C"/>
    <w:rsid w:val="00AE3926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390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BE65F9"/>
    <w:rsid w:val="00BF4849"/>
    <w:rsid w:val="00C00837"/>
    <w:rsid w:val="00C00A6B"/>
    <w:rsid w:val="00C040D0"/>
    <w:rsid w:val="00C05C2F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3B12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57F3"/>
    <w:rsid w:val="00E118E2"/>
    <w:rsid w:val="00E13958"/>
    <w:rsid w:val="00E13FBF"/>
    <w:rsid w:val="00E14B66"/>
    <w:rsid w:val="00E23EDB"/>
    <w:rsid w:val="00E24336"/>
    <w:rsid w:val="00E278A3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6853"/>
    <w:rsid w:val="00EB22C0"/>
    <w:rsid w:val="00EC6B71"/>
    <w:rsid w:val="00EC7E37"/>
    <w:rsid w:val="00ED0001"/>
    <w:rsid w:val="00ED37C0"/>
    <w:rsid w:val="00ED49F1"/>
    <w:rsid w:val="00ED583A"/>
    <w:rsid w:val="00EE0D2B"/>
    <w:rsid w:val="00EF0393"/>
    <w:rsid w:val="00EF6EB5"/>
    <w:rsid w:val="00F110D5"/>
    <w:rsid w:val="00F2198E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811"/>
    <w:rsid w:val="00F67D2B"/>
    <w:rsid w:val="00F711D0"/>
    <w:rsid w:val="00F71E18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B6FD7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E341C"/>
    <w:rsid w:val="00FE3E6D"/>
    <w:rsid w:val="00FE7607"/>
    <w:rsid w:val="00FE7E4E"/>
    <w:rsid w:val="00FF1D79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link w:val="Naslov2Char"/>
    <w:qFormat/>
    <w:rsid w:val="00F44CB5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character" w:styleId="Naslov2Char" w:customStyle="true">
    <w:name w:val="Naslov 2 Char"/>
    <w:basedOn w:val="Zadanifontodlomka"/>
    <w:link w:val="Naslov2"/>
    <w:rsid w:val="00695214"/>
    <w:rPr>
      <w:b/>
      <w:bCs/>
      <w:sz w:val="28"/>
      <w:szCs w:val="24"/>
    </w:rPr>
  </w:style>
  <w:style w:type="paragraph" w:styleId="Odlomakpopisa">
    <w:name w:val="List Paragraph"/>
    <w:basedOn w:val="Normal"/>
    <w:uiPriority w:val="34"/>
    <w:qFormat/>
    <w:rsid w:val="00F67811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C465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C465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C465F"/>
    <w:rPr>
      <w:rFonts w:asciiTheme="majorBidi" w:hAnsiTheme="majorBidi" w:cstheme="majorBidi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C465F"/>
    <w:rPr>
      <w:rFonts w:asciiTheme="majorBidi" w:hAnsiTheme="majorBidi" w:cstheme="majorBidi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C465F"/>
    <w:rPr>
      <w:rFonts w:asciiTheme="majorBidi" w:hAnsiTheme="majorBidi" w:cstheme="majorBidi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F678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46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6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65F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65F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65F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11395383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9318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25. studenog 2020.</izvorni_sadrzaj>
    <derivirana_varijabla naziv="DomainObject.DatumDonosenjaOdluke_1">25.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1458</izvorni_sadrzaj>
    <derivirana_varijabla naziv="DomainObject.Predmet.Broj_1">1458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listopada 2020.</izvorni_sadrzaj>
    <derivirana_varijabla naziv="DomainObject.Predmet.DatumIzradeOptuznogAkta_1">29. listopada 2020.</derivirana_varijabla>
  </DomainObject.Predmet.DatumIzradeOptuznogAkta>
  <DomainObject.Predmet.DatumIzradeOptuznogAktaFormated>
    <izvorni_sadrzaj>29.10.2020.</izvorni_sadrzaj>
    <derivirana_varijabla naziv="DomainObject.Predmet.DatumIzradeOptuznogAktaFormated_1">29.10.2020.</derivirana_varijabla>
  </DomainObject.Predmet.DatumIzradeOptuznogAktaFormated>
  <DomainObject.Predmet.DatumOsnivanja>
    <izvorni_sadrzaj>30. listopada 2020.</izvorni_sadrzaj>
    <derivirana_varijabla naziv="DomainObject.Predmet.DatumOsnivanja_1">30. listopada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listopada 2020.</izvorni_sadrzaj>
    <derivirana_varijabla naziv="DomainObject.Predmet.DatumPrimitkaOptuznogAkta_1">29. listopada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St-1458/2020</izvorni_sadrzaj>
    <derivirana_varijabla naziv="DomainObject.Predmet.OznakaBroj_1">St-1458/2020</derivirana_varijabla>
  </DomainObject.Predmet.OznakaBroj>
  <DomainObject.Predmet.OznakaBrojOptuznogAkta>
    <izvorni_sadrzaj>04-06-20-2404</izvorni_sadrzaj>
    <derivirana_varijabla naziv="DomainObject.Predmet.OznakaBrojOptuznogAkta_1">04-06-20-2404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AutoJet jednostavno društvo s ograničenom odgovornošću za trgovinu i usluge zastupanog po punomoćniku Romana Igrec</izvorni_sadrzaj>
    <derivirana_varijabla naziv="DomainObject.Predmet.ProtustrankaFormated_1">  AutoJet jednostavno društvo s ograničenom odgovornošću za trgovinu i usluge zastupanog po punomoćniku Romana Igrec</derivirana_varijabla>
  </DomainObject.Predmet.ProtustrankaFormated>
  <DomainObject.Predmet.ProtustrankaFormatedOIB>
    <izvorni_sadrzaj>  AutoJet jednostavno društvo s ograničenom odgovornošću za trgovinu i usluge, OIB 25034315424 zastupanog po punomoćniku Romana Igrec</izvorni_sadrzaj>
    <derivirana_varijabla naziv="DomainObject.Predmet.ProtustrankaFormatedOIB_1">  AutoJet jednostavno društvo s ograničenom odgovornošću za trgovinu i usluge, OIB 25034315424 zastupanog po punomoćniku Romana Igrec</derivirana_varijabla>
  </DomainObject.Predmet.ProtustrankaFormatedOIB>
  <DomainObject.Predmet.ProtustrankaFormatedWithAdress>
    <izvorni_sadrzaj> AutoJet jednostavno društvo s ograničenom odgovornošću za trgovinu i usluge, Petra i Tome Erdoedyja 12, 10000 Zagreb zastupanog po punomoćniku Romana Igrec</izvorni_sadrzaj>
    <derivirana_varijabla naziv="DomainObject.Predmet.ProtustrankaFormatedWithAdress_1"> AutoJet jednostavno društvo s ograničenom odgovornošću za trgovinu i usluge, Petra i Tome Erdoedyja 12, 10000 Zagreb zastupanog po punomoćniku Romana Igrec</derivirana_varijabla>
  </DomainObject.Predmet.ProtustrankaFormatedWithAdress>
  <DomainObject.Predmet.ProtustrankaFormatedWithAdressOIB>
    <izvorni_sadrzaj> AutoJet jednostavno društvo s ograničenom odgovornošću za trgovinu i usluge, OIB 25034315424, Petra i Tome Erdoedyja 12, 10000 Zagreb zastupanog po punomoćniku Romana Igrec</izvorni_sadrzaj>
    <derivirana_varijabla naziv="DomainObject.Predmet.ProtustrankaFormatedWithAdressOIB_1"> AutoJet jednostavno društvo s ograničenom odgovornošću za trgovinu i usluge, OIB 25034315424, Petra i Tome Erdoedyja 12, 10000 Zagreb zastupanog po punomoćniku Romana Igrec</derivirana_varijabla>
  </DomainObject.Predmet.ProtustrankaFormatedWithAdressOIB>
  <DomainObject.Predmet.ProtustrankaWithAdress>
    <izvorni_sadrzaj>AutoJet jednostavno društvo s ograničenom odgovornošću za trgovinu i usluge Petra i Tome Erdoedyja 12, 10000 Zagreb</izvorni_sadrzaj>
    <derivirana_varijabla naziv="DomainObject.Predmet.ProtustrankaWithAdress_1">AutoJet jednostavno društvo s ograničenom odgovornošću za trgovinu i usluge Petra i Tome Erdoedyja 12, 10000 Zagreb</derivirana_varijabla>
  </DomainObject.Predmet.ProtustrankaWithAdress>
  <DomainObject.Predmet.ProtustrankaWithAdressOIB>
    <izvorni_sadrzaj>AutoJet jednostavno društvo s ograničenom odgovornošću za trgovinu i usluge, OIB 25034315424, Petra i Tome Erdoedyja 12, 10000 Zagreb</izvorni_sadrzaj>
    <derivirana_varijabla naziv="DomainObject.Predmet.ProtustrankaWithAdressOIB_1">AutoJet jednostavno društvo s ograničenom odgovornošću za trgovinu i usluge, OIB 25034315424, Petra i Tome Erdoedyja 12, 10000 Zagreb</derivirana_varijabla>
  </DomainObject.Predmet.ProtustrankaWithAdressOIB>
  <DomainObject.Predmet.ProtustrankaNazivFormated>
    <izvorni_sadrzaj>AutoJet jednostavno društvo s ograničenom odgovornošću za trgovinu i usluge</izvorni_sadrzaj>
    <derivirana_varijabla naziv="DomainObject.Predmet.ProtustrankaNazivFormated_1">AutoJet jednostavno društvo s ograničenom odgovornošću za trgovinu i usluge</derivirana_varijabla>
  </DomainObject.Predmet.ProtustrankaNazivFormated>
  <DomainObject.Predmet.ProtustrankaNazivFormatedOIB>
    <izvorni_sadrzaj>AutoJet jednostavno društvo s ograničenom odgovornošću za trgovinu i usluge, OIB 25034315424</izvorni_sadrzaj>
    <derivirana_varijabla naziv="DomainObject.Predmet.ProtustrankaNazivFormatedOIB_1">AutoJet jednostavno društvo s ograničenom odgovornošću za trgovinu i usluge, OIB 25034315424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</izvorni_sadrzaj>
    <derivirana_varijabla naziv="DomainObject.Predmet.Referada.Naziv_1">88. - M. Šebalj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</izvorni_sadrzaj>
    <derivirana_varijabla naziv="DomainObject.Predmet.TrenutnaLokacijaSpisa.Naziv_1">88.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AutoJet jednostavno društvo s ograničenom odgovornošću za trgovinu i usluge zastupanog po punomoćniku Romana Igrec</item>
    </izvorni_sadrzaj>
    <derivirana_varijabla naziv="DomainObject.Predmet.ProtuStrankaListFormated_1">
      <item>AutoJet jednostavno društvo s ograničenom odgovornošću za trgovinu i usluge zastupanog po punomoćniku Romana Igrec</item>
    </derivirana_varijabla>
  </DomainObject.Predmet.ProtuStrankaListFormated>
  <DomainObject.Predmet.ProtuStrankaListFormatedOIB>
    <izvorni_sadrzaj>
      <item>AutoJet jednostavno društvo s ograničenom odgovornošću za trgovinu i usluge, OIB 25034315424 zastupanog po punomoćniku Romana Igrec</item>
    </izvorni_sadrzaj>
    <derivirana_varijabla naziv="DomainObject.Predmet.ProtuStrankaListFormatedOIB_1">
      <item>AutoJet jednostavno društvo s ograničenom odgovornošću za trgovinu i usluge, OIB 25034315424 zastupanog po punomoćniku Romana Igrec</item>
    </derivirana_varijabla>
  </DomainObject.Predmet.ProtuStrankaListFormatedOIB>
  <DomainObject.Predmet.ProtuStrankaListFormatedWithAdress>
    <izvorni_sadrzaj>
      <item>AutoJet jednostavno društvo s ograničenom odgovornošću za trgovinu i usluge, Petra i Tome Erdoedyja 12, 10000 Zagreb zastupanog po punomoćniku Romana Igrec</item>
    </izvorni_sadrzaj>
    <derivirana_varijabla naziv="DomainObject.Predmet.ProtuStrankaListFormatedWithAdress_1">
      <item>AutoJet jednostavno društvo s ograničenom odgovornošću za trgovinu i usluge, Petra i Tome Erdoedyja 12, 10000 Zagreb zastupanog po punomoćniku Romana Igrec</item>
    </derivirana_varijabla>
  </DomainObject.Predmet.ProtuStrankaListFormatedWithAdress>
  <DomainObject.Predmet.ProtuStrankaListFormatedWithAdressOIB>
    <izvorni_sadrzaj>
      <item>AutoJet jednostavno društvo s ograničenom odgovornošću za trgovinu i usluge, OIB 25034315424, Petra i Tome Erdoedyja 12, 10000 Zagreb zastupanog po punomoćniku Romana Igrec</item>
    </izvorni_sadrzaj>
    <derivirana_varijabla naziv="DomainObject.Predmet.ProtuStrankaListFormatedWithAdressOIB_1">
      <item>AutoJet jednostavno društvo s ograničenom odgovornošću za trgovinu i usluge, OIB 25034315424, Petra i Tome Erdoedyja 12, 10000 Zagreb zastupanog po punomoćniku Romana Igrec</item>
    </derivirana_varijabla>
  </DomainObject.Predmet.ProtuStrankaListFormatedWithAdressOIB>
  <DomainObject.Predmet.ProtuStrankaListNazivFormated>
    <izvorni_sadrzaj>
      <item>AutoJet jednostavno društvo s ograničenom odgovornošću za trgovinu i usluge</item>
    </izvorni_sadrzaj>
    <derivirana_varijabla naziv="DomainObject.Predmet.ProtuStrankaListNazivFormated_1">
      <item>AutoJet jednostavno društvo s ograničenom odgovornošću za trgovinu i usluge</item>
    </derivirana_varijabla>
  </DomainObject.Predmet.ProtuStrankaListNazivFormated>
  <DomainObject.Predmet.ProtuStrankaListNazivFormatedOIB>
    <izvorni_sadrzaj>
      <item>AutoJet jednostavno društvo s ograničenom odgovornošću za trgovinu i usluge, OIB 25034315424</item>
    </izvorni_sadrzaj>
    <derivirana_varijabla naziv="DomainObject.Predmet.ProtuStrankaListNazivFormatedOIB_1">
      <item>AutoJet jednostavno društvo s ograničenom odgovornošću za trgovinu i usluge, OIB 25034315424</item>
    </derivirana_varijabla>
  </DomainObject.Predmet.ProtuStrankaListNazivFormatedOIB>
  <DomainObject.Predmet.OstaliListFormated>
    <izvorni_sadrzaj>
      <item>Romana Igrec punomoćnica sudionika u postupku AutoJet jednostavno društvo s ograničenom odgovornošću za trgovinu i usluge</item>
    </izvorni_sadrzaj>
    <derivirana_varijabla naziv="DomainObject.Predmet.OstaliListFormated_1">
      <item>Romana Igrec punomoćnica sudionika u postupku AutoJet jednostavno društvo s ograničenom odgovornošću za trgovinu i usluge</item>
    </derivirana_varijabla>
  </DomainObject.Predmet.OstaliListFormated>
  <DomainObject.Predmet.OstaliListFormatedOIB>
    <izvorni_sadrzaj>
      <item>Romana Igrec, OIB 82066170302 punomoćnica sudionika u postupku AutoJet jednostavno društvo s ograničenom odgovornošću za trgovinu i usluge</item>
    </izvorni_sadrzaj>
    <derivirana_varijabla naziv="DomainObject.Predmet.OstaliListFormatedOIB_1">
      <item>Romana Igrec, OIB 82066170302 punomoćnica sudionika u postupku AutoJet jednostavno društvo s ograničenom odgovornošću za trgovinu i usluge</item>
    </derivirana_varijabla>
  </DomainObject.Predmet.OstaliListFormatedOIB>
  <DomainObject.Predmet.OstaliListFormatedWithAdress>
    <izvorni_sadrzaj>
      <item>Romana Igrec, Antuna Pl. Zdenčaja 3, 10410 Velika Gorica punomoćnica sudionika u postupku AutoJet jednostavno društvo s ograničenom odgovornošću za trgovinu i usluge</item>
    </izvorni_sadrzaj>
    <derivirana_varijabla naziv="DomainObject.Predmet.OstaliListFormatedWithAdress_1">
      <item>Romana Igrec, Antuna Pl. Zdenčaja 3, 10410 Velika Gorica punomoćnica sudionika u postupku AutoJet jednostavno društvo s ograničenom odgovornošću za trgovinu i usluge</item>
    </derivirana_varijabla>
  </DomainObject.Predmet.OstaliListFormatedWithAdress>
  <DomainObject.Predmet.OstaliListFormatedWithAdressOIB>
    <izvorni_sadrzaj>
      <item>Romana Igrec, OIB 82066170302, Antuna Pl. Zdenčaja 3, 10410 Velika Gorica punomoćnica sudionika u postupku AutoJet jednostavno društvo s ograničenom odgovornošću za trgovinu i usluge</item>
    </izvorni_sadrzaj>
    <derivirana_varijabla naziv="DomainObject.Predmet.OstaliListFormatedWithAdressOIB_1">
      <item>Romana Igrec, OIB 82066170302, Antuna Pl. Zdenčaja 3, 10410 Velika Gorica punomoćnica sudionika u postupku AutoJet jednostavno društvo s ograničenom odgovornošću za trgovinu i usluge</item>
    </derivirana_varijabla>
  </DomainObject.Predmet.OstaliListFormatedWithAdressOIB>
  <DomainObject.Predmet.OstaliListNazivFormated>
    <izvorni_sadrzaj>
      <item>Romana Igrec</item>
    </izvorni_sadrzaj>
    <derivirana_varijabla naziv="DomainObject.Predmet.OstaliListNazivFormated_1">
      <item>Romana Igrec</item>
    </derivirana_varijabla>
  </DomainObject.Predmet.OstaliListNazivFormated>
  <DomainObject.Predmet.OstaliListNazivFormatedOIB>
    <izvorni_sadrzaj>
      <item>Romana Igrec, OIB 82066170302</item>
    </izvorni_sadrzaj>
    <derivirana_varijabla naziv="DomainObject.Predmet.OstaliListNazivFormatedOIB_1">
      <item>Romana Igrec, OIB 82066170302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studenog 2020.</izvorni_sadrzaj>
    <derivirana_varijabla naziv="DomainObject.Datum_1">25. studenog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AutoJet jednostavno društvo s ograničenom odgovornošću za trgovinu i usluge</izvorni_sadrzaj>
    <derivirana_varijabla naziv="DomainObject.Predmet.ProtustrankaIDrugi_1">AutoJet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AutoJet jednostavno društvo s ograničenom odgovornošću za trgovinu i usluge, OIB 25034315424, Petra i Tome Erdoedyja 12, 10000 Zagreb</izvorni_sadrzaj>
    <derivirana_varijabla naziv="DomainObject.Predmet.ProtustrankaIDrugiAdressOIB_1">AutoJet jednostavno društvo s ograničenom odgovornošću za trgovinu i usluge, OIB 25034315424, Petra i Tome Erdoedyja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AutoJet jednostavno društvo s ograničenom odgovornošću za trgovinu i usluge</item>
      <item>Financijska agencija</item>
      <item>Romana Igrec</item>
    </izvorni_sadrzaj>
    <derivirana_varijabla naziv="DomainObject.Predmet.SudioniciListNaziv_1">
      <item>AutoJet jednostavno društvo s ograničenom odgovornošću za trgovinu i usluge</item>
      <item>Financijska agencija</item>
      <item>Romana Igrec</item>
    </derivirana_varijabla>
  </DomainObject.Predmet.SudioniciListNaziv>
  <DomainObject.Predmet.SudioniciListAdressOIB>
    <izvorni_sadrzaj>
      <item>AutoJet jednostavno društvo s ograničenom odgovornošću za trgovinu i usluge, OIB 25034315424, Petra i Tome Erdoedyja 12,10000 Zagreb</item>
      <item>Financijska agencija, OIB 85821130368, TRG SVIBANJSKIH ŽRTAVA 1995. 1,10000 Zagreb</item>
      <item>Romana Igrec, OIB 82066170302, Antuna Pl. Zdenčaja 3,10410 Velika Gorica</item>
    </izvorni_sadrzaj>
    <derivirana_varijabla naziv="DomainObject.Predmet.SudioniciListAdressOIB_1">
      <item>AutoJet jednostavno društvo s ograničenom odgovornošću za trgovinu i usluge, OIB 25034315424, Petra i Tome Erdoedyja 12,10000 Zagreb</item>
      <item>Financijska agencija, OIB 85821130368, TRG SVIBANJSKIH ŽRTAVA 1995. 1,10000 Zagreb</item>
      <item>Romana Igrec, OIB 82066170302, Antuna Pl. Zdenčaja 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25034315424</item>
      <item>, OIB 85821130368</item>
      <item>, OIB 82066170302</item>
    </izvorni_sadrzaj>
    <derivirana_varijabla naziv="DomainObject.Predmet.SudioniciListNazivOIB_1">
      <item>, OIB 25034315424</item>
      <item>, OIB 85821130368</item>
      <item>, OIB 82066170302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listopada 2020.</izvorni_sadrzaj>
    <derivirana_varijabla naziv="DomainObject.Predmet.DatumPocetkaProcesa_1">30. listopada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316</properties:Words>
  <properties:Characters>1656</properties:Characters>
  <properties:Lines>46</properties:Lines>
  <properties:Paragraphs>20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2020-11-25T08:01:00Z</dcterms:created>
  <dc:creator>Korisnik</dc:creator>
  <cp:lastModifiedBy>Ljubica Radošević</cp:lastModifiedBy>
  <cp:lastPrinted>2020-11-25T08:54:00Z</cp:lastPrinted>
  <dcterms:modified xmlns:xsi="http://www.w3.org/2001/XMLSchema-instance" xsi:type="dcterms:W3CDTF">2020-11-25T08:55:00Z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(St-1458-20-zaključak HZMO.docx)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