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F1A2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B3870">
                    <w:rPr>
                      <w:sz w:val="22"/>
                      <w:szCs w:val="22"/>
                    </w:rPr>
                    <w:t>15</w:t>
                  </w:r>
                  <w:r w:rsidR="009F1A2F">
                    <w:rPr>
                      <w:sz w:val="22"/>
                      <w:szCs w:val="22"/>
                    </w:rPr>
                    <w:t>9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B81BF6">
                    <w:rPr>
                      <w:sz w:val="22"/>
                      <w:szCs w:val="22"/>
                    </w:rPr>
                    <w:t>2018-</w:t>
                  </w:r>
                  <w:r w:rsidR="009F1A2F">
                    <w:rPr>
                      <w:sz w:val="22"/>
                      <w:szCs w:val="22"/>
                    </w:rPr>
                    <w:t>11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1f3416" w14:paraId="31f3416" w:rsidRDefault="00D920BA" w:rsidP="00FA01DD" w:rsidR="005225A9">
      <w:pPr>
        <w:jc w:val="center"/>
        <w15:collapsed w:val="false"/>
      </w:pPr>
      <w:r>
        <w:t>R</w:t>
      </w:r>
      <w:r w:rsidR="00FA01DD">
        <w:t xml:space="preserve"> E P U B L I K A   H R V A T S K A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9F1A2F" w:rsidP="00EB3870" w:rsidR="00453E58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Trgovački sud u Osijeku, po stečajnoj sutkinji mr. sc. Mirjani Baran, u stečajnom postupku, nad dužnikom stečajna masa iza </w:t>
      </w:r>
      <w:proofErr w:type="spellStart"/>
      <w:r w:rsidRPr="00EB3870">
        <w:rPr>
          <w:rFonts w:eastAsiaTheme="minorHAnsi"/>
          <w:lang w:eastAsia="en-US"/>
        </w:rPr>
        <w:t>LIA.MAR</w:t>
      </w:r>
      <w:proofErr w:type="spellEnd"/>
      <w:r w:rsidRPr="00EB3870">
        <w:rPr>
          <w:rFonts w:eastAsiaTheme="minorHAnsi"/>
          <w:lang w:eastAsia="en-US"/>
        </w:rPr>
        <w:t xml:space="preserve"> d.o.o. „u stečaju“ </w:t>
      </w:r>
      <w:r w:rsidR="00453E58">
        <w:rPr>
          <w:rFonts w:eastAsiaTheme="minorHAnsi"/>
          <w:lang w:eastAsia="en-US"/>
        </w:rPr>
        <w:t>OIB: 45065995787</w:t>
      </w:r>
      <w:r w:rsidR="00453E58">
        <w:rPr>
          <w:rFonts w:eastAsiaTheme="minorHAnsi"/>
          <w:lang w:eastAsia="en-US"/>
        </w:rPr>
        <w:t>,</w:t>
      </w:r>
      <w:r w:rsidRPr="00EB3870">
        <w:rPr>
          <w:rFonts w:eastAsiaTheme="minorHAnsi"/>
          <w:lang w:eastAsia="en-US"/>
        </w:rPr>
        <w:t xml:space="preserve"> Novigrad, G. </w:t>
      </w:r>
      <w:proofErr w:type="spellStart"/>
      <w:r w:rsidRPr="00EB3870">
        <w:rPr>
          <w:rFonts w:eastAsiaTheme="minorHAnsi"/>
          <w:lang w:eastAsia="en-US"/>
        </w:rPr>
        <w:t>Martinuzzi</w:t>
      </w:r>
      <w:proofErr w:type="spellEnd"/>
      <w:r w:rsidRPr="00EB3870">
        <w:rPr>
          <w:rFonts w:eastAsiaTheme="minorHAnsi"/>
          <w:lang w:eastAsia="en-US"/>
        </w:rPr>
        <w:t xml:space="preserve"> 1, </w:t>
      </w:r>
      <w:r w:rsidR="00453E58">
        <w:rPr>
          <w:rFonts w:eastAsiaTheme="minorHAnsi"/>
          <w:lang w:eastAsia="en-US"/>
        </w:rPr>
        <w:t>13</w:t>
      </w:r>
      <w:r w:rsidR="007015D0">
        <w:rPr>
          <w:rFonts w:eastAsiaTheme="minorHAnsi"/>
          <w:lang w:eastAsia="en-US"/>
        </w:rPr>
        <w:t>. ožujka</w:t>
      </w:r>
      <w:r w:rsidR="00EB3870" w:rsidRPr="00EB3870">
        <w:rPr>
          <w:rFonts w:eastAsiaTheme="minorHAnsi"/>
          <w:lang w:eastAsia="en-US"/>
        </w:rPr>
        <w:t xml:space="preserve"> 2018., </w:t>
      </w:r>
    </w:p>
    <w:p w:rsidRDefault="00EB3870" w:rsidP="00EB3870" w:rsid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ab/>
      </w: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r i j e š i o    j 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7015D0" w:rsidP="00D920BA" w:rsidR="00453E58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Nalaže se </w:t>
      </w:r>
      <w:r w:rsidR="00453E58">
        <w:rPr>
          <w:rFonts w:eastAsiaTheme="minorHAnsi"/>
          <w:lang w:eastAsia="en-US"/>
        </w:rPr>
        <w:t xml:space="preserve">Općinskom </w:t>
      </w:r>
      <w:r>
        <w:rPr>
          <w:rFonts w:eastAsiaTheme="minorHAnsi"/>
          <w:lang w:eastAsia="en-US"/>
        </w:rPr>
        <w:t xml:space="preserve">suda u </w:t>
      </w:r>
      <w:r w:rsidR="00453E58">
        <w:rPr>
          <w:rFonts w:eastAsiaTheme="minorHAnsi"/>
          <w:lang w:eastAsia="en-US"/>
        </w:rPr>
        <w:t xml:space="preserve">Puli – Pola, Zemljišno knjižnom odjelu Buje, </w:t>
      </w:r>
      <w:r w:rsidR="00740D9A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pis </w:t>
      </w:r>
      <w:r w:rsidR="00453E58">
        <w:rPr>
          <w:rFonts w:eastAsiaTheme="minorHAnsi"/>
          <w:lang w:eastAsia="en-US"/>
        </w:rPr>
        <w:t>u zemljišne knjige nastavljanje stečajnog postupka nad stečajnom masom</w:t>
      </w:r>
      <w:r>
        <w:rPr>
          <w:rFonts w:eastAsiaTheme="minorHAnsi"/>
          <w:lang w:eastAsia="en-US"/>
        </w:rPr>
        <w:t xml:space="preserve"> stečajnog dužnika </w:t>
      </w:r>
      <w:r w:rsidR="009F1A2F" w:rsidRPr="00EB3870">
        <w:rPr>
          <w:rFonts w:eastAsiaTheme="minorHAnsi"/>
          <w:lang w:eastAsia="en-US"/>
        </w:rPr>
        <w:t xml:space="preserve">iza </w:t>
      </w:r>
      <w:proofErr w:type="spellStart"/>
      <w:r w:rsidR="009F1A2F" w:rsidRPr="00EB3870">
        <w:rPr>
          <w:rFonts w:eastAsiaTheme="minorHAnsi"/>
          <w:lang w:eastAsia="en-US"/>
        </w:rPr>
        <w:t>LIA.MAR</w:t>
      </w:r>
      <w:proofErr w:type="spellEnd"/>
      <w:r w:rsidR="009F1A2F" w:rsidRPr="00EB3870">
        <w:rPr>
          <w:rFonts w:eastAsiaTheme="minorHAnsi"/>
          <w:lang w:eastAsia="en-US"/>
        </w:rPr>
        <w:t xml:space="preserve"> d.o.o. „u stečaju“  </w:t>
      </w:r>
      <w:r w:rsidR="00740D9A">
        <w:rPr>
          <w:rFonts w:eastAsiaTheme="minorHAnsi"/>
          <w:lang w:eastAsia="en-US"/>
        </w:rPr>
        <w:t xml:space="preserve">OIB: 45065995787, MBS: 130017670, </w:t>
      </w:r>
      <w:r w:rsidR="009F1A2F" w:rsidRPr="00EB3870">
        <w:rPr>
          <w:rFonts w:eastAsiaTheme="minorHAnsi"/>
          <w:lang w:eastAsia="en-US"/>
        </w:rPr>
        <w:t xml:space="preserve">Novigrad, G. </w:t>
      </w:r>
      <w:proofErr w:type="spellStart"/>
      <w:r w:rsidR="009F1A2F" w:rsidRPr="00EB3870">
        <w:rPr>
          <w:rFonts w:eastAsiaTheme="minorHAnsi"/>
          <w:lang w:eastAsia="en-US"/>
        </w:rPr>
        <w:t>Martinuzzi</w:t>
      </w:r>
      <w:proofErr w:type="spellEnd"/>
      <w:r w:rsidR="009F1A2F" w:rsidRPr="00EB3870">
        <w:rPr>
          <w:rFonts w:eastAsiaTheme="minorHAnsi"/>
          <w:lang w:eastAsia="en-US"/>
        </w:rPr>
        <w:t xml:space="preserve"> 1</w:t>
      </w:r>
      <w:r>
        <w:rPr>
          <w:rFonts w:eastAsiaTheme="minorHAnsi"/>
          <w:lang w:eastAsia="en-US"/>
        </w:rPr>
        <w:t xml:space="preserve">, </w:t>
      </w:r>
      <w:r w:rsidR="00453E58">
        <w:rPr>
          <w:rFonts w:eastAsiaTheme="minorHAnsi"/>
          <w:lang w:eastAsia="en-US"/>
        </w:rPr>
        <w:t>na slijedećim nekretninama:</w:t>
      </w:r>
    </w:p>
    <w:p w:rsidRDefault="00453E58" w:rsidP="00D920BA" w:rsidR="00EB3870" w:rsidRPr="00EB3870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kuća i dvorište ukupne površine 1858 m2 upisano u </w:t>
      </w:r>
      <w:proofErr w:type="spellStart"/>
      <w:r>
        <w:rPr>
          <w:rFonts w:eastAsiaTheme="minorHAnsi"/>
          <w:lang w:eastAsia="en-US"/>
        </w:rPr>
        <w:t>zk</w:t>
      </w:r>
      <w:proofErr w:type="spellEnd"/>
      <w:r>
        <w:rPr>
          <w:rFonts w:eastAsiaTheme="minorHAnsi"/>
          <w:lang w:eastAsia="en-US"/>
        </w:rPr>
        <w:t xml:space="preserve">. ul. 3630 na k.č.br. 2179/1 i to za suvlasnički dio 50/1745 etažno vlasništvo (E-6) s kojim je povezano pravo vlasništva u suvlasništvu cijele nekretnine na posebnom dijelu zgrade </w:t>
      </w:r>
      <w:r w:rsidR="00C45001">
        <w:rPr>
          <w:rFonts w:eastAsiaTheme="minorHAnsi"/>
          <w:lang w:eastAsia="en-US"/>
        </w:rPr>
        <w:t>6. apartman-</w:t>
      </w:r>
      <w:r>
        <w:rPr>
          <w:rFonts w:eastAsiaTheme="minorHAnsi"/>
          <w:lang w:eastAsia="en-US"/>
        </w:rPr>
        <w:t xml:space="preserve"> posebni dio</w:t>
      </w:r>
      <w:r w:rsidR="00C45001">
        <w:rPr>
          <w:rFonts w:eastAsiaTheme="minorHAnsi"/>
          <w:lang w:eastAsia="en-US"/>
        </w:rPr>
        <w:t xml:space="preserve"> zagrade</w:t>
      </w:r>
      <w:r>
        <w:rPr>
          <w:rFonts w:eastAsiaTheme="minorHAnsi"/>
          <w:lang w:eastAsia="en-US"/>
        </w:rPr>
        <w:t xml:space="preserve"> E</w:t>
      </w:r>
      <w:r w:rsidR="00C45001">
        <w:rPr>
          <w:rFonts w:eastAsiaTheme="minorHAnsi"/>
          <w:lang w:eastAsia="en-US"/>
        </w:rPr>
        <w:t xml:space="preserve">, u prizemlju koji se sastoji od ulaz-hodnik 3,55 m2, kupaonica 5,25 m2, spavaća soba 12,21 m2, kuhinja, blagovaonica, dnevna soba 22,21 m2, </w:t>
      </w:r>
      <w:proofErr w:type="spellStart"/>
      <w:r w:rsidR="00C45001">
        <w:rPr>
          <w:rFonts w:eastAsiaTheme="minorHAnsi"/>
          <w:lang w:eastAsia="en-US"/>
        </w:rPr>
        <w:t>loggia</w:t>
      </w:r>
      <w:proofErr w:type="spellEnd"/>
      <w:r w:rsidR="00C45001">
        <w:rPr>
          <w:rFonts w:eastAsiaTheme="minorHAnsi"/>
          <w:lang w:eastAsia="en-US"/>
        </w:rPr>
        <w:t xml:space="preserve"> (75%+25%) 6,95m2, ukupno posebni dio E=50,17 m2.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Obrazloženje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7015D0" w:rsidP="007015D0" w:rsidR="005157C4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Rješenjem Trgovačkog suda u Osijeku broj St-15</w:t>
      </w:r>
      <w:r w:rsidR="00740D9A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 xml:space="preserve">/18 od 21. veljače 2018. određen je nastavak stečajnog postupka nad dužnikom </w:t>
      </w:r>
      <w:r w:rsidR="00740D9A">
        <w:rPr>
          <w:rFonts w:eastAsiaTheme="minorHAnsi"/>
          <w:lang w:eastAsia="en-US"/>
        </w:rPr>
        <w:t xml:space="preserve">Stečajna masa </w:t>
      </w:r>
      <w:proofErr w:type="spellStart"/>
      <w:r w:rsidR="00740D9A" w:rsidRPr="00EB3870">
        <w:rPr>
          <w:rFonts w:eastAsiaTheme="minorHAnsi"/>
          <w:lang w:eastAsia="en-US"/>
        </w:rPr>
        <w:t>LIA.MAR</w:t>
      </w:r>
      <w:proofErr w:type="spellEnd"/>
      <w:r w:rsidR="00740D9A" w:rsidRPr="00EB3870">
        <w:rPr>
          <w:rFonts w:eastAsiaTheme="minorHAnsi"/>
          <w:lang w:eastAsia="en-US"/>
        </w:rPr>
        <w:t xml:space="preserve"> d.o.o. „u stečaju“  </w:t>
      </w:r>
      <w:r w:rsidR="00740D9A">
        <w:rPr>
          <w:rFonts w:eastAsiaTheme="minorHAnsi"/>
          <w:lang w:eastAsia="en-US"/>
        </w:rPr>
        <w:t xml:space="preserve">OIB: 45065995787, MBS: 130017670, </w:t>
      </w:r>
      <w:r w:rsidR="00740D9A" w:rsidRPr="00EB3870">
        <w:rPr>
          <w:rFonts w:eastAsiaTheme="minorHAnsi"/>
          <w:lang w:eastAsia="en-US"/>
        </w:rPr>
        <w:t xml:space="preserve">Novigrad, G. </w:t>
      </w:r>
      <w:proofErr w:type="spellStart"/>
      <w:r w:rsidR="00740D9A" w:rsidRPr="00EB3870">
        <w:rPr>
          <w:rFonts w:eastAsiaTheme="minorHAnsi"/>
          <w:lang w:eastAsia="en-US"/>
        </w:rPr>
        <w:t>Martinuzzi</w:t>
      </w:r>
      <w:proofErr w:type="spellEnd"/>
      <w:r w:rsidR="00740D9A" w:rsidRPr="00EB3870">
        <w:rPr>
          <w:rFonts w:eastAsiaTheme="minorHAnsi"/>
          <w:lang w:eastAsia="en-US"/>
        </w:rPr>
        <w:t xml:space="preserve"> 1</w:t>
      </w:r>
      <w:r w:rsidRPr="00EB3870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>jer je naknadno pronađena imovina koja ulazi u stečajnu masu.</w:t>
      </w:r>
    </w:p>
    <w:p w:rsidRDefault="007015D0" w:rsidP="007015D0" w:rsidR="007015D0">
      <w:pPr>
        <w:ind w:firstLine="1416"/>
        <w:jc w:val="both"/>
        <w:rPr>
          <w:rFonts w:eastAsiaTheme="minorHAnsi"/>
          <w:lang w:eastAsia="en-US"/>
        </w:rPr>
      </w:pPr>
    </w:p>
    <w:p w:rsidRDefault="007015D0" w:rsidP="007015D0" w:rsidR="007015D0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Kako je riječ o nastavku stečajnog postupka nad </w:t>
      </w:r>
      <w:r w:rsidR="00526E5C">
        <w:rPr>
          <w:rFonts w:eastAsiaTheme="minorHAnsi"/>
          <w:lang w:eastAsia="en-US"/>
        </w:rPr>
        <w:t>S</w:t>
      </w:r>
      <w:r>
        <w:rPr>
          <w:rFonts w:eastAsiaTheme="minorHAnsi"/>
          <w:lang w:eastAsia="en-US"/>
        </w:rPr>
        <w:t xml:space="preserve">tečajnom masom dužnika to je valjalo </w:t>
      </w:r>
      <w:r w:rsidR="00C45001">
        <w:rPr>
          <w:rFonts w:eastAsiaTheme="minorHAnsi"/>
          <w:lang w:eastAsia="en-US"/>
        </w:rPr>
        <w:t xml:space="preserve">izvršit zabilježbu u zemljišnim knjigama na nekretnini u vlasništvu dužnika.  </w:t>
      </w:r>
    </w:p>
    <w:p w:rsidRDefault="007015D0" w:rsidP="007015D0" w:rsidR="007015D0">
      <w:pPr>
        <w:ind w:firstLine="1416"/>
        <w:jc w:val="both"/>
        <w:rPr>
          <w:rFonts w:eastAsiaTheme="minorHAnsi"/>
          <w:lang w:eastAsia="en-US"/>
        </w:rPr>
      </w:pPr>
    </w:p>
    <w:p w:rsidRDefault="007015D0" w:rsidP="007015D0" w:rsidR="007015D0" w:rsidRPr="005157C4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Imajući navedeno u vidu, riješeno je kao u izreci.</w:t>
      </w:r>
    </w:p>
    <w:p w:rsidRDefault="00D920BA" w:rsidP="00D920BA" w:rsidR="00D920BA">
      <w:pPr>
        <w:jc w:val="both"/>
        <w:rPr>
          <w:rFonts w:eastAsiaTheme="minorHAnsi"/>
          <w:lang w:eastAsia="en-US"/>
        </w:rPr>
      </w:pPr>
    </w:p>
    <w:p w:rsidRDefault="00D920BA" w:rsidP="005157C4" w:rsidR="00EB3870" w:rsidRPr="00EB387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 Osijeku </w:t>
      </w:r>
      <w:r w:rsidR="00C45001">
        <w:rPr>
          <w:rFonts w:eastAsiaTheme="minorHAnsi"/>
          <w:lang w:eastAsia="en-US"/>
        </w:rPr>
        <w:t>13</w:t>
      </w:r>
      <w:r w:rsidR="00526E5C">
        <w:rPr>
          <w:rFonts w:eastAsiaTheme="minorHAnsi"/>
          <w:lang w:eastAsia="en-US"/>
        </w:rPr>
        <w:t>.ožujka</w:t>
      </w:r>
      <w:r>
        <w:rPr>
          <w:rFonts w:eastAsiaTheme="minorHAnsi"/>
          <w:lang w:eastAsia="en-US"/>
        </w:rPr>
        <w:t xml:space="preserve"> 2018.</w:t>
      </w:r>
      <w:r w:rsidR="00EB3870" w:rsidRPr="00EB3870">
        <w:rPr>
          <w:rFonts w:eastAsiaTheme="minorHAnsi"/>
          <w:lang w:eastAsia="en-US"/>
        </w:rPr>
        <w:t xml:space="preserve">                                                                        </w:t>
      </w:r>
    </w:p>
    <w:p w:rsidRDefault="00545679" w:rsidP="00EB3870" w:rsidR="00EB3870">
      <w:pPr>
        <w:jc w:val="both"/>
        <w:rPr>
          <w:rFonts w:eastAsiaTheme="minorHAnsi"/>
          <w:lang w:eastAsia="en-US"/>
        </w:rPr>
      </w:pPr>
      <w:bookmarkStart w:name="_GoBack" w:id="0"/>
      <w:r>
        <w:rPr>
          <w:rFonts w:eastAsiaTheme="minorHAnsi"/>
          <w:lang w:eastAsia="en-US"/>
        </w:rPr>
        <w:t xml:space="preserve">    </w:t>
      </w:r>
      <w:r w:rsidR="00EB3870" w:rsidRPr="00EB3870">
        <w:rPr>
          <w:rFonts w:eastAsiaTheme="minorHAnsi"/>
          <w:lang w:eastAsia="en-US"/>
        </w:rPr>
        <w:t>Zapisničar: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  <w:t xml:space="preserve">  </w:t>
      </w:r>
      <w:r w:rsidR="00EB3870" w:rsidRPr="00EB3870">
        <w:rPr>
          <w:rFonts w:eastAsiaTheme="minorHAnsi"/>
          <w:lang w:eastAsia="en-US"/>
        </w:rPr>
        <w:tab/>
        <w:t>STEČAJNA SUTKINJA</w:t>
      </w:r>
    </w:p>
    <w:p w:rsidRDefault="00545679" w:rsidP="00EB3870" w:rsidR="00545679" w:rsidRPr="00EB3870">
      <w:pPr>
        <w:jc w:val="both"/>
        <w:rPr>
          <w:rFonts w:eastAsiaTheme="minorHAnsi"/>
          <w:lang w:eastAsia="en-US"/>
        </w:rPr>
      </w:pP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Snježana Andrijanić   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</w:t>
      </w:r>
      <w:r w:rsidR="00EB3870" w:rsidRPr="00EB3870">
        <w:rPr>
          <w:rFonts w:eastAsiaTheme="minorHAnsi"/>
          <w:lang w:eastAsia="en-US"/>
        </w:rPr>
        <w:t xml:space="preserve">mr. sc. Mirjana Baran  </w:t>
      </w:r>
    </w:p>
    <w:bookmarkEnd w:id="0"/>
    <w:p w:rsidRDefault="005157C4" w:rsidP="00EB3870" w:rsidR="005157C4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POUKA O PRAVNOM LIJEKU:</w:t>
      </w:r>
    </w:p>
    <w:p w:rsidRDefault="00EB3870" w:rsidP="00EB3870" w:rsid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Protiv ovog rješenja nezadovoljna stranka može izjaviti žalbu Visokom trgovačkom sudu Republike Hrvatsk</w:t>
      </w:r>
      <w:r w:rsidR="005157C4">
        <w:rPr>
          <w:rFonts w:eastAsiaTheme="minorHAnsi"/>
          <w:lang w:eastAsia="en-US"/>
        </w:rPr>
        <w:t>e u Zagrebu u roku od 8 dana u 4</w:t>
      </w:r>
      <w:r w:rsidRPr="00EB3870">
        <w:rPr>
          <w:rFonts w:eastAsiaTheme="minorHAnsi"/>
          <w:lang w:eastAsia="en-US"/>
        </w:rPr>
        <w:t xml:space="preserve"> primjerka putem ovog suda.</w:t>
      </w:r>
    </w:p>
    <w:p w:rsidRDefault="00C45001" w:rsidP="00EB3870" w:rsidR="00C45001">
      <w:pPr>
        <w:jc w:val="both"/>
        <w:rPr>
          <w:rFonts w:eastAsiaTheme="minorHAnsi"/>
          <w:lang w:eastAsia="en-US"/>
        </w:rPr>
      </w:pPr>
    </w:p>
    <w:p w:rsidRDefault="00C45001" w:rsidP="00EB3870" w:rsidR="00C45001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     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DNA: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1.</w:t>
      </w:r>
      <w:r w:rsidRPr="005157C4">
        <w:rPr>
          <w:rFonts w:eastAsiaTheme="minorHAnsi"/>
          <w:lang w:eastAsia="en-US"/>
        </w:rPr>
        <w:tab/>
        <w:t xml:space="preserve">stečajna upraviteljica </w:t>
      </w:r>
    </w:p>
    <w:p w:rsidRDefault="00303F83" w:rsidP="005157C4" w:rsidR="00C450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5157C4" w:rsidRPr="005157C4">
        <w:rPr>
          <w:rFonts w:eastAsiaTheme="minorHAnsi"/>
          <w:lang w:eastAsia="en-US"/>
        </w:rPr>
        <w:t>.</w:t>
      </w:r>
      <w:r w:rsidR="005157C4" w:rsidRPr="005157C4">
        <w:rPr>
          <w:rFonts w:eastAsiaTheme="minorHAnsi"/>
          <w:lang w:eastAsia="en-US"/>
        </w:rPr>
        <w:tab/>
        <w:t xml:space="preserve">e-oglasna ploča </w:t>
      </w:r>
    </w:p>
    <w:p w:rsidRDefault="00303F83" w:rsidP="005157C4" w:rsidR="005157C4" w:rsidRPr="005157C4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5157C4" w:rsidRPr="005157C4">
        <w:rPr>
          <w:rFonts w:eastAsiaTheme="minorHAnsi"/>
          <w:lang w:eastAsia="en-US"/>
        </w:rPr>
        <w:t xml:space="preserve">. </w:t>
      </w:r>
      <w:r w:rsidR="005157C4" w:rsidRPr="005157C4">
        <w:rPr>
          <w:rFonts w:eastAsiaTheme="minorHAnsi"/>
          <w:lang w:eastAsia="en-US"/>
        </w:rPr>
        <w:tab/>
      </w:r>
      <w:proofErr w:type="spellStart"/>
      <w:r w:rsidR="00C45001">
        <w:rPr>
          <w:rFonts w:eastAsiaTheme="minorHAnsi"/>
          <w:lang w:eastAsia="en-US"/>
        </w:rPr>
        <w:t>zk</w:t>
      </w:r>
      <w:proofErr w:type="spellEnd"/>
      <w:r w:rsidR="00C45001">
        <w:rPr>
          <w:rFonts w:eastAsiaTheme="minorHAnsi"/>
          <w:lang w:eastAsia="en-US"/>
        </w:rPr>
        <w:t xml:space="preserve">. odjel Općinskog suda u Puli </w:t>
      </w:r>
    </w:p>
    <w:p w:rsidRDefault="00303F83" w:rsidP="00740D9A" w:rsidR="001716CD">
      <w:pPr>
        <w:jc w:val="both"/>
      </w:pPr>
      <w:r>
        <w:rPr>
          <w:rFonts w:eastAsiaTheme="minorHAnsi"/>
          <w:lang w:eastAsia="en-US"/>
        </w:rPr>
        <w:t>4</w:t>
      </w:r>
      <w:r w:rsidR="005157C4" w:rsidRPr="005157C4">
        <w:rPr>
          <w:rFonts w:eastAsiaTheme="minorHAnsi"/>
          <w:lang w:eastAsia="en-US"/>
        </w:rPr>
        <w:t>.</w:t>
      </w:r>
      <w:r w:rsidR="005157C4" w:rsidRPr="005157C4">
        <w:rPr>
          <w:rFonts w:eastAsiaTheme="minorHAnsi"/>
          <w:lang w:eastAsia="en-US"/>
        </w:rPr>
        <w:tab/>
      </w:r>
      <w:proofErr w:type="spellStart"/>
      <w:r w:rsidR="005157C4" w:rsidRPr="005157C4">
        <w:rPr>
          <w:rFonts w:eastAsiaTheme="minorHAnsi"/>
          <w:lang w:eastAsia="en-US"/>
        </w:rPr>
        <w:t>roč</w:t>
      </w:r>
      <w:proofErr w:type="spellEnd"/>
      <w:r w:rsidR="005157C4" w:rsidRPr="005157C4">
        <w:rPr>
          <w:rFonts w:eastAsiaTheme="minorHAnsi"/>
          <w:lang w:eastAsia="en-US"/>
        </w:rPr>
        <w:t xml:space="preserve">. 17.05.2018. 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F83">
          <w:rPr>
            <w:noProof/>
          </w:rPr>
          <w:t>2</w:t>
        </w:r>
        <w:r>
          <w:fldChar w:fldCharType="end"/>
        </w:r>
      </w:p>
    </w:sdtContent>
  </w:sdt>
  <w:p w:rsidRDefault="00D920BA" w:rsidR="00D920BA">
    <w:pPr>
      <w:pStyle w:val="Zaglavlje"/>
    </w:pPr>
  </w:p>
  <w:p w:rsidRDefault="00D920BA" w:rsidP="00D920BA" w:rsidR="00D920BA">
    <w:pPr>
      <w:pStyle w:val="Zaglavlje"/>
      <w:jc w:val="right"/>
    </w:pPr>
    <w:r>
      <w:t>10 St-15</w:t>
    </w:r>
    <w:r w:rsidR="00C45001">
      <w:t>9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555BE"/>
    <w:rsid w:val="00274EC6"/>
    <w:rsid w:val="002E4E94"/>
    <w:rsid w:val="00303F83"/>
    <w:rsid w:val="003110DD"/>
    <w:rsid w:val="00361BFF"/>
    <w:rsid w:val="00364EB7"/>
    <w:rsid w:val="003908EC"/>
    <w:rsid w:val="003E4468"/>
    <w:rsid w:val="00400D51"/>
    <w:rsid w:val="004049C3"/>
    <w:rsid w:val="00453E58"/>
    <w:rsid w:val="00456BF5"/>
    <w:rsid w:val="00463C3F"/>
    <w:rsid w:val="004A5B00"/>
    <w:rsid w:val="004E0731"/>
    <w:rsid w:val="005157C4"/>
    <w:rsid w:val="005225A9"/>
    <w:rsid w:val="005260B0"/>
    <w:rsid w:val="00526E5C"/>
    <w:rsid w:val="005334A7"/>
    <w:rsid w:val="00545679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15D0"/>
    <w:rsid w:val="00707BD2"/>
    <w:rsid w:val="00720319"/>
    <w:rsid w:val="00740D9A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7589A"/>
    <w:rsid w:val="00977004"/>
    <w:rsid w:val="0098188E"/>
    <w:rsid w:val="009C4D46"/>
    <w:rsid w:val="009F1A2F"/>
    <w:rsid w:val="00A324F9"/>
    <w:rsid w:val="00A62B30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45001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728F303-23A0-472B-8D99-D35EB0B1D39E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326</properties:Words>
  <properties:Characters>1859</properties:Characters>
  <properties:Lines>15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2018-03-13T11:17:00Z</dcterms:created>
  <dc:creator>Snježana Andrijanić</dc:creator>
  <cp:lastModifiedBy>Snježana Andrijanić</cp:lastModifiedBy>
  <cp:lastPrinted>2018-03-13T11:16:00Z</cp:lastPrinted>
  <dcterms:modified xmlns:xsi="http://www.w3.org/2001/XMLSchema-instance" xsi:type="dcterms:W3CDTF">2018-03-13T11:17:00Z</dcterms:modified>
  <cp:revision>2</cp:revision>
</cp:coreProperties>
</file>