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caf2" w14:paraId="2ffcaf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56717C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FB3386">
        <w:t>SLAV.BRODU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B27E4E">
        <w:t>2235</w:t>
      </w:r>
      <w:r w:rsidR="00B901C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</w:t>
      </w:r>
      <w:r w:rsidR="004B046C">
        <w:t>Slav.Brod</w:t>
      </w:r>
      <w:r w:rsidR="004A0D7B">
        <w:t xml:space="preserve">, za pokretanje skraćenog stečajnog postupka  nad dužnikom </w:t>
      </w:r>
      <w:r w:rsidR="00DB7CFE">
        <w:t>LEXON d.o.o za proizvodnju i trgovinu Slavonski Brod, Berislavićeva 51, OIB 67464502536</w:t>
      </w:r>
      <w:r w:rsidR="00CD273E">
        <w:t xml:space="preserve">, </w:t>
      </w:r>
      <w:r w:rsidR="002A112E">
        <w:t>temeljem članka 429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385F70">
        <w:t>2</w:t>
      </w:r>
      <w:r w:rsidR="00DB7CFE">
        <w:t>0</w:t>
      </w:r>
      <w:r w:rsidR="00385F70">
        <w:t>.rujna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DB7CFE">
        <w:rPr>
          <w:bCs/>
        </w:rPr>
        <w:t xml:space="preserve"> </w:t>
      </w:r>
      <w:r w:rsidR="00DB7CFE">
        <w:t>LEXON d.o.o za proizvodnju i trgovinu Slavonski Brod, Berislavićeva 51, OIB 67464502536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DB7CFE">
        <w:t>16.801,49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DB7CFE">
        <w:t>zakonski zastupnik</w:t>
      </w:r>
      <w:r w:rsidR="00A6705E">
        <w:t xml:space="preserve"> dužnika</w:t>
      </w:r>
      <w:r w:rsidR="00DB7CFE">
        <w:t xml:space="preserve"> Slaven Čičak, Sesvete, Zagrebačka 158, OIB 96057409209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DB7CFE">
        <w:t>-2235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r w:rsidR="00B878D9">
        <w:t>Slav.Brodu,</w:t>
      </w:r>
      <w:r w:rsidR="002B25D2">
        <w:t xml:space="preserve"> </w:t>
      </w:r>
      <w:r w:rsidR="00CA68BA">
        <w:t>2</w:t>
      </w:r>
      <w:r w:rsidR="00DB7CFE">
        <w:t>0</w:t>
      </w:r>
      <w:r w:rsidR="00CA68BA">
        <w:t>.rujna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895" w:rsidR="00E54895">
      <w:r>
        <w:separator/>
      </w:r>
    </w:p>
  </w:endnote>
  <w:endnote w:id="0" w:type="continuationSeparator">
    <w:p w:rsidRDefault="00E54895" w:rsidR="00E5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895" w:rsidR="00E54895">
      <w:r>
        <w:separator/>
      </w:r>
    </w:p>
  </w:footnote>
  <w:footnote w:id="0" w:type="continuationSeparator">
    <w:p w:rsidRDefault="00E54895" w:rsidR="00E548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B5CF6"/>
    <w:rsid w:val="000C26C6"/>
    <w:rsid w:val="000C5C07"/>
    <w:rsid w:val="000D0569"/>
    <w:rsid w:val="000D22F2"/>
    <w:rsid w:val="000E2585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7399"/>
    <w:rsid w:val="0028507D"/>
    <w:rsid w:val="00292035"/>
    <w:rsid w:val="002A01C0"/>
    <w:rsid w:val="002A112E"/>
    <w:rsid w:val="002A1B0C"/>
    <w:rsid w:val="002A2AF5"/>
    <w:rsid w:val="002A36D6"/>
    <w:rsid w:val="002A3BEF"/>
    <w:rsid w:val="002B25D2"/>
    <w:rsid w:val="002B4236"/>
    <w:rsid w:val="002C3D49"/>
    <w:rsid w:val="002C782A"/>
    <w:rsid w:val="002D2610"/>
    <w:rsid w:val="002D6EE6"/>
    <w:rsid w:val="002D7681"/>
    <w:rsid w:val="002E4A30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702E5"/>
    <w:rsid w:val="00375C7E"/>
    <w:rsid w:val="0038265B"/>
    <w:rsid w:val="003832CA"/>
    <w:rsid w:val="00383AE3"/>
    <w:rsid w:val="00385E04"/>
    <w:rsid w:val="00385F70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94399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466C"/>
    <w:rsid w:val="004E4C41"/>
    <w:rsid w:val="004F5164"/>
    <w:rsid w:val="004F5FE8"/>
    <w:rsid w:val="00503DC4"/>
    <w:rsid w:val="005126B5"/>
    <w:rsid w:val="00515999"/>
    <w:rsid w:val="005159C5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17C"/>
    <w:rsid w:val="00567F63"/>
    <w:rsid w:val="005703CF"/>
    <w:rsid w:val="00572814"/>
    <w:rsid w:val="005741C5"/>
    <w:rsid w:val="00575101"/>
    <w:rsid w:val="005801CD"/>
    <w:rsid w:val="005868D0"/>
    <w:rsid w:val="005931E7"/>
    <w:rsid w:val="0059417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1A87"/>
    <w:rsid w:val="00644281"/>
    <w:rsid w:val="0064467A"/>
    <w:rsid w:val="00646FD9"/>
    <w:rsid w:val="00652724"/>
    <w:rsid w:val="00666114"/>
    <w:rsid w:val="00666402"/>
    <w:rsid w:val="00676C4B"/>
    <w:rsid w:val="00681F68"/>
    <w:rsid w:val="00693065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6AED"/>
    <w:rsid w:val="007A3962"/>
    <w:rsid w:val="007A4540"/>
    <w:rsid w:val="007A5699"/>
    <w:rsid w:val="007B0D19"/>
    <w:rsid w:val="007B4891"/>
    <w:rsid w:val="007B73A1"/>
    <w:rsid w:val="007C3CB7"/>
    <w:rsid w:val="007C4EFF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961BF"/>
    <w:rsid w:val="0089642E"/>
    <w:rsid w:val="008A0664"/>
    <w:rsid w:val="008A224F"/>
    <w:rsid w:val="008A30CF"/>
    <w:rsid w:val="008A6156"/>
    <w:rsid w:val="008A66B9"/>
    <w:rsid w:val="008A786C"/>
    <w:rsid w:val="008B0E56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65175"/>
    <w:rsid w:val="009722A3"/>
    <w:rsid w:val="009771D9"/>
    <w:rsid w:val="00980E4D"/>
    <w:rsid w:val="0098408C"/>
    <w:rsid w:val="0099303F"/>
    <w:rsid w:val="009A142B"/>
    <w:rsid w:val="009A258D"/>
    <w:rsid w:val="009A412B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6705E"/>
    <w:rsid w:val="00A707FE"/>
    <w:rsid w:val="00A72046"/>
    <w:rsid w:val="00A8702F"/>
    <w:rsid w:val="00A93222"/>
    <w:rsid w:val="00A96E1A"/>
    <w:rsid w:val="00A97926"/>
    <w:rsid w:val="00AA6B6E"/>
    <w:rsid w:val="00AB7B53"/>
    <w:rsid w:val="00AD46EF"/>
    <w:rsid w:val="00B023D3"/>
    <w:rsid w:val="00B10594"/>
    <w:rsid w:val="00B24625"/>
    <w:rsid w:val="00B24B41"/>
    <w:rsid w:val="00B27E4E"/>
    <w:rsid w:val="00B32948"/>
    <w:rsid w:val="00B34089"/>
    <w:rsid w:val="00B3734A"/>
    <w:rsid w:val="00B37E6C"/>
    <w:rsid w:val="00B56BAC"/>
    <w:rsid w:val="00B65C8A"/>
    <w:rsid w:val="00B67389"/>
    <w:rsid w:val="00B73277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B6B7A"/>
    <w:rsid w:val="00BC507B"/>
    <w:rsid w:val="00BD14B9"/>
    <w:rsid w:val="00BD1E7D"/>
    <w:rsid w:val="00BD5763"/>
    <w:rsid w:val="00BE33FF"/>
    <w:rsid w:val="00BE59FA"/>
    <w:rsid w:val="00BF02CC"/>
    <w:rsid w:val="00BF32DE"/>
    <w:rsid w:val="00C04CD8"/>
    <w:rsid w:val="00C2016D"/>
    <w:rsid w:val="00C41553"/>
    <w:rsid w:val="00C43CDA"/>
    <w:rsid w:val="00C45B6A"/>
    <w:rsid w:val="00C5161A"/>
    <w:rsid w:val="00C56925"/>
    <w:rsid w:val="00C64401"/>
    <w:rsid w:val="00C66216"/>
    <w:rsid w:val="00C67665"/>
    <w:rsid w:val="00C744D7"/>
    <w:rsid w:val="00C8590C"/>
    <w:rsid w:val="00C92767"/>
    <w:rsid w:val="00CA01EF"/>
    <w:rsid w:val="00CA2AFE"/>
    <w:rsid w:val="00CA68BA"/>
    <w:rsid w:val="00CA7C4D"/>
    <w:rsid w:val="00CA7CEA"/>
    <w:rsid w:val="00CD273E"/>
    <w:rsid w:val="00CE0EE4"/>
    <w:rsid w:val="00CE324B"/>
    <w:rsid w:val="00CF0462"/>
    <w:rsid w:val="00CF1B8E"/>
    <w:rsid w:val="00CF63EE"/>
    <w:rsid w:val="00D01D3D"/>
    <w:rsid w:val="00D036C5"/>
    <w:rsid w:val="00D05C70"/>
    <w:rsid w:val="00D068C5"/>
    <w:rsid w:val="00D10694"/>
    <w:rsid w:val="00D11C0A"/>
    <w:rsid w:val="00D212DB"/>
    <w:rsid w:val="00D23251"/>
    <w:rsid w:val="00D24D2F"/>
    <w:rsid w:val="00D43018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686B"/>
    <w:rsid w:val="00D97782"/>
    <w:rsid w:val="00DA146A"/>
    <w:rsid w:val="00DA4636"/>
    <w:rsid w:val="00DA5A49"/>
    <w:rsid w:val="00DB7CFE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54895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29FF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113D"/>
    <w:rsid w:val="00F1447C"/>
    <w:rsid w:val="00F2165F"/>
    <w:rsid w:val="00F21C5A"/>
    <w:rsid w:val="00F31EC8"/>
    <w:rsid w:val="00F425CB"/>
    <w:rsid w:val="00F435EC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B3386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30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3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30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3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2235</izvorni_sadrzaj>
    <derivirana_varijabla naziv="DomainObject.Predmet.Broj_1">2235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16801.49</izvorni_sadrzaj>
    <derivirana_varijabla naziv="DomainObject.Predmet.InicijalnaVrijednost_1">16801.49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St-2235/2016</izvorni_sadrzaj>
    <derivirana_varijabla naziv="DomainObject.Predmet.OznakaBroj_1">St-2235/2016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LEXON d. o. o. za proizvodnju i usluge</izvorni_sadrzaj>
    <derivirana_varijabla naziv="DomainObject.Predmet.ProtustrankaFormated_1">  LEXON d. o. o. za proizvodnju i usluge</derivirana_varijabla>
  </DomainObject.Predmet.ProtustrankaFormated>
  <DomainObject.Predmet.ProtustrankaFormatedOIB>
    <izvorni_sadrzaj>  LEXON d. o. o. za proizvodnju i usluge, OIB 67464502536</izvorni_sadrzaj>
    <derivirana_varijabla naziv="DomainObject.Predmet.ProtustrankaFormatedOIB_1">  LEXON d. o. o. za proizvodnju i usluge, OIB 67464502536</derivirana_varijabla>
  </DomainObject.Predmet.ProtustrankaFormatedOIB>
  <DomainObject.Predmet.ProtustrankaFormatedWithAdress>
    <izvorni_sadrzaj> LEXON d. o. o. za proizvodnju i usluge, Berislavićeva 51, 35000 Slavonski Brod</izvorni_sadrzaj>
    <derivirana_varijabla naziv="DomainObject.Predmet.ProtustrankaFormatedWithAdress_1"> LEXON d. o. o. za proizvodnju i usluge, Berislavićeva 51, 35000 Slavonski Brod</derivirana_varijabla>
  </DomainObject.Predmet.ProtustrankaFormatedWithAdress>
  <DomainObject.Predmet.ProtustrankaFormatedWithAdressOIB>
    <izvorni_sadrzaj> LEXON d. o. o. za proizvodnju i usluge, OIB 67464502536, Berislavićeva 51, 35000 Slavonski Brod</izvorni_sadrzaj>
    <derivirana_varijabla naziv="DomainObject.Predmet.ProtustrankaFormatedWithAdressOIB_1"> LEXON d. o. o. za proizvodnju i usluge, OIB 67464502536, Berislavićeva 51, 35000 Slavonski Brod</derivirana_varijabla>
  </DomainObject.Predmet.ProtustrankaFormatedWithAdressOIB>
  <DomainObject.Predmet.ProtustrankaWithAdress>
    <izvorni_sadrzaj>LEXON d. o. o. za proizvodnju i usluge Berislavićeva 51, 35000 Slavonski Brod</izvorni_sadrzaj>
    <derivirana_varijabla naziv="DomainObject.Predmet.ProtustrankaWithAdress_1">LEXON d. o. o. za proizvodnju i usluge Berislavićeva 51, 35000 Slavonski Brod</derivirana_varijabla>
  </DomainObject.Predmet.ProtustrankaWithAdress>
  <DomainObject.Predmet.ProtustrankaWithAdressOIB>
    <izvorni_sadrzaj>LEXON d. o. o. za proizvodnju i usluge, OIB 67464502536, Berislavićeva 51, 35000 Slavonski Brod</izvorni_sadrzaj>
    <derivirana_varijabla naziv="DomainObject.Predmet.ProtustrankaWithAdressOIB_1">LEXON d. o. o. za proizvodnju i usluge, OIB 67464502536, Berislavićeva 51, 35000 Slavonski Brod</derivirana_varijabla>
  </DomainObject.Predmet.ProtustrankaWithAdressOIB>
  <DomainObject.Predmet.ProtustrankaNazivFormated>
    <izvorni_sadrzaj>LEXON d. o. o. za proizvodnju i usluge</izvorni_sadrzaj>
    <derivirana_varijabla naziv="DomainObject.Predmet.ProtustrankaNazivFormated_1">LEXON d. o. o. za proizvodnju i usluge</derivirana_varijabla>
  </DomainObject.Predmet.ProtustrankaNazivFormated>
  <DomainObject.Predmet.ProtustrankaNazivFormatedOIB>
    <izvorni_sadrzaj>LEXON d. o. o. za proizvodnju i usluge, OIB 67464502536</izvorni_sadrzaj>
    <derivirana_varijabla naziv="DomainObject.Predmet.ProtustrankaNazivFormatedOIB_1">LEXON d. o. o. za proizvodnju i usluge, OIB 67464502536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LEXON d. o. o. za proizvodnju i usluge</item>
    </izvorni_sadrzaj>
    <derivirana_varijabla naziv="DomainObject.Predmet.ProtuStrankaListFormated_1">
      <item>LEXON d. o. o. za proizvodnju i usluge</item>
    </derivirana_varijabla>
  </DomainObject.Predmet.ProtuStrankaListFormated>
  <DomainObject.Predmet.ProtuStrankaListFormatedOIB>
    <izvorni_sadrzaj>
      <item>LEXON d. o. o. za proizvodnju i usluge, OIB 67464502536</item>
    </izvorni_sadrzaj>
    <derivirana_varijabla naziv="DomainObject.Predmet.ProtuStrankaListFormatedOIB_1">
      <item>LEXON d. o. o. za proizvodnju i usluge, OIB 67464502536</item>
    </derivirana_varijabla>
  </DomainObject.Predmet.ProtuStrankaListFormatedOIB>
  <DomainObject.Predmet.ProtuStrankaListFormatedWithAdress>
    <izvorni_sadrzaj>
      <item>LEXON d. o. o. za proizvodnju i usluge, Berislavićeva 51, 35000 Slavonski Brod</item>
    </izvorni_sadrzaj>
    <derivirana_varijabla naziv="DomainObject.Predmet.ProtuStrankaListFormatedWithAdress_1">
      <item>LEXON d. o. o. za proizvodnju i usluge, Berislavićeva 51, 35000 Slavonski Brod</item>
    </derivirana_varijabla>
  </DomainObject.Predmet.ProtuStrankaListFormatedWithAdress>
  <DomainObject.Predmet.ProtuStrankaListFormatedWithAdressOIB>
    <izvorni_sadrzaj>
      <item>LEXON d. o. o. za proizvodnju i usluge, OIB 67464502536, Berislavićeva 51, 35000 Slavonski Brod</item>
    </izvorni_sadrzaj>
    <derivirana_varijabla naziv="DomainObject.Predmet.ProtuStrankaListFormatedWithAdressOIB_1">
      <item>LEXON d. o. o. za proizvodnju i usluge, OIB 67464502536, Berislavićeva 51, 35000 Slavonski Brod</item>
    </derivirana_varijabla>
  </DomainObject.Predmet.ProtuStrankaListFormatedWithAdressOIB>
  <DomainObject.Predmet.ProtuStrankaListNazivFormated>
    <izvorni_sadrzaj>
      <item>LEXON d. o. o. za proizvodnju i usluge</item>
    </izvorni_sadrzaj>
    <derivirana_varijabla naziv="DomainObject.Predmet.ProtuStrankaListNazivFormated_1">
      <item>LEXON d. o. o. za proizvodnju i usluge</item>
    </derivirana_varijabla>
  </DomainObject.Predmet.ProtuStrankaListNazivFormated>
  <DomainObject.Predmet.ProtuStrankaListNazivFormatedOIB>
    <izvorni_sadrzaj>
      <item>LEXON d. o. o. za proizvodnju i usluge, OIB 67464502536</item>
    </izvorni_sadrzaj>
    <derivirana_varijabla naziv="DomainObject.Predmet.ProtuStrankaListNazivFormatedOIB_1">
      <item>LEXON d. o. o. za proizvodnju i usluge, OIB 67464502536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LEXON d. o. o. za proizvodnju i usluge</izvorni_sadrzaj>
    <derivirana_varijabla naziv="DomainObject.Predmet.ProtustrankaIDrugi_1">LEXON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LEXON d. o. o. za proizvodnju i usluge, OIB 67464502536, Berislavićeva 51, 35000 Slavonski Brod</izvorni_sadrzaj>
    <derivirana_varijabla naziv="DomainObject.Predmet.ProtustrankaIDrugiAdressOIB_1">LEXON d. o. o. za proizvodnju i usluge, OIB 67464502536, Berislavićeva 51,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LEXON d. o. o. za proizvodnju i usluge</item>
    </izvorni_sadrzaj>
    <derivirana_varijabla naziv="DomainObject.Predmet.SudioniciListNaziv_1">
      <item>Financijska agencija</item>
      <item>LEXON d. o. 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LEXON d. o. o. za proizvodnju i usluge, OIB 67464502536, Berislavićeva 51,35000 Slavonski Brod</item>
    </izvorni_sadrzaj>
    <derivirana_varijabla naziv="DomainObject.Predmet.SudioniciListAdressOIB_1">
      <item>Financijska agencija, OIB 85821130368, Ulica grada Vukovara 70,10000 Zagreb</item>
      <item>LEXON d. o. o. za proizvodnju i usluge, OIB 67464502536, Berislavićeva 51,35000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67464502536</item>
    </izvorni_sadrzaj>
    <derivirana_varijabla naziv="DomainObject.Predmet.SudioniciListNazivOIB_1">
      <item>, OIB 85821130368</item>
      <item>, OIB 67464502536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1944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2016-09-20T09:48:00Z</dcterms:created>
  <dc:creator>Korisnik</dc:creator>
  <cp:lastModifiedBy>wsadmin</cp:lastModifiedBy>
  <cp:lastPrinted>2016-08-31T10:46:00Z</cp:lastPrinted>
  <dcterms:modified xmlns:xsi="http://www.w3.org/2001/XMLSchema-instance" xsi:type="dcterms:W3CDTF">2016-09-20T09:49:00Z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