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2810" w14:paraId="0a02810" w:rsidRDefault="0007399A" w:rsidP="00910611" w:rsidR="0007399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399A" w:rsidP="00910611" w:rsidR="0007399A">
      <w:r>
        <w:rPr>
          <w:rFonts w:eastAsia="MS Mincho"/>
        </w:rPr>
        <w:t xml:space="preserve">   REPUBLIKA HRVATSKA</w:t>
      </w:r>
    </w:p>
    <w:p w:rsidRDefault="0007399A" w:rsidP="00910611" w:rsidR="0007399A">
      <w:r>
        <w:rPr>
          <w:rFonts w:eastAsia="MS Mincho"/>
        </w:rPr>
        <w:t>TRGOVAČKI SUD U RIJECI</w:t>
      </w:r>
    </w:p>
    <w:p w:rsidRDefault="0007399A" w:rsidP="0007399A" w:rsidR="00DC31A8" w:rsidRPr="0007399A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00277" w:rsidP="00900277" w:rsidR="00726A98" w:rsidRPr="0087210C">
      <w:pPr>
        <w:jc w:val="right"/>
      </w:pPr>
      <w:r>
        <w:tab/>
        <w:t xml:space="preserve">        Poslovni broj</w:t>
      </w:r>
      <w:r w:rsidRPr="00F14A21">
        <w:t xml:space="preserve"> 15 St-</w:t>
      </w:r>
      <w:r>
        <w:t>60/2014-656</w:t>
      </w:r>
    </w:p>
    <w:p w:rsidRDefault="00900277" w:rsidP="0087210C" w:rsidR="00900277">
      <w:pPr>
        <w:jc w:val="center"/>
        <w:rPr>
          <w:b/>
        </w:rPr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900277">
        <w:t>23. veljače 2018.</w:t>
      </w:r>
    </w:p>
    <w:p w:rsidRDefault="00DC31A8" w:rsidP="00926A99" w:rsidR="00DC31A8" w:rsidRPr="0087210C">
      <w:pPr>
        <w:jc w:val="both"/>
      </w:pPr>
    </w:p>
    <w:p w:rsidRDefault="00726A98" w:rsidP="00726A98" w:rsidR="00726A98" w:rsidRPr="0088669E">
      <w:pPr>
        <w:jc w:val="center"/>
        <w:rPr>
          <w:bCs/>
        </w:rPr>
      </w:pPr>
      <w:r w:rsidRPr="0088669E">
        <w:t xml:space="preserve">r i j e š i o  </w:t>
      </w:r>
      <w:r w:rsidR="000B7215" w:rsidRPr="0088669E">
        <w:t xml:space="preserve">  </w:t>
      </w:r>
      <w:r w:rsidRPr="0088669E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8669E">
        <w:t xml:space="preserve">nastalih </w:t>
      </w:r>
      <w:r w:rsidR="00900277">
        <w:t>u razdoblju od 20. studenog 2017. do 20. veljače 2018. u ukupnom iznosu</w:t>
      </w:r>
      <w:r w:rsidR="004E30EC" w:rsidRPr="00E43748">
        <w:t xml:space="preserve"> </w:t>
      </w:r>
      <w:r w:rsidR="00900277">
        <w:t>405</w:t>
      </w:r>
      <w:r w:rsidR="0009254E">
        <w:t xml:space="preserve">,00 </w:t>
      </w:r>
      <w:r w:rsidR="004E30EC" w:rsidRPr="00E43748">
        <w:t>kn</w:t>
      </w:r>
      <w:r w:rsidR="0088669E">
        <w:t xml:space="preserve"> neto</w:t>
      </w:r>
      <w:r w:rsidR="004E30EC" w:rsidRPr="00E43748"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900277">
        <w:t>u razdoblju od 20. studenog 2017. do 20. veljače 2018. u ukupnom iznosu</w:t>
      </w:r>
      <w:r w:rsidR="00900277" w:rsidRPr="00E43748">
        <w:t xml:space="preserve"> </w:t>
      </w:r>
      <w:r w:rsidR="00900277">
        <w:t xml:space="preserve">405,00 </w:t>
      </w:r>
      <w:r w:rsidR="00900277" w:rsidRPr="00E43748">
        <w:t>kn</w:t>
      </w:r>
      <w:r w:rsidR="00900277">
        <w:t xml:space="preserve"> neto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88669E">
      <w:pPr>
        <w:jc w:val="both"/>
      </w:pPr>
      <w:r w:rsidRPr="0087210C">
        <w:t xml:space="preserve">           U obračunu stvarnih troškova specificirani </w:t>
      </w:r>
      <w:r w:rsidR="0088669E">
        <w:t>je</w:t>
      </w:r>
      <w:r w:rsidRPr="0087210C">
        <w:t xml:space="preserve"> nastali troš</w:t>
      </w:r>
      <w:r w:rsidR="0088669E">
        <w:t>a</w:t>
      </w:r>
      <w:r w:rsidRPr="0087210C">
        <w:t>k</w:t>
      </w:r>
      <w:r w:rsidR="0088669E">
        <w:t xml:space="preserve"> koji se odnosi na p</w:t>
      </w:r>
      <w:r w:rsidR="00865FE0">
        <w:t xml:space="preserve">utni trošak na relaciji Rijeka </w:t>
      </w:r>
      <w:r w:rsidR="00900277">
        <w:t>–</w:t>
      </w:r>
      <w:r w:rsidR="00865FE0">
        <w:t xml:space="preserve"> </w:t>
      </w:r>
      <w:r w:rsidR="00900277">
        <w:t xml:space="preserve">Poreč – </w:t>
      </w:r>
      <w:r w:rsidR="0088669E">
        <w:t>R</w:t>
      </w:r>
      <w:r w:rsidR="002738F1">
        <w:t>ijeka dana</w:t>
      </w:r>
      <w:r w:rsidR="00603DA1">
        <w:t xml:space="preserve"> </w:t>
      </w:r>
      <w:r w:rsidR="00900277">
        <w:t>14. veljače 2018.</w:t>
      </w:r>
      <w:r w:rsidR="002738F1">
        <w:t xml:space="preserve"> (</w:t>
      </w:r>
      <w:r w:rsidR="00900277">
        <w:t>180</w:t>
      </w:r>
      <w:r w:rsidR="002738F1">
        <w:t xml:space="preserve"> km x 2,00 kn/km) u iznosu </w:t>
      </w:r>
      <w:r w:rsidR="00900277">
        <w:t>360</w:t>
      </w:r>
      <w:r w:rsidR="002738F1">
        <w:t>,00 kn</w:t>
      </w:r>
      <w:r w:rsidR="0088669E">
        <w:t xml:space="preserve"> i</w:t>
      </w:r>
      <w:r w:rsidR="004F2592">
        <w:t xml:space="preserve"> </w:t>
      </w:r>
      <w:r w:rsidR="002738F1">
        <w:t xml:space="preserve">trošak cestarine u iznosu </w:t>
      </w:r>
      <w:r w:rsidR="00900277">
        <w:t>45</w:t>
      </w:r>
      <w:r w:rsidR="002738F1">
        <w:t>,00 kn</w:t>
      </w:r>
      <w:r w:rsidR="0088669E">
        <w:t>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900277">
        <w:t>2880-2883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88669E">
        <w:t xml:space="preserve">dana </w:t>
      </w:r>
      <w:r w:rsidR="00900277">
        <w:t>14. veljače 2018.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900277">
        <w:t>odlazak na Općinski sud u Puli, Stalna služba u Poreču radi uvida u predmetni spis Ovrv-1599/15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900277">
        <w:t>23. veljače 2018.</w:t>
      </w:r>
    </w:p>
    <w:p w:rsidRDefault="00DC31A8" w:rsidP="008C0F18" w:rsidR="00DC31A8">
      <w:pPr>
        <w:jc w:val="right"/>
      </w:pPr>
    </w:p>
    <w:p w:rsidRDefault="00726A98" w:rsidP="008C0F18" w:rsidR="00726A98" w:rsidRPr="0087210C">
      <w:pPr>
        <w:jc w:val="right"/>
      </w:pPr>
      <w:r w:rsidRPr="0087210C">
        <w:t>Stečajni 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DC31A8" w:rsidP="008C0F18" w:rsidR="00DC31A8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F6330C" w:rsidR="00F6330C">
      <w:pPr>
        <w:jc w:val="both"/>
        <w:rPr>
          <w:sz w:val="28"/>
        </w:rPr>
      </w:pPr>
      <w:r w:rsidRPr="00DC31A8">
        <w:t>Protiv rješenja pravo na žalbu ima stečajni upravitelj i svaki stečajni vjerovnik (čl.</w:t>
      </w:r>
      <w:r w:rsidR="008C0F18" w:rsidRPr="00DC31A8">
        <w:t>94</w:t>
      </w:r>
      <w:r w:rsidRPr="00DC31A8">
        <w:t xml:space="preserve">. st.5. </w:t>
      </w:r>
      <w:r w:rsidR="008C0F18" w:rsidRPr="00DC31A8">
        <w:t xml:space="preserve">u vezi s čl.441. st.2. </w:t>
      </w:r>
      <w:r w:rsidRPr="00DC31A8">
        <w:t>SZ</w:t>
      </w:r>
      <w:r w:rsidR="008C0F18" w:rsidRPr="00DC31A8">
        <w:t>/15</w:t>
      </w:r>
      <w:r w:rsidRPr="00DC31A8">
        <w:t xml:space="preserve">) </w:t>
      </w:r>
      <w:r w:rsidR="00E76133" w:rsidRPr="00DC31A8">
        <w:t xml:space="preserve">istekom osmoga dana od dana objave pismena na mrežnoj stranici e-Oglasna ploča suda. </w:t>
      </w:r>
      <w:r w:rsidRPr="00DC31A8">
        <w:t>Žalba se podnosi putem ovog suda u dva istovjetna primjerka, a o žalbi odlučuje Visoki trgovački sud Republike Hrvatske.</w:t>
      </w:r>
      <w:r w:rsidR="00F6330C" w:rsidRPr="00DC31A8">
        <w:rPr>
          <w:sz w:val="28"/>
        </w:rPr>
        <w:t xml:space="preserve">     </w:t>
      </w:r>
    </w:p>
    <w:p w:rsidRDefault="00DC31A8" w:rsidP="00F6330C" w:rsidR="00DC31A8">
      <w:pPr>
        <w:jc w:val="both"/>
        <w:rPr>
          <w:sz w:val="28"/>
        </w:rPr>
      </w:pPr>
    </w:p>
    <w:p w:rsidRDefault="00DC31A8" w:rsidP="00F6330C" w:rsidR="00DC31A8" w:rsidRPr="00DC31A8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900277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9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900277">
      <w:t>Poslovni broj</w:t>
    </w:r>
    <w:r w:rsidRPr="00F14A21">
      <w:t xml:space="preserve"> 15 St-</w:t>
    </w:r>
    <w:r w:rsidR="00865FE0">
      <w:t>60/2014-</w:t>
    </w:r>
    <w:r w:rsidR="00900277">
      <w:t>656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7399A"/>
    <w:rsid w:val="00077CF7"/>
    <w:rsid w:val="00083C06"/>
    <w:rsid w:val="0009254E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603DA1"/>
    <w:rsid w:val="006467AF"/>
    <w:rsid w:val="00671DED"/>
    <w:rsid w:val="00726A98"/>
    <w:rsid w:val="007667A7"/>
    <w:rsid w:val="00865FE0"/>
    <w:rsid w:val="0087210C"/>
    <w:rsid w:val="0088669E"/>
    <w:rsid w:val="008C0F18"/>
    <w:rsid w:val="008D05AB"/>
    <w:rsid w:val="008E043C"/>
    <w:rsid w:val="008E17EB"/>
    <w:rsid w:val="008E6371"/>
    <w:rsid w:val="00900277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3222B"/>
    <w:rsid w:val="00C43913"/>
    <w:rsid w:val="00C879DE"/>
    <w:rsid w:val="00CE0BC2"/>
    <w:rsid w:val="00D15BB1"/>
    <w:rsid w:val="00D47925"/>
    <w:rsid w:val="00D57061"/>
    <w:rsid w:val="00D90E68"/>
    <w:rsid w:val="00DC31A8"/>
    <w:rsid w:val="00E27E94"/>
    <w:rsid w:val="00E43748"/>
    <w:rsid w:val="00E45554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39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399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39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399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2175</properties:Characters>
  <properties:Lines>58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2018-02-23T13:22:00Z</dcterms:created>
  <dc:creator>dcmelik</dc:creator>
  <cp:lastModifiedBy>Jasna Radulović</cp:lastModifiedBy>
  <cp:lastPrinted>2017-09-01T07:27:00Z</cp:lastPrinted>
  <dcterms:modified xmlns:xsi="http://www.w3.org/2001/XMLSchema-instance" xsi:type="dcterms:W3CDTF">2018-02-23T13:30:00Z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(60-14 naknada stvarnih 23.2..docx)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