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0545" w14:paraId="7080545" w:rsidRDefault="00EB2F99" w:rsidP="00445DFB" w:rsidR="00EB2F99" w:rsidRPr="00405495">
      <w:pPr>
        <w:spacing w:lineRule="auto" w:line="276"/>
        <w:jc w:val="both"/>
        <w15:collapsed w:val="false"/>
        <w:rPr>
          <w:b/>
          <w:bCs/>
        </w:rPr>
      </w:pPr>
      <w:bookmarkStart w:name="_GoBack" w:id="0"/>
      <w:bookmarkEnd w:id="0"/>
      <w:r w:rsidRPr="00405495">
        <w:rPr>
          <w:b/>
          <w:bCs/>
        </w:rPr>
        <w:t>Stečajni upravitelj</w:t>
      </w: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Ivan Kapor</w:t>
      </w:r>
    </w:p>
    <w:p w:rsidRDefault="00EB2F99" w:rsidP="00445DFB" w:rsidR="00EB2F99" w:rsidRPr="00405495">
      <w:pPr>
        <w:spacing w:lineRule="auto" w:line="276"/>
        <w:jc w:val="both"/>
      </w:pPr>
      <w:r w:rsidRPr="00405495">
        <w:t>Ured Zagreb, Zadarska 77</w:t>
      </w:r>
    </w:p>
    <w:p w:rsidRDefault="00EB2F99" w:rsidP="00445DFB" w:rsidR="00EB2F99" w:rsidRPr="00405495">
      <w:pPr>
        <w:spacing w:lineRule="auto" w:line="276"/>
        <w:jc w:val="both"/>
      </w:pPr>
      <w:r w:rsidRPr="00405495">
        <w:t>OIB: 93902711585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proofErr w:type="spellStart"/>
      <w:r w:rsidRPr="00405495">
        <w:t>Tel</w:t>
      </w:r>
      <w:proofErr w:type="spellEnd"/>
      <w:r w:rsidRPr="00405495">
        <w:t>:</w:t>
      </w:r>
      <w:r w:rsidRPr="00405495">
        <w:tab/>
        <w:t>01/4921-841</w:t>
      </w:r>
    </w:p>
    <w:p w:rsidRDefault="00EB2F99" w:rsidP="00445DFB" w:rsidR="00EB2F99" w:rsidRPr="00405495">
      <w:pPr>
        <w:spacing w:lineRule="auto" w:line="276"/>
        <w:jc w:val="both"/>
      </w:pPr>
      <w:proofErr w:type="spellStart"/>
      <w:r w:rsidRPr="00405495">
        <w:t>Fax</w:t>
      </w:r>
      <w:proofErr w:type="spellEnd"/>
      <w:r w:rsidRPr="00405495">
        <w:t>:</w:t>
      </w:r>
      <w:r w:rsidRPr="00405495">
        <w:tab/>
        <w:t>01/4921-843</w:t>
      </w:r>
    </w:p>
    <w:p w:rsidRDefault="00EB2F99" w:rsidP="00445DFB" w:rsidR="00EB2F99" w:rsidRPr="00405495">
      <w:pPr>
        <w:spacing w:lineRule="auto" w:line="276"/>
        <w:jc w:val="both"/>
      </w:pPr>
      <w:proofErr w:type="spellStart"/>
      <w:r w:rsidRPr="00405495">
        <w:t>Mob</w:t>
      </w:r>
      <w:proofErr w:type="spellEnd"/>
      <w:r w:rsidRPr="00405495">
        <w:t>:</w:t>
      </w:r>
      <w:r w:rsidRPr="00405495">
        <w:tab/>
        <w:t>091/2540-273</w:t>
      </w:r>
    </w:p>
    <w:p w:rsidRDefault="00EB2F99" w:rsidP="00445DFB" w:rsidR="00EB2F99" w:rsidRPr="00405495">
      <w:pPr>
        <w:pBdr>
          <w:bottom w:space="1" w:sz="6" w:color="auto" w:val="single"/>
        </w:pBdr>
        <w:spacing w:lineRule="auto" w:line="276"/>
        <w:jc w:val="both"/>
      </w:pPr>
      <w:r w:rsidRPr="00405495">
        <w:t xml:space="preserve">E-mail: </w:t>
      </w:r>
      <w:hyperlink r:id="rId9" w:history="true">
        <w:r w:rsidRPr="00405495">
          <w:rPr>
            <w:rStyle w:val="Hiperveza"/>
          </w:rPr>
          <w:t>ivan.kapor@lawfirm.com.hr</w:t>
        </w:r>
      </w:hyperlink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REPUBLIKA HRVATSKA</w:t>
      </w:r>
    </w:p>
    <w:p w:rsidRDefault="00EB2F99" w:rsidP="00445DFB" w:rsidR="00EB2F99" w:rsidRPr="00405495">
      <w:pPr>
        <w:spacing w:lineRule="auto" w:line="276"/>
        <w:ind w:firstLine="720" w:left="4236"/>
        <w:jc w:val="both"/>
        <w:rPr>
          <w:b/>
          <w:bCs/>
        </w:rPr>
      </w:pPr>
      <w:r w:rsidRPr="00405495">
        <w:rPr>
          <w:b/>
          <w:bCs/>
        </w:rPr>
        <w:t>TRGOVAČKI SUD U ZAGREBU</w:t>
      </w:r>
    </w:p>
    <w:p w:rsidRDefault="00EB2F99" w:rsidP="00445DFB" w:rsidR="00EB2F99" w:rsidRPr="00405495">
      <w:pPr>
        <w:spacing w:lineRule="auto" w:line="276"/>
        <w:ind w:left="4956"/>
        <w:jc w:val="both"/>
        <w:rPr>
          <w:b/>
          <w:bCs/>
        </w:rPr>
      </w:pPr>
      <w:proofErr w:type="spellStart"/>
      <w:r w:rsidRPr="00405495">
        <w:rPr>
          <w:b/>
          <w:bCs/>
        </w:rPr>
        <w:t>Amruševa</w:t>
      </w:r>
      <w:proofErr w:type="spellEnd"/>
      <w:r w:rsidRPr="00405495">
        <w:rPr>
          <w:b/>
          <w:bCs/>
        </w:rPr>
        <w:t xml:space="preserve"> 2/II</w:t>
      </w:r>
    </w:p>
    <w:p w:rsidRDefault="00EB2F99" w:rsidP="00445DFB" w:rsidR="00EB2F99" w:rsidRPr="00405495">
      <w:pPr>
        <w:spacing w:lineRule="auto" w:line="276"/>
        <w:ind w:left="4956"/>
        <w:jc w:val="both"/>
        <w:rPr>
          <w:b/>
          <w:bCs/>
        </w:rPr>
      </w:pPr>
      <w:r w:rsidRPr="00405495">
        <w:rPr>
          <w:b/>
          <w:bCs/>
        </w:rPr>
        <w:t>10 000 ZAGREB</w:t>
      </w:r>
    </w:p>
    <w:p w:rsidRDefault="00EB2F99" w:rsidP="00445DFB" w:rsidR="00EB2F99" w:rsidRPr="00405495">
      <w:pPr>
        <w:spacing w:lineRule="auto" w:line="276"/>
        <w:ind w:left="4956"/>
        <w:jc w:val="both"/>
        <w:rPr>
          <w:b/>
          <w:bCs/>
        </w:rPr>
      </w:pPr>
    </w:p>
    <w:p w:rsidRDefault="00EB2F99" w:rsidP="00445DFB" w:rsidR="00EB2F99" w:rsidRPr="00405495">
      <w:pPr>
        <w:spacing w:lineRule="auto" w:line="276"/>
        <w:ind w:left="4956"/>
        <w:jc w:val="both"/>
      </w:pPr>
      <w:r w:rsidRPr="00405495">
        <w:t>Stečajni sudac Nikolina Dorić Hadžisejdić</w:t>
      </w:r>
    </w:p>
    <w:p w:rsidRDefault="00EB2F99" w:rsidP="00445DFB" w:rsidR="00EB2F99" w:rsidRPr="00405495">
      <w:pPr>
        <w:spacing w:lineRule="auto" w:line="276"/>
        <w:ind w:firstLine="720" w:left="4236"/>
        <w:jc w:val="both"/>
        <w:rPr>
          <w:u w:val="single"/>
        </w:rPr>
      </w:pPr>
    </w:p>
    <w:p w:rsidRDefault="00EB2F99" w:rsidP="00596C4A" w:rsidR="00EB2F99" w:rsidRPr="00405495">
      <w:pPr>
        <w:spacing w:lineRule="auto" w:line="276"/>
        <w:ind w:firstLine="720" w:left="4236"/>
        <w:jc w:val="both"/>
        <w:rPr>
          <w:b/>
          <w:bCs/>
          <w:u w:val="single"/>
        </w:rPr>
      </w:pPr>
      <w:proofErr w:type="spellStart"/>
      <w:r w:rsidRPr="00405495">
        <w:rPr>
          <w:b/>
          <w:bCs/>
          <w:u w:val="single"/>
        </w:rPr>
        <w:t>Posl</w:t>
      </w:r>
      <w:proofErr w:type="spellEnd"/>
      <w:r w:rsidRPr="00405495">
        <w:rPr>
          <w:b/>
          <w:bCs/>
          <w:u w:val="single"/>
        </w:rPr>
        <w:t>. br. 89. St-3674/16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center"/>
        <w:rPr>
          <w:b/>
          <w:bCs/>
        </w:rPr>
      </w:pPr>
      <w:r w:rsidRPr="00405495">
        <w:rPr>
          <w:b/>
          <w:bCs/>
        </w:rPr>
        <w:t>IZVJEŠĆE</w:t>
      </w:r>
    </w:p>
    <w:p w:rsidRDefault="00EB2F99" w:rsidP="00445DFB" w:rsidR="00EB2F99" w:rsidRPr="00405495">
      <w:pPr>
        <w:spacing w:lineRule="auto" w:line="276"/>
        <w:jc w:val="center"/>
        <w:rPr>
          <w:b/>
          <w:bCs/>
        </w:rPr>
      </w:pPr>
      <w:r w:rsidRPr="00405495">
        <w:rPr>
          <w:b/>
          <w:bCs/>
        </w:rPr>
        <w:t>STEČAJNOG UPRAVITELJA O GOSPODARSKOM POLOŽAJU</w:t>
      </w:r>
    </w:p>
    <w:p w:rsidRDefault="00EB2F99" w:rsidP="00445DFB" w:rsidR="00EB2F99" w:rsidRPr="00405495">
      <w:pPr>
        <w:spacing w:lineRule="auto" w:line="276"/>
        <w:jc w:val="center"/>
        <w:rPr>
          <w:b/>
          <w:bCs/>
        </w:rPr>
      </w:pPr>
      <w:r w:rsidRPr="00405495">
        <w:rPr>
          <w:b/>
          <w:bCs/>
        </w:rPr>
        <w:t>STEČAJNOG DUŽNIKA</w:t>
      </w:r>
    </w:p>
    <w:p w:rsidRDefault="00EB2F99" w:rsidP="00445DFB" w:rsidR="00EB2F99" w:rsidRPr="00405495">
      <w:pPr>
        <w:spacing w:lineRule="auto" w:line="276"/>
        <w:jc w:val="center"/>
      </w:pPr>
      <w:r w:rsidRPr="00405495">
        <w:rPr>
          <w:b/>
          <w:bCs/>
        </w:rPr>
        <w:t>TAJ – PAN d.o.o. u stečaju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pBdr>
          <w:bottom w:space="1" w:sz="6" w:color="auto" w:val="single"/>
        </w:pBd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lastRenderedPageBreak/>
        <w:t>Sukladno odredbi članka 227. Stečajnog zakona (u daljnjem tekstu: SZ), a temeljem Rješenja Trgovačkog suda u Zagrebu, posl.br. 89. St-3674/2016 od 04.06.2018. godine, podnosim izvješće o gospodarskom položaju stečajnog dužnika TAJ – PAN d.o.o. u stečaju kako slijedi: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  <w:u w:val="single"/>
        </w:rPr>
      </w:pPr>
      <w:r w:rsidRPr="00405495">
        <w:rPr>
          <w:b/>
          <w:bCs/>
          <w:u w:val="single"/>
        </w:rPr>
        <w:t>1. UVODNE NAPOMENE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Podneskom od 14.04.2016. godine, predlagatelj Financijska agencija podnijela je Naslovnom sudu prijedlog za otvaranje stečajnog postupka nad dužnikom prijedlog za otvaranje stečajnog postupka nad dužnikom TAJ - PAN d.o.o., OIB: 83055693006, Zagreb, Radnička cesta 173, na temelju čl. 444. stavka 2. Stečajnog zakona.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U svojem podnesku, predlagatelj je naveo kako je na dan 01.09.2015. godine, u Očevidniku redoslijeda osnova za plaćanje, Dužnik imao evidentirane neizvršene osnove za plaćanje u neprekinutom razdoblju od 4600 dana, u ukupnom iznosu od 15.112.222,32 kn, te 1 zaposlenog radnika.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Nakon provedenog prethodnog postupka, Rješenjem Naslovnog suda posl.br. 89. St-3674/2016 od 04.06.2018. godine, otvoren je stečajni postupak nad dužnikom TAJ - PAN d.o.o., OIB: 83055693006, Zagreb, Radnička cesta 173, upisano u Sudskom registru kod Trgovačkog suda u Zagrebu pod MBS: 040089875 (u daljnjem tekstu: Dužnik).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  <w:u w:val="single"/>
        </w:rPr>
      </w:pPr>
      <w:r w:rsidRPr="00405495">
        <w:rPr>
          <w:b/>
          <w:bCs/>
          <w:u w:val="single"/>
        </w:rPr>
        <w:t>2. OSNOVNI PODACI O STEČAJNOM DUŽNIKU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05495">
        <w:rPr>
          <w:rFonts w:cs="Times New Roman" w:hAnsi="Times New Roman" w:ascii="Times New Roman"/>
          <w:b/>
          <w:bCs/>
        </w:rPr>
        <w:t>STANJE UPISA U SUDSKOM REGISTRU:</w:t>
      </w:r>
    </w:p>
    <w:p w:rsidRDefault="00EB2F99" w:rsidP="00445DFB" w:rsidR="00EB2F99" w:rsidRPr="00405495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Uvidom u izvadak iz sudskog registara utvrdio sam kako je trgovačko društvo TAJ - PAN d.o.o., OIB: 83055693006, Zagreb, Radnička cesta 173, upisano u Sudskom registru kod Trgovačkog suda u Zagrebu pod MBS: 040089875.</w:t>
      </w: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Društvo je osnovano temeljem Akt</w:t>
      </w:r>
      <w:r>
        <w:rPr>
          <w:rFonts w:cs="Times New Roman" w:hAnsi="Times New Roman" w:ascii="Times New Roman"/>
        </w:rPr>
        <w:t>a</w:t>
      </w:r>
      <w:r w:rsidRPr="00405495">
        <w:rPr>
          <w:rFonts w:cs="Times New Roman" w:hAnsi="Times New Roman" w:ascii="Times New Roman"/>
        </w:rPr>
        <w:t xml:space="preserve"> o osnivanju sastavljenom dana 25.01.1991. godine. Nakon više izmjena i dopuna, usvojen je pročišćen tekst Društvenog ugovora od 04.11.2005. godine.</w:t>
      </w: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Temeljni kapital društva iznosi 27.100,00 kuna.</w:t>
      </w: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Predmet poslovanja društva čine slijedeće djelatnosti: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63.4</w:t>
      </w:r>
      <w:r w:rsidRPr="00405495">
        <w:rPr>
          <w:rFonts w:cs="Times New Roman" w:hAnsi="Times New Roman" w:ascii="Times New Roman"/>
        </w:rPr>
        <w:tab/>
        <w:t>Djelatnost ostalih agencija u prometu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74.40</w:t>
      </w:r>
      <w:r w:rsidRPr="00405495">
        <w:rPr>
          <w:rFonts w:cs="Times New Roman" w:hAnsi="Times New Roman" w:ascii="Times New Roman"/>
        </w:rPr>
        <w:tab/>
        <w:t>Promidžba (reklama i propaganda)</w:t>
      </w:r>
    </w:p>
    <w:p w:rsidRDefault="00EB2F99" w:rsidP="001D0C14" w:rsidR="00EB2F99" w:rsidRPr="00405495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*</w:t>
      </w:r>
      <w:r w:rsidRPr="00405495">
        <w:rPr>
          <w:rFonts w:cs="Times New Roman" w:hAnsi="Times New Roman" w:ascii="Times New Roman"/>
        </w:rPr>
        <w:tab/>
        <w:t>usluge posredovanja i zastupanja u prometu robe i usluga u vanjskotrgovinskom prometu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*</w:t>
      </w:r>
      <w:r w:rsidRPr="00405495">
        <w:rPr>
          <w:rFonts w:cs="Times New Roman" w:hAnsi="Times New Roman" w:ascii="Times New Roman"/>
        </w:rPr>
        <w:tab/>
        <w:t>ugostiteljske i turističke usluge u vanjskotrgovinskom prometu</w:t>
      </w:r>
    </w:p>
    <w:p w:rsidRDefault="00EB2F99" w:rsidP="001D0C14" w:rsidR="00EB2F99" w:rsidRPr="00405495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*</w:t>
      </w:r>
      <w:r w:rsidRPr="00405495">
        <w:rPr>
          <w:rFonts w:cs="Times New Roman" w:hAnsi="Times New Roman" w:ascii="Times New Roman"/>
        </w:rPr>
        <w:tab/>
        <w:t>kupnja i prodaja robe te obavljanje trgovačkog posredovanja na domaćem i inozemnom tržištu</w:t>
      </w:r>
    </w:p>
    <w:p w:rsidRDefault="00EB2F99" w:rsidP="001D0C14" w:rsidR="00EB2F99" w:rsidRPr="00405495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lastRenderedPageBreak/>
        <w:t>*</w:t>
      </w:r>
      <w:r w:rsidRPr="00405495">
        <w:rPr>
          <w:rFonts w:cs="Times New Roman" w:hAnsi="Times New Roman" w:ascii="Times New Roman"/>
        </w:rPr>
        <w:tab/>
        <w:t xml:space="preserve">Ugostiteljska djelatnost: </w:t>
      </w:r>
      <w:proofErr w:type="spellStart"/>
      <w:r w:rsidRPr="00405495">
        <w:rPr>
          <w:rFonts w:cs="Times New Roman" w:hAnsi="Times New Roman" w:ascii="Times New Roman"/>
        </w:rPr>
        <w:t>pripr</w:t>
      </w:r>
      <w:proofErr w:type="spellEnd"/>
      <w:r w:rsidRPr="00405495">
        <w:rPr>
          <w:rFonts w:cs="Times New Roman" w:hAnsi="Times New Roman" w:ascii="Times New Roman"/>
        </w:rPr>
        <w:t xml:space="preserve">. hrane i pružanje usluga prehrane, </w:t>
      </w:r>
      <w:proofErr w:type="spellStart"/>
      <w:r w:rsidRPr="00405495">
        <w:rPr>
          <w:rFonts w:cs="Times New Roman" w:hAnsi="Times New Roman" w:ascii="Times New Roman"/>
        </w:rPr>
        <w:t>priprem</w:t>
      </w:r>
      <w:proofErr w:type="spellEnd"/>
      <w:r w:rsidRPr="00405495">
        <w:rPr>
          <w:rFonts w:cs="Times New Roman" w:hAnsi="Times New Roman" w:ascii="Times New Roman"/>
        </w:rPr>
        <w:t xml:space="preserve">. i </w:t>
      </w:r>
      <w:proofErr w:type="spellStart"/>
      <w:r w:rsidRPr="00405495">
        <w:rPr>
          <w:rFonts w:cs="Times New Roman" w:hAnsi="Times New Roman" w:ascii="Times New Roman"/>
        </w:rPr>
        <w:t>usluž</w:t>
      </w:r>
      <w:proofErr w:type="spellEnd"/>
      <w:r w:rsidRPr="00405495">
        <w:rPr>
          <w:rFonts w:cs="Times New Roman" w:hAnsi="Times New Roman" w:ascii="Times New Roman"/>
        </w:rPr>
        <w:t xml:space="preserve">. pića i napitaka, pružanje usluga smještaja i </w:t>
      </w:r>
      <w:proofErr w:type="spellStart"/>
      <w:r w:rsidRPr="00405495">
        <w:rPr>
          <w:rFonts w:cs="Times New Roman" w:hAnsi="Times New Roman" w:ascii="Times New Roman"/>
        </w:rPr>
        <w:t>pripr</w:t>
      </w:r>
      <w:proofErr w:type="spellEnd"/>
      <w:r w:rsidRPr="00405495">
        <w:rPr>
          <w:rFonts w:cs="Times New Roman" w:hAnsi="Times New Roman" w:ascii="Times New Roman"/>
        </w:rPr>
        <w:t>. hrane za potrošnju na drugom mjestu (u prijevoznim sredstvima, na priredbama i sl.) i opskrba tom harnom (</w:t>
      </w:r>
      <w:proofErr w:type="spellStart"/>
      <w:r w:rsidRPr="00405495">
        <w:rPr>
          <w:rFonts w:cs="Times New Roman" w:hAnsi="Times New Roman" w:ascii="Times New Roman"/>
        </w:rPr>
        <w:t>catering</w:t>
      </w:r>
      <w:proofErr w:type="spellEnd"/>
      <w:r w:rsidRPr="00405495">
        <w:rPr>
          <w:rFonts w:cs="Times New Roman" w:hAnsi="Times New Roman" w:ascii="Times New Roman"/>
        </w:rPr>
        <w:t>)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*</w:t>
      </w:r>
      <w:r w:rsidRPr="00405495">
        <w:rPr>
          <w:rFonts w:cs="Times New Roman" w:hAnsi="Times New Roman" w:ascii="Times New Roman"/>
        </w:rPr>
        <w:tab/>
        <w:t>pakiranje svježeg mesa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70</w:t>
      </w:r>
      <w:r w:rsidRPr="00405495">
        <w:rPr>
          <w:rFonts w:cs="Times New Roman" w:hAnsi="Times New Roman" w:ascii="Times New Roman"/>
        </w:rPr>
        <w:tab/>
        <w:t>POSLOVANJE NEKRETNINAMA</w:t>
      </w:r>
    </w:p>
    <w:p w:rsidRDefault="00EB2F99" w:rsidP="001D0C14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74.13</w:t>
      </w:r>
      <w:r w:rsidRPr="00405495">
        <w:rPr>
          <w:rFonts w:cs="Times New Roman" w:hAnsi="Times New Roman" w:ascii="Times New Roman"/>
        </w:rPr>
        <w:tab/>
        <w:t>Istraživanje tržišta i ispitivanje javnoga mnijenja</w:t>
      </w:r>
    </w:p>
    <w:p w:rsidRDefault="00EB2F99" w:rsidP="00773D39" w:rsidR="00EB2F99" w:rsidRPr="00405495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Osnivači / članovi društva su: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Marinko Mikulić, OIB: 57215562399 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Zagreb, Lukšić Gornji 7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- član društva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Maja </w:t>
      </w:r>
      <w:proofErr w:type="spellStart"/>
      <w:r w:rsidRPr="00405495">
        <w:rPr>
          <w:rFonts w:cs="Times New Roman" w:hAnsi="Times New Roman" w:ascii="Times New Roman"/>
        </w:rPr>
        <w:t>Bažon</w:t>
      </w:r>
      <w:proofErr w:type="spellEnd"/>
      <w:r w:rsidRPr="00405495">
        <w:rPr>
          <w:rFonts w:cs="Times New Roman" w:hAnsi="Times New Roman" w:ascii="Times New Roman"/>
        </w:rPr>
        <w:t xml:space="preserve">, OIB: 96696043954 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proofErr w:type="spellStart"/>
      <w:r w:rsidRPr="00405495">
        <w:rPr>
          <w:rFonts w:cs="Times New Roman" w:hAnsi="Times New Roman" w:ascii="Times New Roman"/>
        </w:rPr>
        <w:t>Vinež</w:t>
      </w:r>
      <w:proofErr w:type="spellEnd"/>
      <w:r w:rsidRPr="00405495">
        <w:rPr>
          <w:rFonts w:cs="Times New Roman" w:hAnsi="Times New Roman" w:ascii="Times New Roman"/>
        </w:rPr>
        <w:t xml:space="preserve">, </w:t>
      </w:r>
      <w:proofErr w:type="spellStart"/>
      <w:r w:rsidRPr="00405495">
        <w:rPr>
          <w:rFonts w:cs="Times New Roman" w:hAnsi="Times New Roman" w:ascii="Times New Roman"/>
        </w:rPr>
        <w:t>Ladenci</w:t>
      </w:r>
      <w:proofErr w:type="spellEnd"/>
      <w:r w:rsidRPr="00405495">
        <w:rPr>
          <w:rFonts w:cs="Times New Roman" w:hAnsi="Times New Roman" w:ascii="Times New Roman"/>
        </w:rPr>
        <w:t xml:space="preserve"> 119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- ovlaštenik na poslovnom udjelu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Antonio </w:t>
      </w:r>
      <w:proofErr w:type="spellStart"/>
      <w:r w:rsidRPr="00405495">
        <w:rPr>
          <w:rFonts w:cs="Times New Roman" w:hAnsi="Times New Roman" w:ascii="Times New Roman"/>
        </w:rPr>
        <w:t>Bažon</w:t>
      </w:r>
      <w:proofErr w:type="spellEnd"/>
      <w:r w:rsidRPr="00405495">
        <w:rPr>
          <w:rFonts w:cs="Times New Roman" w:hAnsi="Times New Roman" w:ascii="Times New Roman"/>
        </w:rPr>
        <w:t xml:space="preserve">, OIB: 35094305244 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proofErr w:type="spellStart"/>
      <w:r w:rsidRPr="00405495">
        <w:rPr>
          <w:rFonts w:cs="Times New Roman" w:hAnsi="Times New Roman" w:ascii="Times New Roman"/>
        </w:rPr>
        <w:t>Vinež</w:t>
      </w:r>
      <w:proofErr w:type="spellEnd"/>
      <w:r w:rsidRPr="00405495">
        <w:rPr>
          <w:rFonts w:cs="Times New Roman" w:hAnsi="Times New Roman" w:ascii="Times New Roman"/>
        </w:rPr>
        <w:t xml:space="preserve">, </w:t>
      </w:r>
      <w:proofErr w:type="spellStart"/>
      <w:r w:rsidRPr="00405495">
        <w:rPr>
          <w:rFonts w:cs="Times New Roman" w:hAnsi="Times New Roman" w:ascii="Times New Roman"/>
        </w:rPr>
        <w:t>Ladenci</w:t>
      </w:r>
      <w:proofErr w:type="spellEnd"/>
      <w:r w:rsidRPr="00405495">
        <w:rPr>
          <w:rFonts w:cs="Times New Roman" w:hAnsi="Times New Roman" w:ascii="Times New Roman"/>
        </w:rPr>
        <w:t xml:space="preserve"> 119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- ovlaštenik na poslovnom udjelu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Ena </w:t>
      </w:r>
      <w:proofErr w:type="spellStart"/>
      <w:r w:rsidRPr="00405495">
        <w:rPr>
          <w:rFonts w:cs="Times New Roman" w:hAnsi="Times New Roman" w:ascii="Times New Roman"/>
        </w:rPr>
        <w:t>Bažon</w:t>
      </w:r>
      <w:proofErr w:type="spellEnd"/>
      <w:r w:rsidRPr="00405495">
        <w:rPr>
          <w:rFonts w:cs="Times New Roman" w:hAnsi="Times New Roman" w:ascii="Times New Roman"/>
        </w:rPr>
        <w:t xml:space="preserve">, OIB: 47579140310 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proofErr w:type="spellStart"/>
      <w:r w:rsidRPr="00405495">
        <w:rPr>
          <w:rFonts w:cs="Times New Roman" w:hAnsi="Times New Roman" w:ascii="Times New Roman"/>
        </w:rPr>
        <w:t>Vinež</w:t>
      </w:r>
      <w:proofErr w:type="spellEnd"/>
      <w:r w:rsidRPr="00405495">
        <w:rPr>
          <w:rFonts w:cs="Times New Roman" w:hAnsi="Times New Roman" w:ascii="Times New Roman"/>
        </w:rPr>
        <w:t xml:space="preserve">, </w:t>
      </w:r>
      <w:proofErr w:type="spellStart"/>
      <w:r w:rsidRPr="00405495">
        <w:rPr>
          <w:rFonts w:cs="Times New Roman" w:hAnsi="Times New Roman" w:ascii="Times New Roman"/>
        </w:rPr>
        <w:t>Ladenci</w:t>
      </w:r>
      <w:proofErr w:type="spellEnd"/>
      <w:r w:rsidRPr="00405495">
        <w:rPr>
          <w:rFonts w:cs="Times New Roman" w:hAnsi="Times New Roman" w:ascii="Times New Roman"/>
        </w:rPr>
        <w:t xml:space="preserve"> 119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- ovlaštenik na poslovnom udjelu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proofErr w:type="spellStart"/>
      <w:r w:rsidRPr="00405495">
        <w:rPr>
          <w:rFonts w:cs="Times New Roman" w:hAnsi="Times New Roman" w:ascii="Times New Roman"/>
        </w:rPr>
        <w:t>Alćeo</w:t>
      </w:r>
      <w:proofErr w:type="spellEnd"/>
      <w:r w:rsidRPr="00405495">
        <w:rPr>
          <w:rFonts w:cs="Times New Roman" w:hAnsi="Times New Roman" w:ascii="Times New Roman"/>
        </w:rPr>
        <w:t xml:space="preserve"> </w:t>
      </w:r>
      <w:proofErr w:type="spellStart"/>
      <w:r w:rsidRPr="00405495">
        <w:rPr>
          <w:rFonts w:cs="Times New Roman" w:hAnsi="Times New Roman" w:ascii="Times New Roman"/>
        </w:rPr>
        <w:t>Bolković</w:t>
      </w:r>
      <w:proofErr w:type="spellEnd"/>
      <w:r w:rsidRPr="00405495">
        <w:rPr>
          <w:rFonts w:cs="Times New Roman" w:hAnsi="Times New Roman" w:ascii="Times New Roman"/>
        </w:rPr>
        <w:t xml:space="preserve">, OIB: 06080027148 </w:t>
      </w:r>
    </w:p>
    <w:p w:rsidRDefault="00EB2F99" w:rsidP="001D0C14" w:rsidR="00EB2F99" w:rsidRPr="00405495">
      <w:pPr>
        <w:pStyle w:val="Uvuenotijeloteksta"/>
        <w:spacing w:lineRule="auto" w:line="276"/>
        <w:rPr>
          <w:rFonts w:cs="Times New Roman" w:hAnsi="Times New Roman" w:ascii="Times New Roman"/>
        </w:rPr>
      </w:pPr>
      <w:proofErr w:type="spellStart"/>
      <w:r w:rsidRPr="00405495">
        <w:rPr>
          <w:rFonts w:cs="Times New Roman" w:hAnsi="Times New Roman" w:ascii="Times New Roman"/>
        </w:rPr>
        <w:t>Strmec</w:t>
      </w:r>
      <w:proofErr w:type="spellEnd"/>
      <w:r w:rsidRPr="00405495">
        <w:rPr>
          <w:rFonts w:cs="Times New Roman" w:hAnsi="Times New Roman" w:ascii="Times New Roman"/>
        </w:rPr>
        <w:t>, Ulica Jasena 9</w:t>
      </w:r>
    </w:p>
    <w:p w:rsidRDefault="00EB2F99" w:rsidP="001D0C14" w:rsidR="00EB2F99" w:rsidRPr="00405495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član društva</w:t>
      </w:r>
    </w:p>
    <w:p w:rsidRDefault="00EB2F99" w:rsidP="001D0C14" w:rsidR="00EB2F99" w:rsidRPr="00405495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</w:p>
    <w:p w:rsidRDefault="00EB2F99" w:rsidP="001D0C14" w:rsidR="00EB2F99" w:rsidRPr="0040549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Osoba ovlaštena za zastupanje društva do otvaranja stečajnog postupka bio je: </w:t>
      </w:r>
    </w:p>
    <w:p w:rsidRDefault="00EB2F99" w:rsidP="001D0C14" w:rsidR="00EB2F99" w:rsidRPr="00405495">
      <w:pPr>
        <w:spacing w:lineRule="auto" w:line="276"/>
        <w:ind w:left="720"/>
        <w:jc w:val="both"/>
      </w:pPr>
      <w:r w:rsidRPr="00405495">
        <w:t>Marinko Mikulić, OIB: 57215562399</w:t>
      </w:r>
    </w:p>
    <w:p w:rsidRDefault="00EB2F99" w:rsidP="001D0C14" w:rsidR="00EB2F99" w:rsidRPr="00405495">
      <w:pPr>
        <w:spacing w:lineRule="auto" w:line="276"/>
        <w:ind w:left="720"/>
        <w:jc w:val="both"/>
      </w:pPr>
      <w:r w:rsidRPr="00405495">
        <w:t>Zagreb, Lukšić Gornji 7</w:t>
      </w:r>
    </w:p>
    <w:p w:rsidRDefault="00EB2F99" w:rsidP="001D0C14" w:rsidR="00EB2F99" w:rsidRPr="00405495">
      <w:pPr>
        <w:numPr>
          <w:ilvl w:val="0"/>
          <w:numId w:val="8"/>
        </w:numPr>
        <w:spacing w:lineRule="auto" w:line="276"/>
        <w:jc w:val="both"/>
      </w:pPr>
      <w:r w:rsidRPr="00405495">
        <w:t>direktor</w:t>
      </w:r>
    </w:p>
    <w:p w:rsidRDefault="00EB2F99" w:rsidP="001D0C14" w:rsidR="00EB2F99" w:rsidRPr="00405495">
      <w:pPr>
        <w:spacing w:lineRule="auto" w:line="276"/>
        <w:ind w:left="708"/>
        <w:jc w:val="both"/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  <w:b/>
          <w:bCs/>
        </w:rPr>
        <w:t>STANJE RAČUNA DUŽNIKA:</w:t>
      </w: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Dužnik svoje poslovanje obavljao preko ukupno osam žiro računa koji su svi ugašeni, a zadnji aktivni račun bio je:</w:t>
      </w:r>
    </w:p>
    <w:p w:rsidRDefault="00EB2F99" w:rsidP="00E74134" w:rsidR="00EB2F99" w:rsidRPr="00405495">
      <w:pPr>
        <w:pStyle w:val="Uvuenotijeloteksta"/>
        <w:numPr>
          <w:ilvl w:val="0"/>
          <w:numId w:val="8"/>
        </w:numPr>
        <w:spacing w:lineRule="auto" w:line="276"/>
        <w:ind w:right="19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IBAN HR9125000091101013024 otvoren kod ADDIKO BANK d.d. Zagreb, a isti je ugašen dana 13.11.2017. godine</w:t>
      </w:r>
    </w:p>
    <w:p w:rsidRDefault="00EB2F99" w:rsidP="00773D39" w:rsidR="00EB2F99" w:rsidRPr="00405495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EB2F99" w:rsidP="00773D39" w:rsidR="00EB2F99" w:rsidRPr="00405495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Trajna blokada računa je nastupila dana 07.05.1999. godine.</w:t>
      </w:r>
    </w:p>
    <w:p w:rsidRDefault="00EB2F99" w:rsidP="00773D39" w:rsidR="00EB2F99" w:rsidRPr="00405495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05495">
        <w:rPr>
          <w:rFonts w:cs="Times New Roman" w:hAnsi="Times New Roman" w:ascii="Times New Roman"/>
          <w:b/>
          <w:bCs/>
        </w:rPr>
        <w:t>ZAPOSLENICI:</w:t>
      </w: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>Iz uvjerenja Hrvatskog zavoda za mirovinsko osiguranje proizlazi kako je Dužnik imao jednog zaposlenog radnika, a istom je otkazan ugovor o radu.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 xml:space="preserve">IZVJEŠĆE O GOSPODARSKOM POLOŽAJU STEČAJNOG DUŽNIKA </w:t>
      </w:r>
      <w:r w:rsidRPr="00405495">
        <w:rPr>
          <w:b/>
          <w:bCs/>
        </w:rPr>
        <w:tab/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Kako je već navedeno, društvo </w:t>
      </w:r>
      <w:r>
        <w:rPr>
          <w:rFonts w:cs="Times New Roman" w:hAnsi="Times New Roman" w:ascii="Times New Roman"/>
        </w:rPr>
        <w:t xml:space="preserve">TAJ-PAN </w:t>
      </w:r>
      <w:r w:rsidRPr="00405495">
        <w:rPr>
          <w:rFonts w:cs="Times New Roman" w:hAnsi="Times New Roman" w:ascii="Times New Roman"/>
        </w:rPr>
        <w:t>d.o.o. je osnovano 1991. godine.</w:t>
      </w:r>
    </w:p>
    <w:p w:rsidRDefault="00EB2F99" w:rsidP="00445DFB" w:rsidR="00EB2F99" w:rsidRPr="0040549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</w:p>
    <w:p w:rsidRDefault="00EB2F99" w:rsidP="008D5B96" w:rsidR="00EB2F99" w:rsidRPr="0040549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Prema dostupnim podacima, društvo se bavilo maloprodajom robe široke potrošnje u svojim prostorijama na adresi Pula, </w:t>
      </w:r>
      <w:proofErr w:type="spellStart"/>
      <w:r>
        <w:rPr>
          <w:rFonts w:cs="Times New Roman" w:hAnsi="Times New Roman" w:ascii="Times New Roman"/>
        </w:rPr>
        <w:t>Indurstijska</w:t>
      </w:r>
      <w:proofErr w:type="spellEnd"/>
      <w:r>
        <w:rPr>
          <w:rFonts w:cs="Times New Roman" w:hAnsi="Times New Roman" w:ascii="Times New Roman"/>
        </w:rPr>
        <w:t xml:space="preserve"> cesta 13, a trenutno stanje nekretnine upućuje na zaključak kako se na navedenoj adresi već dulje vrijeme ne obavlja nikakva djelatnost.</w:t>
      </w:r>
    </w:p>
    <w:p w:rsidRDefault="00EB2F99" w:rsidP="008D5B96" w:rsidR="00EB2F99" w:rsidRPr="0040549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  <w:bCs/>
        </w:rPr>
      </w:pPr>
    </w:p>
    <w:p w:rsidRDefault="00EB2F99" w:rsidP="00445DFB" w:rsidR="00EB2F99" w:rsidRPr="00405495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405495">
        <w:rPr>
          <w:rFonts w:cs="Times New Roman" w:hAnsi="Times New Roman" w:ascii="Times New Roman"/>
          <w:b/>
          <w:bCs/>
        </w:rPr>
        <w:t>POSLOVNE KNJIGE I DOKUMENTACIJA</w:t>
      </w:r>
    </w:p>
    <w:p w:rsidRDefault="00EB2F99" w:rsidP="00445DFB" w:rsidR="00EB2F99" w:rsidRPr="00405495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EB2F99" w:rsidP="00445DFB" w:rsidR="00EB2F99" w:rsidRPr="00405495">
      <w:pPr>
        <w:spacing w:lineRule="auto" w:line="276"/>
        <w:jc w:val="both"/>
      </w:pPr>
      <w:r w:rsidRPr="00405495">
        <w:t>Zadnji godišnji financ</w:t>
      </w:r>
      <w:r>
        <w:t>ijski izvještaj predan je za 2003</w:t>
      </w:r>
      <w:r w:rsidRPr="00405495">
        <w:t xml:space="preserve"> godinu (Bilanca, Račun dobiti i gubitka, Bilješke uz financijske izvještaje, Odluka o pokriću gubitaka ), pa se iz podataka koji su u istome navedeni ne može dati nikakav zaključak o trenutnom stanju društva i imovini.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  <w:u w:val="single"/>
        </w:rPr>
      </w:pPr>
      <w:r w:rsidRPr="00405495">
        <w:rPr>
          <w:b/>
          <w:bCs/>
          <w:u w:val="single"/>
        </w:rPr>
        <w:t>3. TIJEK STEČAJNOG POSTUPKA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U razdoblju od stupanja na dužnost stečajnog upravitelja do održavanja ovog ročišta,  obavio sam sljedeće radnje:</w:t>
      </w:r>
    </w:p>
    <w:p w:rsidRDefault="00EB2F99" w:rsidP="00445DFB" w:rsidR="00EB2F99" w:rsidRPr="00405495">
      <w:pPr>
        <w:numPr>
          <w:ilvl w:val="0"/>
          <w:numId w:val="2"/>
        </w:numPr>
        <w:spacing w:lineRule="auto" w:line="276"/>
        <w:jc w:val="both"/>
      </w:pPr>
      <w:r w:rsidRPr="00405495">
        <w:t xml:space="preserve">Izrađen </w:t>
      </w:r>
      <w:r>
        <w:t>je novi pečat stečajnog dužnika,</w:t>
      </w:r>
    </w:p>
    <w:p w:rsidRDefault="00EB2F99" w:rsidP="00445DFB" w:rsidR="00EB2F99" w:rsidRPr="00405495">
      <w:pPr>
        <w:numPr>
          <w:ilvl w:val="0"/>
          <w:numId w:val="2"/>
        </w:numPr>
        <w:spacing w:lineRule="auto" w:line="276"/>
        <w:jc w:val="both"/>
      </w:pPr>
      <w:r w:rsidRPr="00405495">
        <w:t>Pozvao sam bivšeg direktora da mi dostavi stari pečat, poslovne knjige Dužnika, kao i drugu relevantnu dokumentaciju za vođenje stečajnog postupka, ali mi isti do dana pisanja ovog</w:t>
      </w:r>
      <w:r>
        <w:t xml:space="preserve"> izvješća nije dostavio traženo,</w:t>
      </w:r>
    </w:p>
    <w:p w:rsidRDefault="00EB2F99" w:rsidP="00445DFB" w:rsidR="00EB2F99" w:rsidRPr="00405495">
      <w:pPr>
        <w:numPr>
          <w:ilvl w:val="0"/>
          <w:numId w:val="2"/>
        </w:numPr>
        <w:spacing w:lineRule="auto" w:line="276"/>
        <w:jc w:val="both"/>
      </w:pPr>
      <w:r w:rsidRPr="00405495">
        <w:t>Poduzete su sve zakonom predviđene radnje iz područja računovodstva koje je u ovo</w:t>
      </w:r>
      <w:r>
        <w:t>m trenutku bilo moguće poduzeti,</w:t>
      </w:r>
    </w:p>
    <w:p w:rsidRDefault="00EB2F99" w:rsidP="00E74134" w:rsidR="00EB2F99">
      <w:pPr>
        <w:numPr>
          <w:ilvl w:val="0"/>
          <w:numId w:val="2"/>
        </w:numPr>
        <w:spacing w:lineRule="auto" w:line="276"/>
        <w:jc w:val="both"/>
      </w:pPr>
      <w:r w:rsidRPr="00405495">
        <w:t xml:space="preserve">Izvršen je uvid u ovršni spis </w:t>
      </w:r>
      <w:proofErr w:type="spellStart"/>
      <w:r w:rsidRPr="00405495">
        <w:t>Ovr</w:t>
      </w:r>
      <w:proofErr w:type="spellEnd"/>
      <w:r w:rsidRPr="00405495">
        <w:t>-536/11 koji se vodi pred Općinskim sudom u Puli</w:t>
      </w:r>
      <w:r>
        <w:t>,</w:t>
      </w:r>
    </w:p>
    <w:p w:rsidRDefault="00EB2F99" w:rsidP="00E74134" w:rsidR="00EB2F99" w:rsidRPr="00405495">
      <w:pPr>
        <w:numPr>
          <w:ilvl w:val="0"/>
          <w:numId w:val="2"/>
        </w:numPr>
        <w:spacing w:lineRule="auto" w:line="276"/>
        <w:jc w:val="both"/>
      </w:pPr>
      <w:r>
        <w:t>Izvršen je pregled nekretnine radi mogućeg davanja u zakup, ali zbog derutnosti (po mišljenju stečajnog upravitelja) zakup nije moguć,</w:t>
      </w:r>
    </w:p>
    <w:p w:rsidRDefault="00EB2F99" w:rsidP="00445DFB" w:rsidR="00EB2F99" w:rsidRPr="00405495">
      <w:pPr>
        <w:numPr>
          <w:ilvl w:val="0"/>
          <w:numId w:val="2"/>
        </w:numPr>
        <w:spacing w:lineRule="auto" w:line="276"/>
        <w:jc w:val="both"/>
      </w:pPr>
      <w:r w:rsidRPr="00405495">
        <w:t>Izvršene su i sve druge potrebne radnje u tijeku stečajnog postupka.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  <w:u w:val="single"/>
        </w:rPr>
      </w:pPr>
      <w:r w:rsidRPr="00405495">
        <w:rPr>
          <w:b/>
          <w:bCs/>
          <w:u w:val="single"/>
        </w:rPr>
        <w:t>4. IMOVINA DRUŠTVA</w:t>
      </w: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</w:p>
    <w:p w:rsidRDefault="00EB2F99" w:rsidP="00445DFB" w:rsidR="00EB2F99" w:rsidRPr="00405495">
      <w:pPr>
        <w:spacing w:lineRule="auto" w:line="276"/>
        <w:jc w:val="both"/>
      </w:pPr>
      <w:r w:rsidRPr="00405495">
        <w:t>Kao stečajni upravitelj utvrdio sam slijedeću imovinu društva:</w:t>
      </w: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NEKRETNINE</w:t>
      </w: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</w:p>
    <w:p w:rsidRDefault="00EB2F99" w:rsidP="00445DFB" w:rsidR="00EB2F99" w:rsidRPr="00405495">
      <w:pPr>
        <w:suppressAutoHyphens/>
        <w:spacing w:lineRule="auto" w:line="276"/>
        <w:jc w:val="both"/>
      </w:pPr>
      <w:r w:rsidRPr="00405495">
        <w:t>Dužnik je upisan kao vlasnik slijedeće nekretnine:</w:t>
      </w:r>
    </w:p>
    <w:p w:rsidRDefault="00EB2F99" w:rsidP="00445DFB" w:rsidR="00EB2F99" w:rsidRPr="00405495">
      <w:pPr>
        <w:suppressAutoHyphens/>
        <w:spacing w:lineRule="auto" w:line="276"/>
        <w:jc w:val="both"/>
      </w:pPr>
    </w:p>
    <w:p w:rsidRDefault="00EB2F99" w:rsidP="00CF4B45" w:rsidR="00EB2F99" w:rsidRPr="00405495">
      <w:pPr>
        <w:numPr>
          <w:ilvl w:val="0"/>
          <w:numId w:val="8"/>
        </w:numPr>
      </w:pPr>
      <w:r w:rsidRPr="00405495">
        <w:t xml:space="preserve">zk.č.br. 1535/1 k.o. Pula, označeno kao TRGOVINA, SKLADIŠTE, DVORIŠTE površine 8861 m2, upisano kod Općinskog suda u Puli u </w:t>
      </w:r>
      <w:proofErr w:type="spellStart"/>
      <w:r w:rsidRPr="00405495">
        <w:t>zk</w:t>
      </w:r>
      <w:proofErr w:type="spellEnd"/>
      <w:r w:rsidRPr="00405495">
        <w:t>. ul. br. 9351 k.o. Pula.</w:t>
      </w:r>
    </w:p>
    <w:p w:rsidRDefault="00EB2F99" w:rsidP="002215B7" w:rsidR="00EB2F99" w:rsidRPr="00405495"/>
    <w:p w:rsidRDefault="00EB2F99" w:rsidP="002215B7" w:rsidR="00EB2F99" w:rsidRPr="00405495">
      <w:r w:rsidRPr="00405495">
        <w:t xml:space="preserve">Na predmetnoj nekretnini postoje slijedeća </w:t>
      </w:r>
      <w:proofErr w:type="spellStart"/>
      <w:r w:rsidRPr="00405495">
        <w:t>razlučna</w:t>
      </w:r>
      <w:proofErr w:type="spellEnd"/>
      <w:r w:rsidRPr="00405495">
        <w:t xml:space="preserve"> prava:</w:t>
      </w:r>
    </w:p>
    <w:p w:rsidRDefault="00EB2F99" w:rsidP="002215B7" w:rsidR="00EB2F99" w:rsidRPr="00405495"/>
    <w:p w:rsidRDefault="00EB2F99" w:rsidP="00754C07" w:rsidR="00EB2F99" w:rsidRPr="00405495">
      <w:pPr>
        <w:numPr>
          <w:ilvl w:val="0"/>
          <w:numId w:val="8"/>
        </w:numPr>
        <w:suppressAutoHyphens/>
        <w:spacing w:lineRule="auto" w:line="276"/>
        <w:jc w:val="both"/>
      </w:pPr>
      <w:r w:rsidRPr="00405495">
        <w:lastRenderedPageBreak/>
        <w:t>Pod brojem Z-1582/02, u iznosu od 1.476.000,00 CHF uvećano za sporedne tražbine, u korist HYPO ALPE-ADRIA-BANK AG KLAGENFURT;</w:t>
      </w:r>
    </w:p>
    <w:p w:rsidRDefault="00EB2F99" w:rsidP="00754C07" w:rsidR="00EB2F99" w:rsidRPr="00405495">
      <w:pPr>
        <w:numPr>
          <w:ilvl w:val="0"/>
          <w:numId w:val="8"/>
        </w:numPr>
        <w:suppressAutoHyphens/>
        <w:spacing w:lineRule="auto" w:line="276"/>
        <w:jc w:val="both"/>
      </w:pPr>
      <w:r w:rsidRPr="00405495">
        <w:t>pod brojem Z-13454/04, u iznosu od 4.553.387,61 EUR, uvećano za sporedne tražbine, u korist HYPO-LEASING KROATIEN DRUŠTVO ZA FINANCIRANJE D.O.O. , ZAGREB, KORANSKA 16;</w:t>
      </w:r>
    </w:p>
    <w:p w:rsidRDefault="00EB2F99" w:rsidP="00754C07" w:rsidR="00EB2F99" w:rsidRPr="00405495">
      <w:pPr>
        <w:numPr>
          <w:ilvl w:val="0"/>
          <w:numId w:val="8"/>
        </w:numPr>
        <w:suppressAutoHyphens/>
        <w:spacing w:lineRule="auto" w:line="276"/>
        <w:jc w:val="both"/>
      </w:pPr>
      <w:r w:rsidRPr="00405495">
        <w:t xml:space="preserve">Također, postoje </w:t>
      </w:r>
      <w:proofErr w:type="spellStart"/>
      <w:r w:rsidRPr="00405495">
        <w:t>razlučna</w:t>
      </w:r>
      <w:proofErr w:type="spellEnd"/>
      <w:r w:rsidRPr="00405495">
        <w:t xml:space="preserve"> prava ovrhovoditelja KAMERO d.o.o. (u iznosu od 51.680,17 kuna i sporednih tražbina), AGRISTAR d.o.o. (u iznosu od 51.680,17 kuna i sporednih tražbina), te prethodno navedenih HYPO ALPE ADRIA BANK INTERNATIONAL AG I HYPO LEASING KROATIAN d.o.o., i koji ovršni postupci su spojeni u jedinstveni ovršni postupak koji se vodi pred Općinskim sudom u Puli pod brojem </w:t>
      </w:r>
      <w:proofErr w:type="spellStart"/>
      <w:r w:rsidRPr="00405495">
        <w:t>Ovr</w:t>
      </w:r>
      <w:proofErr w:type="spellEnd"/>
      <w:r w:rsidRPr="00405495">
        <w:t>-536/11.</w:t>
      </w:r>
    </w:p>
    <w:p w:rsidRDefault="00EB2F99" w:rsidP="00754C07" w:rsidR="00EB2F99" w:rsidRPr="00405495">
      <w:pPr>
        <w:suppressAutoHyphens/>
        <w:spacing w:lineRule="auto" w:line="276"/>
        <w:jc w:val="both"/>
      </w:pPr>
    </w:p>
    <w:p w:rsidRDefault="00EB2F99" w:rsidP="00754C07" w:rsidR="00EB2F99" w:rsidRPr="00405495">
      <w:pPr>
        <w:suppressAutoHyphens/>
        <w:spacing w:lineRule="auto" w:line="276"/>
        <w:jc w:val="both"/>
      </w:pPr>
      <w:r w:rsidRPr="00405495">
        <w:t xml:space="preserve">Predmetna nekretnina je u ovršnom postupku na drugoj usmenoj javnoj dražbi, kupcu AUREA SAVJETOVANJA d.o.o. Zagreb, Slavonska avenija 6, za iznos od 4.648.937,00 kuna (1/3 od utvrđene vrijednosti), temeljem Rješenja o dosudi posl.br. </w:t>
      </w:r>
      <w:proofErr w:type="spellStart"/>
      <w:r w:rsidRPr="00405495">
        <w:t>Ovr</w:t>
      </w:r>
      <w:proofErr w:type="spellEnd"/>
      <w:r w:rsidRPr="00405495">
        <w:t>-536/11 od 14.11.2014. godine. Na predmetno rješenje o dosudi dužnik je izjavio žalbu.</w:t>
      </w:r>
    </w:p>
    <w:p w:rsidRDefault="00EB2F99" w:rsidP="00754C07" w:rsidR="00EB2F99" w:rsidRPr="00405495">
      <w:pPr>
        <w:suppressAutoHyphens/>
        <w:spacing w:lineRule="auto" w:line="276"/>
        <w:jc w:val="both"/>
      </w:pPr>
    </w:p>
    <w:p w:rsidRDefault="00EB2F99" w:rsidP="00754C07" w:rsidR="00EB2F99" w:rsidRPr="00405495">
      <w:pPr>
        <w:suppressAutoHyphens/>
        <w:spacing w:lineRule="auto" w:line="276"/>
        <w:jc w:val="both"/>
      </w:pPr>
      <w:r w:rsidRPr="00405495">
        <w:t>U odnosu na predmetnu nekretninu postoji obveza plaćanja komunalne naknade i naknade za uređenje voda u iznosu od 7.590,30 kuna mjesečno.</w:t>
      </w:r>
    </w:p>
    <w:p w:rsidRDefault="00EB2F99" w:rsidP="00754C07" w:rsidR="00EB2F99" w:rsidRPr="00405495">
      <w:pPr>
        <w:suppressAutoHyphens/>
        <w:spacing w:lineRule="auto" w:line="276"/>
        <w:jc w:val="both"/>
      </w:pPr>
    </w:p>
    <w:p w:rsidRDefault="00EB2F99" w:rsidP="00445DFB" w:rsidR="00EB2F99" w:rsidRPr="00405495">
      <w:pPr>
        <w:suppressAutoHyphens/>
        <w:spacing w:lineRule="auto" w:line="276"/>
        <w:rPr>
          <w:b/>
          <w:bCs/>
          <w:lang w:eastAsia="ar-SA"/>
        </w:rPr>
      </w:pPr>
      <w:r w:rsidRPr="00405495">
        <w:rPr>
          <w:b/>
          <w:bCs/>
          <w:lang w:eastAsia="ar-SA"/>
        </w:rPr>
        <w:t xml:space="preserve">POKRETNINE </w:t>
      </w:r>
    </w:p>
    <w:p w:rsidRDefault="00EB2F99" w:rsidP="00445DFB" w:rsidR="00EB2F99" w:rsidRPr="00405495">
      <w:pPr>
        <w:suppressAutoHyphens/>
        <w:spacing w:lineRule="auto" w:line="276"/>
        <w:rPr>
          <w:b/>
          <w:bCs/>
          <w:lang w:eastAsia="ar-SA"/>
        </w:rPr>
      </w:pPr>
    </w:p>
    <w:p w:rsidRDefault="00EB2F99" w:rsidP="005B0D5E" w:rsidR="00EB2F99" w:rsidRPr="00405495">
      <w:pPr>
        <w:suppressAutoHyphens/>
        <w:spacing w:lineRule="auto" w:line="276"/>
        <w:jc w:val="both"/>
      </w:pPr>
      <w:r w:rsidRPr="00405495">
        <w:t>Dužnik je evidentiran kao vlasnik slijedećih vozila:</w:t>
      </w:r>
    </w:p>
    <w:p w:rsidRDefault="00EB2F99" w:rsidP="0077781A" w:rsidR="00EB2F99" w:rsidRPr="00405495">
      <w:pPr>
        <w:numPr>
          <w:ilvl w:val="0"/>
          <w:numId w:val="9"/>
        </w:numPr>
        <w:jc w:val="both"/>
      </w:pPr>
      <w:r w:rsidRPr="00405495">
        <w:t xml:space="preserve">MOPED, marke PIAGGIO ZIP SP, godina proizvodnje 1998, broj šasije ZAPC1100000017173, reg. oznaka PU354FD, odjavljeno 22.7.1999. Za vozilo nema podataka o teretima, </w:t>
      </w:r>
    </w:p>
    <w:p w:rsidRDefault="00EB2F99" w:rsidP="0077781A" w:rsidR="00EB2F99" w:rsidRPr="00405495">
      <w:pPr>
        <w:numPr>
          <w:ilvl w:val="0"/>
          <w:numId w:val="9"/>
        </w:numPr>
        <w:jc w:val="both"/>
      </w:pPr>
      <w:r w:rsidRPr="00405495">
        <w:t xml:space="preserve">TERETNI AUTOMOBIL, marke IVECO 49-10, godina proizvodnje 1992, broj šasije ZCFC497000D000596, reg. oznaka PU127IA, odjavljeno 23.10.2010. Za vozilo nema podataka o teretima. </w:t>
      </w:r>
    </w:p>
    <w:p w:rsidRDefault="00EB2F99" w:rsidP="0077781A" w:rsidR="00EB2F99" w:rsidRPr="00405495">
      <w:pPr>
        <w:numPr>
          <w:ilvl w:val="0"/>
          <w:numId w:val="9"/>
        </w:numPr>
        <w:jc w:val="both"/>
      </w:pPr>
      <w:r w:rsidRPr="00405495">
        <w:t>TERETNI AUTOMOBIL, marke RENAULT KANGOO 1.4, godina proizvodnje 1999, broj šasije VF1FC0CAF19522127, reg. oznaka PU572GA, odjavljeno 12.11.2010. Za vozilo je evidentirana zabrana otuđenja.</w:t>
      </w:r>
    </w:p>
    <w:p w:rsidRDefault="00EB2F99" w:rsidP="005B0D5E" w:rsidR="00EB2F99" w:rsidRPr="00405495">
      <w:pPr>
        <w:suppressAutoHyphens/>
        <w:spacing w:lineRule="auto" w:line="276"/>
        <w:jc w:val="both"/>
      </w:pPr>
    </w:p>
    <w:p w:rsidRDefault="00EB2F99" w:rsidP="005B0D5E" w:rsidR="00EB2F99" w:rsidRPr="00405495">
      <w:pPr>
        <w:suppressAutoHyphens/>
        <w:spacing w:lineRule="auto" w:line="276"/>
        <w:jc w:val="both"/>
      </w:pPr>
      <w:r w:rsidRPr="00405495">
        <w:t>Predmetna vozila nisu uočena niti na adresi sjedišta dužnika, niti na adresi nekretnine u vlasništvu Dužnika (Pula, Industrijska cesta 13).</w:t>
      </w:r>
    </w:p>
    <w:p w:rsidRDefault="00EB2F99" w:rsidP="005B0D5E" w:rsidR="00EB2F99" w:rsidRPr="00405495">
      <w:pPr>
        <w:suppressAutoHyphens/>
        <w:spacing w:lineRule="auto" w:line="276"/>
        <w:jc w:val="both"/>
      </w:pPr>
    </w:p>
    <w:p w:rsidRDefault="00EB2F99" w:rsidP="005B0D5E" w:rsidR="00EB2F99" w:rsidRPr="00405495">
      <w:pPr>
        <w:suppressAutoHyphens/>
        <w:spacing w:lineRule="auto" w:line="276"/>
        <w:jc w:val="both"/>
      </w:pPr>
      <w:r w:rsidRPr="00405495">
        <w:t>Imajući u vidu starost predmetnih vozila, kao i činjenicu da su ista odjavljena pred gotovo osam godina, može se pretpostaviti kako ista ne čine stečajnu masu.</w:t>
      </w:r>
    </w:p>
    <w:p w:rsidRDefault="00EB2F99" w:rsidP="005B0D5E" w:rsidR="00EB2F99" w:rsidRPr="00405495">
      <w:pPr>
        <w:suppressAutoHyphens/>
        <w:spacing w:lineRule="auto" w:line="276"/>
        <w:jc w:val="both"/>
      </w:pPr>
    </w:p>
    <w:p w:rsidRDefault="00EB2F99" w:rsidP="005B0D5E" w:rsidR="00EB2F99">
      <w:pPr>
        <w:spacing w:lineRule="auto" w:line="276"/>
        <w:jc w:val="both"/>
      </w:pPr>
      <w:r w:rsidRPr="00405495">
        <w:t>Pretragom javno objavljenih podataka, utvrdio sam kako Dužnik nije osnivač / član drugih trgovačkih društava u Republici Hrvatskoj.</w:t>
      </w:r>
    </w:p>
    <w:p w:rsidRDefault="00EB2F99" w:rsidP="005B0D5E" w:rsidR="00EB2F99">
      <w:pPr>
        <w:spacing w:lineRule="auto" w:line="276"/>
        <w:jc w:val="both"/>
      </w:pPr>
    </w:p>
    <w:p w:rsidRDefault="00EB2F99" w:rsidP="005B0D5E" w:rsidR="00EB2F99">
      <w:pPr>
        <w:spacing w:lineRule="auto" w:line="276"/>
        <w:jc w:val="both"/>
      </w:pPr>
    </w:p>
    <w:p w:rsidRDefault="00EB2F99" w:rsidP="005B0D5E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lang w:eastAsia="ar-SA"/>
        </w:rPr>
      </w:pPr>
    </w:p>
    <w:p w:rsidRDefault="00EB2F99" w:rsidP="00445DFB" w:rsidR="00EB2F99" w:rsidRPr="00405495">
      <w:pPr>
        <w:suppressAutoHyphens/>
        <w:spacing w:lineRule="auto" w:line="276"/>
        <w:jc w:val="both"/>
        <w:rPr>
          <w:b/>
          <w:bCs/>
          <w:lang w:eastAsia="ar-SA"/>
        </w:rPr>
      </w:pPr>
      <w:r w:rsidRPr="00405495">
        <w:rPr>
          <w:b/>
          <w:bCs/>
          <w:lang w:eastAsia="ar-SA"/>
        </w:rPr>
        <w:lastRenderedPageBreak/>
        <w:t>POTRAŽIVANJA OD KUPACA</w:t>
      </w:r>
    </w:p>
    <w:p w:rsidRDefault="00EB2F99" w:rsidP="00445DFB" w:rsidR="00EB2F99" w:rsidRPr="00405495">
      <w:pPr>
        <w:suppressAutoHyphens/>
        <w:spacing w:lineRule="auto" w:line="276"/>
        <w:jc w:val="both"/>
        <w:rPr>
          <w:lang w:eastAsia="ar-SA"/>
        </w:rPr>
      </w:pPr>
    </w:p>
    <w:p w:rsidRDefault="00EB2F99" w:rsidP="00445DFB" w:rsidR="00EB2F99" w:rsidRPr="00405495">
      <w:pPr>
        <w:spacing w:lineRule="auto" w:line="276"/>
        <w:jc w:val="both"/>
      </w:pPr>
      <w:r w:rsidRPr="00405495">
        <w:t>S obzirom da direktor dužnika nije dostavio nikakvu dokumentaciju, ne mogu potvrditi postojanje eventualnih potraživanja prema trećim osobama.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05495">
        <w:rPr>
          <w:rFonts w:cs="Times New Roman" w:hAnsi="Times New Roman" w:ascii="Times New Roman"/>
          <w:b/>
          <w:bCs/>
        </w:rPr>
        <w:t xml:space="preserve">AKTIVNI SUDSKI PREDMETI </w:t>
      </w: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EB2F99" w:rsidP="00445DFB" w:rsidR="00EB2F99" w:rsidRPr="0040549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05495">
        <w:rPr>
          <w:rFonts w:cs="Times New Roman" w:hAnsi="Times New Roman" w:ascii="Times New Roman"/>
        </w:rPr>
        <w:t xml:space="preserve">S obzirom da direktor dužnika nije dostavio nikakvu dokumentaciju, ne mogu potvrditi postojanje eventualnih sudskih predmeta koji bi se vodili za naplatu potraživanja. </w:t>
      </w:r>
    </w:p>
    <w:p w:rsidRDefault="00EB2F99" w:rsidP="00445DFB" w:rsidR="00EB2F99" w:rsidRPr="00405495">
      <w:pPr>
        <w:spacing w:lineRule="auto" w:line="276"/>
        <w:ind w:left="720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OBVEZE STEČAJNOG DUŽNIKA</w:t>
      </w: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</w:p>
    <w:p w:rsidRDefault="00EB2F99" w:rsidP="00445DFB" w:rsidR="00EB2F99" w:rsidRPr="00405495">
      <w:pPr>
        <w:spacing w:lineRule="auto" w:line="276"/>
        <w:jc w:val="both"/>
      </w:pPr>
      <w:r w:rsidRPr="00405495">
        <w:t xml:space="preserve">Do sastavljanja ovog izvješća, tražbinu je prijavilo 9 vjerovnika, a ukupan iznos prijavljenih tražbina iznosi 179.086.500,82 kuna 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PREDRAČUN TROŠKOVA ZA ŠESTOMJESEČNO RAZDOBLJE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U skladu sa čl.89. SZ sastavio sam predračun troškova stečajnog postupka za šestomjesečno razdoblje koje slijedi.</w:t>
      </w:r>
    </w:p>
    <w:p w:rsidRDefault="00EB2F99" w:rsidP="00445DFB" w:rsidR="00EB2F99" w:rsidRPr="00405495">
      <w:pPr>
        <w:spacing w:lineRule="auto" w:line="276"/>
        <w:jc w:val="both"/>
      </w:pPr>
    </w:p>
    <w:tbl>
      <w:tblPr>
        <w:tblW w:type="dxa" w:w="9254"/>
        <w:tblInd w:type="dxa" w:w="-106"/>
        <w:tblLook w:val="00A0" w:noVBand="0" w:noHBand="0" w:lastColumn="0" w:firstColumn="1" w:lastRow="0" w:firstRow="1"/>
      </w:tblPr>
      <w:tblGrid>
        <w:gridCol w:w="5508"/>
        <w:gridCol w:w="2005"/>
        <w:gridCol w:w="1741"/>
      </w:tblGrid>
      <w:tr w:rsidTr="00405495" w:rsidR="00EB2F99" w:rsidRPr="00405495">
        <w:trPr>
          <w:trHeight w:val="360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rPr>
                <w:lang w:eastAsia="zh-CN"/>
              </w:rPr>
            </w:pP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mjesečno kuna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ukupno kuna</w:t>
            </w:r>
          </w:p>
        </w:tc>
      </w:tr>
      <w:tr w:rsidTr="00405495" w:rsidR="00EB2F99" w:rsidRPr="00405495">
        <w:trPr>
          <w:trHeight w:val="300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</w:pPr>
            <w:r w:rsidRPr="00405495">
              <w:t xml:space="preserve">1.    Materijalni troškovi, naknada banci     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6.000,00</w:t>
            </w:r>
          </w:p>
        </w:tc>
      </w:tr>
      <w:tr w:rsidTr="00405495" w:rsidR="00EB2F99" w:rsidRPr="00405495">
        <w:trPr>
          <w:trHeight w:val="276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</w:pPr>
            <w:r w:rsidRPr="00405495">
              <w:t>2.    Troškovi knjigovodstva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6.000,00</w:t>
            </w:r>
          </w:p>
        </w:tc>
      </w:tr>
      <w:tr w:rsidTr="00405495" w:rsidR="00EB2F99" w:rsidRPr="00405495">
        <w:trPr>
          <w:trHeight w:val="288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</w:pPr>
            <w:r w:rsidRPr="00405495">
              <w:t>3.    Sudski troškovi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2.000,00</w:t>
            </w:r>
          </w:p>
        </w:tc>
      </w:tr>
      <w:tr w:rsidTr="00405495" w:rsidR="00EB2F99" w:rsidRPr="00405495">
        <w:trPr>
          <w:trHeight w:val="288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</w:pPr>
            <w:r w:rsidRPr="00405495">
              <w:t>4.    Troškovi procjene vozila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2.000,00</w:t>
            </w:r>
          </w:p>
        </w:tc>
      </w:tr>
      <w:tr w:rsidTr="00405495" w:rsidR="00EB2F99" w:rsidRPr="00405495">
        <w:trPr>
          <w:trHeight w:val="276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</w:pPr>
            <w:r w:rsidRPr="00405495">
              <w:t>5.    Komunalna naknada i naknada za uređenje voda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405495" w:rsidR="00EB2F99" w:rsidRPr="00405495">
            <w:pPr>
              <w:spacing w:lineRule="auto" w:line="276"/>
              <w:jc w:val="right"/>
              <w:rPr>
                <w:lang w:eastAsia="zh-CN"/>
              </w:rPr>
            </w:pPr>
            <w:r w:rsidRPr="00405495">
              <w:rPr>
                <w:lang w:eastAsia="zh-CN"/>
              </w:rPr>
              <w:t>7.590,30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</w:pPr>
            <w:r w:rsidRPr="00405495">
              <w:t>45.541,80</w:t>
            </w:r>
          </w:p>
        </w:tc>
      </w:tr>
      <w:tr w:rsidTr="00405495" w:rsidR="00EB2F99" w:rsidRPr="00405495">
        <w:trPr>
          <w:trHeight w:val="288"/>
        </w:trPr>
        <w:tc>
          <w:tcPr>
            <w:tcW w:type="dxa" w:w="5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rPr>
                <w:b/>
                <w:bCs/>
              </w:rPr>
            </w:pPr>
            <w:r w:rsidRPr="00405495">
              <w:rPr>
                <w:b/>
                <w:bCs/>
              </w:rPr>
              <w:t xml:space="preserve">Ukupno:                                               </w:t>
            </w:r>
          </w:p>
        </w:tc>
        <w:tc>
          <w:tcPr>
            <w:tcW w:type="dxa" w:w="2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rPr>
                <w:b/>
                <w:bCs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  <w:rPr>
                <w:b/>
                <w:bCs/>
              </w:rPr>
            </w:pPr>
            <w:r w:rsidRPr="004F33F3">
              <w:rPr>
                <w:b/>
                <w:bCs/>
              </w:rPr>
              <w:t>61</w:t>
            </w:r>
            <w:r>
              <w:rPr>
                <w:b/>
                <w:bCs/>
              </w:rPr>
              <w:t>.</w:t>
            </w:r>
            <w:r w:rsidRPr="004F33F3">
              <w:rPr>
                <w:b/>
                <w:bCs/>
              </w:rPr>
              <w:t>541,8</w:t>
            </w:r>
            <w:r w:rsidRPr="00405495">
              <w:rPr>
                <w:b/>
                <w:bCs/>
              </w:rPr>
              <w:t>0</w:t>
            </w:r>
          </w:p>
        </w:tc>
      </w:tr>
      <w:tr w:rsidTr="00405495" w:rsidR="00EB2F99" w:rsidRPr="00405495">
        <w:trPr>
          <w:trHeight w:val="288"/>
        </w:trPr>
        <w:tc>
          <w:tcPr>
            <w:tcW w:type="dxa" w:w="5508"/>
            <w:tcBorders>
              <w:top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rPr>
                <w:b/>
                <w:bCs/>
              </w:rPr>
            </w:pPr>
          </w:p>
        </w:tc>
        <w:tc>
          <w:tcPr>
            <w:tcW w:type="dxa" w:w="2005"/>
            <w:tcBorders>
              <w:top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rPr>
                <w:b/>
                <w:bCs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</w:tcBorders>
            <w:noWrap/>
            <w:vAlign w:val="bottom"/>
          </w:tcPr>
          <w:p w:rsidRDefault="00EB2F99" w:rsidP="00577AA2" w:rsidR="00EB2F99" w:rsidRPr="00405495">
            <w:pPr>
              <w:spacing w:lineRule="auto" w:line="276"/>
              <w:jc w:val="right"/>
              <w:rPr>
                <w:b/>
                <w:bCs/>
              </w:rPr>
            </w:pPr>
          </w:p>
        </w:tc>
      </w:tr>
    </w:tbl>
    <w:p w:rsidRDefault="00EB2F99" w:rsidP="00445DFB" w:rsidR="00EB2F99" w:rsidRPr="00405495">
      <w:pPr>
        <w:spacing w:lineRule="auto" w:line="276"/>
        <w:jc w:val="center"/>
      </w:pPr>
    </w:p>
    <w:p w:rsidRDefault="00EB2F99" w:rsidP="00445DFB" w:rsidR="00EB2F99" w:rsidRPr="00405495">
      <w:pPr>
        <w:spacing w:lineRule="auto" w:line="276"/>
        <w:rPr>
          <w:b/>
          <w:bCs/>
          <w:u w:val="single"/>
        </w:rPr>
      </w:pPr>
      <w:r w:rsidRPr="00405495">
        <w:rPr>
          <w:b/>
          <w:bCs/>
          <w:u w:val="single"/>
        </w:rPr>
        <w:t>5. ZAKLJUČAK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Društvo ima imovinu, a sve sukladno navedenom u ovom Izvješću.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  <w:r w:rsidRPr="00405495">
        <w:t>Društvo nema uvjeta za nastavak poslovanja.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>
      <w:pPr>
        <w:spacing w:lineRule="auto" w:line="276"/>
        <w:jc w:val="both"/>
      </w:pPr>
      <w:r w:rsidRPr="00405495">
        <w:t>Mišljenja sam kako nema potrebe za osnivanjem odbora vjerovnika.</w:t>
      </w:r>
    </w:p>
    <w:p w:rsidRDefault="00EB2F99" w:rsidP="00445DFB" w:rsidR="00EB2F99">
      <w:pPr>
        <w:spacing w:lineRule="auto" w:line="276"/>
        <w:jc w:val="both"/>
      </w:pPr>
    </w:p>
    <w:p w:rsidRDefault="00EB2F99" w:rsidP="00445DFB" w:rsidR="00EB2F99">
      <w:pPr>
        <w:spacing w:lineRule="auto" w:line="276"/>
        <w:jc w:val="both"/>
      </w:pPr>
    </w:p>
    <w:p w:rsidRDefault="00EB2F99" w:rsidP="00445DFB" w:rsidR="00EB2F99">
      <w:pPr>
        <w:spacing w:lineRule="auto" w:line="276"/>
        <w:jc w:val="both"/>
      </w:pPr>
    </w:p>
    <w:p w:rsidRDefault="00EB2F99" w:rsidP="00445DFB" w:rsidR="00EB2F99">
      <w:pPr>
        <w:spacing w:lineRule="auto" w:line="276"/>
        <w:jc w:val="both"/>
      </w:pPr>
    </w:p>
    <w:p w:rsidRDefault="00EB2F99" w:rsidP="00445DFB" w:rsidR="00EB2F99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rPr>
          <w:b/>
          <w:bCs/>
          <w:u w:val="single"/>
        </w:rPr>
      </w:pPr>
      <w:r w:rsidRPr="00405495">
        <w:rPr>
          <w:b/>
          <w:bCs/>
          <w:u w:val="single"/>
        </w:rPr>
        <w:lastRenderedPageBreak/>
        <w:t>6. PRIJEDLOZI ODLUKA</w:t>
      </w:r>
    </w:p>
    <w:p w:rsidRDefault="00EB2F99" w:rsidP="00445DFB" w:rsidR="00EB2F99" w:rsidRPr="00405495">
      <w:pPr>
        <w:spacing w:lineRule="auto" w:line="276"/>
        <w:jc w:val="both"/>
      </w:pPr>
    </w:p>
    <w:p w:rsidRDefault="00EB2F99" w:rsidP="00445DFB" w:rsidR="00EB2F99" w:rsidRPr="00405495">
      <w:pPr>
        <w:spacing w:lineRule="auto" w:line="276"/>
        <w:jc w:val="both"/>
        <w:rPr>
          <w:b/>
          <w:bCs/>
          <w:u w:val="single"/>
        </w:rPr>
      </w:pPr>
      <w:r w:rsidRPr="00405495">
        <w:rPr>
          <w:b/>
          <w:bCs/>
          <w:u w:val="single"/>
        </w:rPr>
        <w:t>Na temelju pročitanog i obrazloženog Izvješća o gospodarskom položaju stečajnog dužnika, daje se prijedlog odluka kako slijedi:</w:t>
      </w:r>
    </w:p>
    <w:p w:rsidRDefault="00EB2F99" w:rsidP="00445DFB" w:rsidR="00EB2F99" w:rsidRPr="00405495">
      <w:pPr>
        <w:spacing w:lineRule="auto" w:line="276"/>
        <w:jc w:val="both"/>
        <w:rPr>
          <w:u w:val="single"/>
        </w:rPr>
      </w:pPr>
    </w:p>
    <w:p w:rsidRDefault="00EB2F99" w:rsidP="00445DFB" w:rsidR="00EB2F99" w:rsidRPr="00405495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Prihvaća se Izvješće stečajnog upravitelja o gospodarskom položaju stečajnog dužnika, te se odobravaju sve do sada poduzete radnje stečajnog upravitelja.</w:t>
      </w:r>
    </w:p>
    <w:p w:rsidRDefault="00EB2F99" w:rsidP="00445DFB" w:rsidR="00EB2F99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  <w:bCs/>
        </w:rPr>
      </w:pPr>
      <w:r w:rsidRPr="00405495">
        <w:rPr>
          <w:b/>
          <w:bCs/>
        </w:rPr>
        <w:t>Obustavlja se poslovanje stečajnog dužnika</w:t>
      </w:r>
      <w:r>
        <w:rPr>
          <w:b/>
          <w:bCs/>
        </w:rPr>
        <w:t xml:space="preserve"> odnosno isto se neće nastaviti</w:t>
      </w:r>
    </w:p>
    <w:p w:rsidRDefault="00EB2F99" w:rsidP="00445DFB" w:rsidR="00EB2F99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  <w:bCs/>
        </w:rPr>
      </w:pPr>
      <w:r w:rsidRPr="00F176FD">
        <w:rPr>
          <w:b/>
          <w:bCs/>
        </w:rPr>
        <w:t>Daje se suglasnost stečajnom upravitelju da</w:t>
      </w:r>
      <w:r>
        <w:rPr>
          <w:b/>
          <w:bCs/>
        </w:rPr>
        <w:t xml:space="preserve"> ukoliko utvrdi postojanje vozila navedenih u ovom izvješću,</w:t>
      </w:r>
      <w:r w:rsidRPr="00F176FD">
        <w:rPr>
          <w:b/>
          <w:bCs/>
        </w:rPr>
        <w:t xml:space="preserve"> pristupi prodaji </w:t>
      </w:r>
      <w:r>
        <w:rPr>
          <w:b/>
          <w:bCs/>
        </w:rPr>
        <w:t>istih</w:t>
      </w:r>
      <w:r w:rsidRPr="00F176FD">
        <w:rPr>
          <w:b/>
          <w:bCs/>
        </w:rPr>
        <w:t xml:space="preserve"> na način da prikupi pisane ponude na temelju izvršene objave koju će oglasiti na web stranicama sudačke mreže, </w:t>
      </w:r>
      <w:r>
        <w:rPr>
          <w:b/>
          <w:bCs/>
        </w:rPr>
        <w:t xml:space="preserve">po početnoj cijeni </w:t>
      </w:r>
      <w:r w:rsidRPr="00F176FD">
        <w:rPr>
          <w:b/>
          <w:bCs/>
        </w:rPr>
        <w:t>sukladno izvršenoj procjeni</w:t>
      </w:r>
      <w:r>
        <w:rPr>
          <w:b/>
          <w:bCs/>
        </w:rPr>
        <w:t xml:space="preserve"> po ovlaštenom sudskom vještaku, te ista proda najpovoljnijem ponuditelju.</w:t>
      </w:r>
    </w:p>
    <w:p w:rsidRDefault="00EB2F99" w:rsidP="002B0DB0" w:rsidR="00EB2F99">
      <w:pPr>
        <w:spacing w:lineRule="auto" w:line="276"/>
        <w:jc w:val="both"/>
        <w:rPr>
          <w:b/>
          <w:bCs/>
        </w:rPr>
      </w:pPr>
    </w:p>
    <w:p w:rsidRDefault="00EB2F99" w:rsidP="002B0DB0" w:rsidR="00EB2F99" w:rsidRPr="00405495">
      <w:pPr>
        <w:spacing w:lineRule="auto" w:line="276"/>
        <w:jc w:val="both"/>
        <w:rPr>
          <w:b/>
          <w:bCs/>
        </w:rPr>
      </w:pPr>
    </w:p>
    <w:p w:rsidRDefault="00EB2F99" w:rsidP="00445DFB" w:rsidR="00EB2F99" w:rsidRPr="00405495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  <w:r w:rsidRPr="00405495">
        <w:rPr>
          <w:rFonts w:cs="Times New Roman" w:hAnsi="Times New Roman" w:ascii="Times New Roman"/>
          <w:b/>
          <w:bCs/>
        </w:rPr>
        <w:t>Ivan Kapor, stečajni upravitelj</w:t>
      </w: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  <w:bCs/>
        </w:rPr>
      </w:pPr>
    </w:p>
    <w:p w:rsidRDefault="00EB2F99" w:rsidP="008D5B96" w:rsidR="00EB2F99" w:rsidRPr="00405495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EB2F99" w:rsidP="00445DFB" w:rsidR="00EB2F99" w:rsidRPr="00405495">
      <w:pPr>
        <w:spacing w:lineRule="auto" w:line="276"/>
      </w:pPr>
    </w:p>
    <w:p w:rsidRDefault="00EB2F99" w:rsidP="00445DFB" w:rsidR="00EB2F99" w:rsidRPr="00405495">
      <w:pPr>
        <w:spacing w:lineRule="auto" w:line="276"/>
      </w:pPr>
    </w:p>
    <w:p w:rsidRDefault="00EB2F99" w:rsidP="008D5B96" w:rsidR="00EB2F99" w:rsidRPr="00405495">
      <w:pPr>
        <w:spacing w:lineRule="auto" w:line="276"/>
      </w:pPr>
      <w:r w:rsidRPr="00405495">
        <w:t xml:space="preserve">U Zagrebu, dana </w:t>
      </w:r>
      <w:r>
        <w:t>03.09</w:t>
      </w:r>
      <w:r w:rsidRPr="00405495">
        <w:t>.2018. godine</w:t>
      </w:r>
    </w:p>
    <w:sectPr w:rsidSect="00E2323B" w:rsidR="00EB2F99" w:rsidRPr="004054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F99" w:rsidP="00445DFB" w:rsidR="00EB2F99">
      <w:r>
        <w:separator/>
      </w:r>
    </w:p>
  </w:endnote>
  <w:endnote w:id="0" w:type="continuationSeparator">
    <w:p w:rsidRDefault="00EB2F99" w:rsidP="00445DFB" w:rsidR="00EB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F99" w:rsidP="00445DFB" w:rsidR="00EB2F99">
      <w:r>
        <w:separator/>
      </w:r>
    </w:p>
  </w:footnote>
  <w:footnote w:id="0" w:type="continuationSeparator">
    <w:p w:rsidRDefault="00EB2F99" w:rsidP="00445DFB" w:rsidR="00EB2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F99" w:rsidP="00596C4A" w:rsidR="00EB2F99" w:rsidRPr="00596C4A">
    <w:pPr>
      <w:pStyle w:val="Zaglavlje"/>
      <w:jc w:val="right"/>
      <w:rPr>
        <w:rFonts w:cs="Arial" w:hAnsi="Arial" w:ascii="Arial"/>
        <w:sz w:val="20"/>
        <w:szCs w:val="20"/>
      </w:rPr>
    </w:pPr>
    <w:r w:rsidRPr="00596C4A">
      <w:rPr>
        <w:rFonts w:cs="Arial" w:hAnsi="Arial" w:ascii="Arial"/>
        <w:sz w:val="20"/>
        <w:szCs w:val="20"/>
      </w:rPr>
      <w:t>St-3674/16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13ED6"/>
    <w:multiLevelType w:val="hybridMultilevel"/>
    <w:tmpl w:val="BD4CA49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cs="Wingdings"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52875CC8"/>
    <w:multiLevelType w:val="hybridMultilevel"/>
    <w:tmpl w:val="503A1288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30143A"/>
    <w:multiLevelType w:val="hybridMultilevel"/>
    <w:tmpl w:val="3A6A3D0E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701F2ABC"/>
    <w:multiLevelType w:val="hybridMultilevel"/>
    <w:tmpl w:val="C0528C1E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cs="Wingdings" w:hAnsi="Wingdings" w:ascii="Wingdings" w:hint="default"/>
      </w:rPr>
    </w:lvl>
  </w:abstractNum>
  <w:abstractNum w:abstractNumId="7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cs="Wingdings" w:hAnsi="Wingdings" w:ascii="Wingdings" w:hint="default"/>
      </w:rPr>
    </w:lvl>
  </w:abstractNum>
  <w:abstractNum w:abstractNumId="8">
    <w:nsid w:val="7F4E3A7C"/>
    <w:multiLevelType w:val="hybridMultilevel"/>
    <w:tmpl w:val="AFD2961A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45DFB"/>
    <w:rsid w:val="00006B3F"/>
    <w:rsid w:val="00144E19"/>
    <w:rsid w:val="001630B6"/>
    <w:rsid w:val="001D0C14"/>
    <w:rsid w:val="002215B7"/>
    <w:rsid w:val="002B0DB0"/>
    <w:rsid w:val="00341BBC"/>
    <w:rsid w:val="00375C79"/>
    <w:rsid w:val="003B23D3"/>
    <w:rsid w:val="003C29B9"/>
    <w:rsid w:val="00405495"/>
    <w:rsid w:val="00410088"/>
    <w:rsid w:val="00445DFB"/>
    <w:rsid w:val="004F33F3"/>
    <w:rsid w:val="00577AA2"/>
    <w:rsid w:val="00596C4A"/>
    <w:rsid w:val="005B0D5E"/>
    <w:rsid w:val="00680E13"/>
    <w:rsid w:val="00693992"/>
    <w:rsid w:val="006F29C9"/>
    <w:rsid w:val="00736500"/>
    <w:rsid w:val="00754C07"/>
    <w:rsid w:val="00773D39"/>
    <w:rsid w:val="0077781A"/>
    <w:rsid w:val="008D5B96"/>
    <w:rsid w:val="00A55B5E"/>
    <w:rsid w:val="00CF4B45"/>
    <w:rsid w:val="00D5429D"/>
    <w:rsid w:val="00D87909"/>
    <w:rsid w:val="00DC5A84"/>
    <w:rsid w:val="00E2323B"/>
    <w:rsid w:val="00E74134"/>
    <w:rsid w:val="00EB2F99"/>
    <w:rsid w:val="00F1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 Indent"/>
    <w:lsdException w:qFormat="true" w:unhideWhenUsed="false" w:semiHidden="false" w:uiPriority="0" w:locked="true" w:name="Subtitle"/>
    <w:lsdException w:unhideWhenUsed="false" w:semiHidden="false" w:uiPriority="0" w:locked="true" w:name="Hyperlink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5DFB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45DFB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445DFB"/>
    <w:rPr>
      <w:rFonts w:cs="Arial" w:hAnsi="Arial" w:ascii="Arial"/>
      <w:b/>
      <w:bCs/>
      <w:sz w:val="24"/>
      <w:szCs w:val="24"/>
      <w:lang w:eastAsia="hr-HR" w:val="hr-HR"/>
    </w:rPr>
  </w:style>
  <w:style w:styleId="Hiperveza" w:type="character">
    <w:name w:val="Hyperlink"/>
    <w:basedOn w:val="Zadanifontodlomka"/>
    <w:uiPriority w:val="99"/>
    <w:semiHidden/>
    <w:rsid w:val="00445DFB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iPriority w:val="99"/>
    <w:rsid w:val="00445DFB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locked/>
    <w:rsid w:val="00445DFB"/>
    <w:rPr>
      <w:rFonts w:cs="Arial" w:hAnsi="Arial" w:ascii="Arial"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99"/>
    <w:qFormat/>
    <w:rsid w:val="00445DFB"/>
    <w:pPr>
      <w:ind w:left="720"/>
    </w:pPr>
  </w:style>
  <w:style w:styleId="Zaglavlje" w:type="paragraph">
    <w:name w:val="header"/>
    <w:basedOn w:val="Normal"/>
    <w:link w:val="ZaglavljeChar"/>
    <w:uiPriority w:val="99"/>
    <w:rsid w:val="00445D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445DFB"/>
    <w:rPr>
      <w:rFonts w:cs="Times New Roman" w:hAnsi="Times New Roman" w:ascii="Times New Roman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445DFB"/>
    <w:pPr>
      <w:tabs>
        <w:tab w:pos="4513" w:val="center"/>
        <w:tab w:pos="902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45DFB"/>
    <w:rPr>
      <w:rFonts w:cs="Times New Roman" w:hAnsi="Times New Roman" w:ascii="Times New Roman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80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E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E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E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E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1411</properties:Words>
  <properties:Characters>8492</properties:Characters>
  <properties:Lines>304</properties:Lines>
  <properties:Paragraphs>132</properties:Paragraphs>
  <properties:TotalTime>93</properties:TotalTime>
  <properties:ScaleCrop>false</properties:ScaleCrop>
  <properties:LinksUpToDate>false</properties:LinksUpToDate>
  <properties:CharactersWithSpaces>9855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2018-09-03T10:27:00Z</dcterms:created>
  <dc:creator>Ivan</dc:creator>
  <dc:description/>
  <cp:keywords/>
  <cp:lastModifiedBy>Valentina Gabud</cp:lastModifiedBy>
  <cp:lastPrinted>2018-09-03T12:18:00Z</cp:lastPrinted>
  <dcterms:modified xmlns:xsi="http://www.w3.org/2001/XMLSchema-instance" xsi:type="dcterms:W3CDTF">2018-09-04T11:25:00Z</dcterms:modified>
  <cp:revision>5</cp:revision>
  <dc:subject/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St-3674/2016-30 / Podnesak - Izvješće o financijsko-gospodarskom stanju dužnika (Izvješće_o_gospodarskom_položaju_St-3674-16.docx)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