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975e3" w14:paraId="e5975e3" w:rsidRDefault="007F5444" w:rsidP="00910611" w:rsidR="007F5444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444" w:rsidP="00910611" w:rsidR="007F5444">
      <w:r>
        <w:rPr>
          <w:rFonts w:eastAsia="MS Mincho"/>
        </w:rPr>
        <w:t>REPUBLIKA HRVATSKA</w:t>
      </w:r>
    </w:p>
    <w:p w:rsidRDefault="007F5444" w:rsidP="00910611" w:rsidR="007F5444">
      <w:r>
        <w:rPr>
          <w:rFonts w:eastAsia="MS Mincho"/>
        </w:rPr>
        <w:t>TRGOVAČKI SUD U RIJECI</w:t>
      </w:r>
    </w:p>
    <w:p w:rsidRDefault="007F5444" w:rsidR="007F544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310F2" w:rsidP="00B310F2" w:rsidR="00B310F2" w:rsidRPr="004F2666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4F2666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4F2666">
      <w:pPr>
        <w:jc w:val="both"/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4F2666">
      <w:pPr>
        <w:jc w:val="center"/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4F2666">
      <w:pPr>
        <w:jc w:val="center"/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4F2666">
      <w:pPr>
        <w:jc w:val="both"/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lang w:val="hr-HR"/>
        </w:rPr>
        <w:tab/>
      </w:r>
    </w:p>
    <w:p w:rsidRDefault="00B310F2" w:rsidP="00B310F2" w:rsidR="00B310F2" w:rsidRPr="004F2666">
      <w:pPr>
        <w:jc w:val="both"/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lang w:val="hr-HR"/>
        </w:rPr>
        <w:tab/>
        <w:t>Trgovački sud u Rijeci, po sucu Veri Jelenović, u stečajnom postupku nad dužnikom</w:t>
      </w:r>
      <w:r w:rsidR="009D336F" w:rsidRPr="004F2666">
        <w:rPr>
          <w:rFonts w:hAnsi="Times New Roman" w:ascii="Times New Roman"/>
          <w:b w:val="false"/>
          <w:lang w:val="hr-HR"/>
        </w:rPr>
        <w:t xml:space="preserve"> </w:t>
      </w:r>
      <w:r w:rsidR="00E719E8" w:rsidRPr="004F2666">
        <w:rPr>
          <w:rFonts w:hAnsi="Times New Roman" w:ascii="Times New Roman"/>
          <w:b w:val="false"/>
          <w:bCs/>
          <w:lang w:val="hr-HR"/>
        </w:rPr>
        <w:t>BITECHNIQUE d. o. o. za trgovinu i usluge u stečaju Kukuljanovo, Kukuljanovo 313, OIB: 26787377655, MBS: 040045664</w:t>
      </w:r>
      <w:r w:rsidRPr="004F2666">
        <w:rPr>
          <w:rFonts w:hAnsi="Times New Roman" w:ascii="Times New Roman"/>
          <w:b w:val="false"/>
          <w:lang w:val="hr-HR"/>
        </w:rPr>
        <w:t>, na temelju čl.247. st.3. u vezi sa čl.441. st. 2. Stečajnog zakona (NN 71/15</w:t>
      </w:r>
      <w:r w:rsidR="00E719E8" w:rsidRPr="004F2666">
        <w:rPr>
          <w:rFonts w:hAnsi="Times New Roman" w:ascii="Times New Roman"/>
          <w:b w:val="false"/>
          <w:lang w:val="hr-HR"/>
        </w:rPr>
        <w:t>, 104/17</w:t>
      </w:r>
      <w:r w:rsidRPr="004F2666">
        <w:rPr>
          <w:rFonts w:hAnsi="Times New Roman" w:ascii="Times New Roman"/>
          <w:b w:val="false"/>
          <w:lang w:val="hr-HR"/>
        </w:rPr>
        <w:t xml:space="preserve">), dana </w:t>
      </w:r>
      <w:r w:rsidR="00E719E8" w:rsidRPr="004F2666">
        <w:rPr>
          <w:rFonts w:hAnsi="Times New Roman" w:ascii="Times New Roman"/>
          <w:b w:val="false"/>
          <w:lang w:val="hr-HR"/>
        </w:rPr>
        <w:t xml:space="preserve">2. </w:t>
      </w:r>
      <w:r w:rsidR="007F5444">
        <w:rPr>
          <w:rFonts w:hAnsi="Times New Roman" w:ascii="Times New Roman"/>
          <w:b w:val="false"/>
          <w:lang w:val="hr-HR"/>
        </w:rPr>
        <w:t xml:space="preserve">srpnja </w:t>
      </w:r>
      <w:r w:rsidR="00E719E8" w:rsidRPr="004F2666">
        <w:rPr>
          <w:rFonts w:hAnsi="Times New Roman" w:ascii="Times New Roman"/>
          <w:b w:val="false"/>
          <w:lang w:val="hr-HR"/>
        </w:rPr>
        <w:t>2018.</w:t>
      </w:r>
    </w:p>
    <w:p w:rsidRDefault="00B310F2" w:rsidP="00B310F2" w:rsidR="00B310F2" w:rsidRPr="004F2666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4F2666">
      <w:pPr>
        <w:jc w:val="center"/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4F2666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4F2666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E719E8" w:rsidRPr="004F2666">
        <w:rPr>
          <w:rFonts w:hAnsi="Times New Roman" w:ascii="Times New Roman"/>
          <w:b w:val="false"/>
          <w:lang w:val="hr-HR"/>
        </w:rPr>
        <w:t>Općinskog suda u Rijeci, zemljišnoknjižni odjel Rijeka, k.č.br. 12/1 u naravi šuma površine 4267 m2 i k.č. br. 12/3 u naravi šuma površine 401 m2, ukupno 4668 m2, upisano u zk. ul. br. 1075 K.O.: 320170, VOLOSKO; te k.č.br. 10 u naravi šuma površine 618 m2, k.č. br. 11 u naravi oranica površine 1074 m2 i k.č. br. 13/1 u naravi vinograd površine 740 m2, ukupno 2432 m2, upisano u zk. ul. br. 388 K.O.: 320170, VOLOSKO</w:t>
      </w:r>
      <w:r w:rsidRPr="004F2666">
        <w:rPr>
          <w:rFonts w:hAnsi="Times New Roman" w:ascii="Times New Roman"/>
          <w:b w:val="false"/>
          <w:lang w:val="hr-HR"/>
        </w:rPr>
        <w:t xml:space="preserve">, iznosi  </w:t>
      </w:r>
      <w:r w:rsidR="00E719E8" w:rsidRPr="004F2666">
        <w:rPr>
          <w:rFonts w:hAnsi="Times New Roman" w:ascii="Times New Roman"/>
          <w:b w:val="false"/>
          <w:lang w:val="hr-HR"/>
        </w:rPr>
        <w:t xml:space="preserve">10.075.080,00 </w:t>
      </w:r>
      <w:r w:rsidR="000D63B0" w:rsidRPr="004F2666">
        <w:rPr>
          <w:rFonts w:hAnsi="Times New Roman" w:ascii="Times New Roman"/>
          <w:b w:val="false"/>
          <w:lang w:val="hr-HR"/>
        </w:rPr>
        <w:t>kn</w:t>
      </w:r>
      <w:r w:rsidRPr="004F2666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4F2666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4F2666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lang w:val="hr-HR"/>
        </w:rPr>
        <w:t xml:space="preserve"> </w:t>
      </w:r>
      <w:r w:rsidRPr="004F2666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4F2666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4F2666">
      <w:pPr>
        <w:jc w:val="center"/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4F2666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lang w:val="hr-HR"/>
        </w:rPr>
        <w:t xml:space="preserve">III. </w:t>
      </w:r>
      <w:r w:rsidR="00B310F2" w:rsidRPr="004F2666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4F2666">
        <w:rPr>
          <w:rFonts w:hAnsi="Times New Roman" w:ascii="Times New Roman"/>
          <w:b w:val="false"/>
          <w:lang w:val="hr-HR"/>
        </w:rPr>
        <w:t xml:space="preserve">te </w:t>
      </w:r>
      <w:r w:rsidR="00B310F2" w:rsidRPr="004F2666">
        <w:rPr>
          <w:rFonts w:hAnsi="Times New Roman" w:ascii="Times New Roman"/>
          <w:b w:val="false"/>
          <w:lang w:val="hr-HR"/>
        </w:rPr>
        <w:t>na</w:t>
      </w:r>
      <w:r w:rsidRPr="004F2666">
        <w:rPr>
          <w:rFonts w:hAnsi="Times New Roman" w:ascii="Times New Roman"/>
          <w:b w:val="false"/>
          <w:lang w:val="hr-HR"/>
        </w:rPr>
        <w:t xml:space="preserve"> </w:t>
      </w:r>
      <w:r w:rsidR="00B310F2" w:rsidRPr="004F2666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4F2666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4F2666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lang w:val="hr-HR"/>
        </w:rPr>
        <w:t xml:space="preserve">IV. </w:t>
      </w:r>
      <w:r w:rsidR="00B310F2" w:rsidRPr="004F2666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453F86" w:rsidR="00B310F2" w:rsidRPr="004F2666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lang w:val="hr-HR"/>
        </w:rPr>
        <w:t>prodaj</w:t>
      </w:r>
      <w:r w:rsidR="00E719E8" w:rsidRPr="004F2666">
        <w:rPr>
          <w:rFonts w:hAnsi="Times New Roman" w:ascii="Times New Roman"/>
          <w:b w:val="false"/>
          <w:lang w:val="hr-HR"/>
        </w:rPr>
        <w:t>u</w:t>
      </w:r>
      <w:r w:rsidRPr="004F2666">
        <w:rPr>
          <w:rFonts w:hAnsi="Times New Roman" w:ascii="Times New Roman"/>
          <w:b w:val="false"/>
          <w:lang w:val="hr-HR"/>
        </w:rPr>
        <w:t xml:space="preserve"> se nekretnin</w:t>
      </w:r>
      <w:r w:rsidR="00E719E8" w:rsidRPr="004F2666">
        <w:rPr>
          <w:rFonts w:hAnsi="Times New Roman" w:ascii="Times New Roman"/>
          <w:b w:val="false"/>
          <w:lang w:val="hr-HR"/>
        </w:rPr>
        <w:t>e</w:t>
      </w:r>
      <w:r w:rsidRPr="004F2666">
        <w:rPr>
          <w:rFonts w:hAnsi="Times New Roman" w:ascii="Times New Roman"/>
          <w:b w:val="false"/>
          <w:lang w:val="hr-HR"/>
        </w:rPr>
        <w:t xml:space="preserve"> označen</w:t>
      </w:r>
      <w:r w:rsidR="00E719E8" w:rsidRPr="004F2666">
        <w:rPr>
          <w:rFonts w:hAnsi="Times New Roman" w:ascii="Times New Roman"/>
          <w:b w:val="false"/>
          <w:lang w:val="hr-HR"/>
        </w:rPr>
        <w:t>e</w:t>
      </w:r>
      <w:r w:rsidRPr="004F2666">
        <w:rPr>
          <w:rFonts w:hAnsi="Times New Roman" w:ascii="Times New Roman"/>
          <w:b w:val="false"/>
          <w:lang w:val="hr-HR"/>
        </w:rPr>
        <w:t xml:space="preserve"> u točki I. izreke upisan</w:t>
      </w:r>
      <w:r w:rsidR="00E719E8" w:rsidRPr="004F2666">
        <w:rPr>
          <w:rFonts w:hAnsi="Times New Roman" w:ascii="Times New Roman"/>
          <w:b w:val="false"/>
          <w:lang w:val="hr-HR"/>
        </w:rPr>
        <w:t>e</w:t>
      </w:r>
      <w:r w:rsidRPr="004F2666">
        <w:rPr>
          <w:rFonts w:hAnsi="Times New Roman" w:ascii="Times New Roman"/>
          <w:b w:val="false"/>
          <w:lang w:val="hr-HR"/>
        </w:rPr>
        <w:t xml:space="preserve"> </w:t>
      </w:r>
      <w:r w:rsidR="00E719E8" w:rsidRPr="004F2666">
        <w:rPr>
          <w:rFonts w:hAnsi="Times New Roman" w:ascii="Times New Roman"/>
          <w:b w:val="false"/>
          <w:lang w:val="hr-HR"/>
        </w:rPr>
        <w:t>Općinskog suda u Rijeci, zemljišnoknjižni odjel Rijeka, k.č.br. 12/1 u naravi šuma površine 4267 m2 i k.č. br. 12/3 u naravi šuma površine 401 m2, ukupno 4668 m2, upisano u zk. ul. br. 1075 K.O.: 320170, VOLOSKO; te k.č.br. 10 u naravi šuma površine 618 m2, k.č. br. 11 u naravi oranica površine 1074 m2 i k.č. br. 13/1 u naravi vinograd površine 740 m2, ukupno 2432 m2, upisano u zk. ul. br. 388 K.O.: 320170, VOLOSKO</w:t>
      </w:r>
      <w:r w:rsidRPr="004F2666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4F266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lang w:val="hr-HR"/>
        </w:rPr>
        <w:t>utvrđena vrijednost nekretnin</w:t>
      </w:r>
      <w:r w:rsidR="00E719E8" w:rsidRPr="004F2666">
        <w:rPr>
          <w:rFonts w:hAnsi="Times New Roman" w:ascii="Times New Roman"/>
          <w:b w:val="false"/>
          <w:lang w:val="hr-HR"/>
        </w:rPr>
        <w:t>a</w:t>
      </w:r>
      <w:r w:rsidRPr="004F2666">
        <w:rPr>
          <w:rFonts w:hAnsi="Times New Roman" w:ascii="Times New Roman"/>
          <w:b w:val="false"/>
          <w:lang w:val="hr-HR"/>
        </w:rPr>
        <w:t xml:space="preserve"> iznosi </w:t>
      </w:r>
      <w:r w:rsidR="00E719E8" w:rsidRPr="004F2666">
        <w:rPr>
          <w:rFonts w:hAnsi="Times New Roman" w:ascii="Times New Roman"/>
          <w:b w:val="false"/>
          <w:lang w:val="hr-HR"/>
        </w:rPr>
        <w:t xml:space="preserve">10.075.080,00 </w:t>
      </w:r>
      <w:r w:rsidR="00453F86" w:rsidRPr="004F2666">
        <w:rPr>
          <w:rFonts w:hAnsi="Times New Roman" w:ascii="Times New Roman"/>
          <w:b w:val="false"/>
          <w:lang w:val="hr-HR"/>
        </w:rPr>
        <w:t>kn</w:t>
      </w:r>
      <w:r w:rsidRPr="004F2666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4F266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A46E8A" w:rsidR="00B310F2" w:rsidRPr="004F2666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4F2666">
        <w:rPr>
          <w:rFonts w:hAnsi="Times New Roman" w:ascii="Times New Roman"/>
          <w:b w:val="false"/>
          <w:lang w:val="hr-HR"/>
        </w:rPr>
        <w:t xml:space="preserve"> što iznosi</w:t>
      </w:r>
      <w:r w:rsidR="00E719E8" w:rsidRPr="004F2666">
        <w:rPr>
          <w:rFonts w:hAnsi="Times New Roman" w:ascii="Times New Roman"/>
          <w:b w:val="false"/>
          <w:lang w:val="hr-HR"/>
        </w:rPr>
        <w:t xml:space="preserve"> 7.556.310,00</w:t>
      </w:r>
      <w:r w:rsidR="00A46E8A" w:rsidRPr="004F2666">
        <w:rPr>
          <w:rFonts w:hAnsi="Times New Roman" w:ascii="Times New Roman"/>
          <w:b w:val="false"/>
          <w:lang w:val="hr-HR"/>
        </w:rPr>
        <w:t xml:space="preserve"> kn</w:t>
      </w:r>
      <w:r w:rsidRPr="004F2666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4F2666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lang w:val="hr-HR"/>
        </w:rPr>
        <w:lastRenderedPageBreak/>
        <w:t>na drugoj dražbi ispod jedne polovine utvrđene vrijednosti nekretnine</w:t>
      </w:r>
      <w:r w:rsidR="00A46E8A" w:rsidRPr="004F2666">
        <w:rPr>
          <w:rFonts w:hAnsi="Times New Roman" w:ascii="Times New Roman"/>
          <w:b w:val="false"/>
          <w:lang w:val="hr-HR"/>
        </w:rPr>
        <w:t xml:space="preserve"> što iznosi </w:t>
      </w:r>
      <w:r w:rsidR="00E719E8" w:rsidRPr="004F2666">
        <w:rPr>
          <w:rFonts w:hAnsi="Times New Roman" w:ascii="Times New Roman"/>
          <w:b w:val="false"/>
          <w:lang w:val="hr-HR"/>
        </w:rPr>
        <w:t>5.037.540,00</w:t>
      </w:r>
      <w:r w:rsidR="00A46E8A" w:rsidRPr="004F2666">
        <w:rPr>
          <w:rFonts w:hAnsi="Times New Roman" w:ascii="Times New Roman"/>
          <w:b w:val="false"/>
          <w:lang w:val="hr-HR"/>
        </w:rPr>
        <w:t xml:space="preserve"> kn</w:t>
      </w:r>
      <w:r w:rsidRPr="004F2666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4F2666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4F2666">
        <w:rPr>
          <w:rFonts w:hAnsi="Times New Roman" w:ascii="Times New Roman"/>
          <w:b w:val="false"/>
          <w:lang w:val="hr-HR"/>
        </w:rPr>
        <w:t xml:space="preserve"> što iznosi </w:t>
      </w:r>
      <w:r w:rsidR="00E719E8" w:rsidRPr="004F2666">
        <w:rPr>
          <w:rFonts w:hAnsi="Times New Roman" w:ascii="Times New Roman"/>
          <w:b w:val="false"/>
          <w:lang w:val="hr-HR"/>
        </w:rPr>
        <w:t>2.518.770,00</w:t>
      </w:r>
      <w:r w:rsidR="00A46E8A" w:rsidRPr="004F2666">
        <w:rPr>
          <w:rFonts w:hAnsi="Times New Roman" w:ascii="Times New Roman"/>
          <w:b w:val="false"/>
          <w:lang w:val="hr-HR"/>
        </w:rPr>
        <w:t xml:space="preserve"> kn</w:t>
      </w:r>
      <w:r w:rsidRPr="004F2666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4F2666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E719E8" w:rsidR="00A46E8A" w:rsidRPr="004F2666">
      <w:pPr>
        <w:tabs>
          <w:tab w:pos="8364" w:val="left"/>
          <w:tab w:pos="8640" w:val="left"/>
        </w:tabs>
        <w:ind w:firstLine="283" w:right="-7" w:left="426"/>
        <w:jc w:val="both"/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</w:t>
      </w:r>
      <w:r w:rsidR="00DC0EA3" w:rsidRPr="004F2666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</w:t>
      </w:r>
      <w:r w:rsidR="000B617D" w:rsidRPr="004F2666">
        <w:rPr>
          <w:rFonts w:hAnsi="Times New Roman" w:ascii="Times New Roman"/>
          <w:b w:val="false"/>
          <w:lang w:val="hr-HR"/>
        </w:rPr>
        <w:t>, 104/17</w:t>
      </w:r>
      <w:r w:rsidR="00DC0EA3" w:rsidRPr="004F2666">
        <w:rPr>
          <w:rFonts w:hAnsi="Times New Roman" w:ascii="Times New Roman"/>
          <w:b w:val="false"/>
          <w:lang w:val="hr-HR"/>
        </w:rPr>
        <w:t>)</w:t>
      </w:r>
      <w:r w:rsidRPr="004F2666">
        <w:rPr>
          <w:rFonts w:hAnsi="Times New Roman" w:ascii="Times New Roman"/>
          <w:b w:val="false"/>
          <w:lang w:val="hr-HR"/>
        </w:rPr>
        <w:t>;</w:t>
      </w:r>
    </w:p>
    <w:p w:rsidRDefault="00B310F2" w:rsidP="00E719E8" w:rsidR="00B310F2" w:rsidRPr="004F2666">
      <w:pPr>
        <w:ind w:firstLine="283" w:left="426"/>
        <w:jc w:val="both"/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lang w:val="hr-HR"/>
        </w:rPr>
        <w:t>nekretnin</w:t>
      </w:r>
      <w:r w:rsidR="00E719E8" w:rsidRPr="004F2666">
        <w:rPr>
          <w:rFonts w:hAnsi="Times New Roman" w:ascii="Times New Roman"/>
          <w:b w:val="false"/>
          <w:lang w:val="hr-HR"/>
        </w:rPr>
        <w:t>e</w:t>
      </w:r>
      <w:r w:rsidRPr="004F2666">
        <w:rPr>
          <w:rFonts w:hAnsi="Times New Roman" w:ascii="Times New Roman"/>
          <w:b w:val="false"/>
          <w:lang w:val="hr-HR"/>
        </w:rPr>
        <w:t xml:space="preserve"> </w:t>
      </w:r>
      <w:r w:rsidR="00E719E8" w:rsidRPr="004F2666">
        <w:rPr>
          <w:rFonts w:hAnsi="Times New Roman" w:ascii="Times New Roman"/>
          <w:b w:val="false"/>
          <w:lang w:val="hr-HR"/>
        </w:rPr>
        <w:t>su</w:t>
      </w:r>
      <w:r w:rsidRPr="004F2666">
        <w:rPr>
          <w:rFonts w:hAnsi="Times New Roman" w:ascii="Times New Roman"/>
          <w:b w:val="false"/>
          <w:lang w:val="hr-HR"/>
        </w:rPr>
        <w:t xml:space="preserve"> slobodn</w:t>
      </w:r>
      <w:r w:rsidR="00E719E8" w:rsidRPr="004F2666">
        <w:rPr>
          <w:rFonts w:hAnsi="Times New Roman" w:ascii="Times New Roman"/>
          <w:b w:val="false"/>
          <w:lang w:val="hr-HR"/>
        </w:rPr>
        <w:t>e</w:t>
      </w:r>
      <w:r w:rsidRPr="004F2666">
        <w:rPr>
          <w:rFonts w:hAnsi="Times New Roman" w:ascii="Times New Roman"/>
          <w:b w:val="false"/>
          <w:lang w:val="hr-HR"/>
        </w:rPr>
        <w:t xml:space="preserve"> od osoba i stvari;</w:t>
      </w:r>
    </w:p>
    <w:p w:rsidRDefault="001E0597" w:rsidP="00453F86" w:rsidR="001E0597" w:rsidRPr="004F2666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lang w:val="hr-HR"/>
        </w:rPr>
        <w:t xml:space="preserve">      na  nekretnini upisanoj </w:t>
      </w:r>
      <w:r w:rsidR="00E719E8" w:rsidRPr="004F2666">
        <w:rPr>
          <w:rFonts w:hAnsi="Times New Roman" w:ascii="Times New Roman"/>
          <w:b w:val="false"/>
          <w:lang w:val="hr-HR"/>
        </w:rPr>
        <w:t>u zemljišnim knjigama Općinskog suda u Rijeci, zemljišnoknjižni odjel Rijeka, k.č.br. 12/1 u naravi šuma površine 4267 m2 i k.č. br. 12/3 u naravi šuma površine 401 m2, ukupno 4668 m2, upisano u zk. ul.</w:t>
      </w:r>
      <w:r w:rsidR="006B04DC">
        <w:rPr>
          <w:rFonts w:hAnsi="Times New Roman" w:ascii="Times New Roman"/>
          <w:b w:val="false"/>
          <w:lang w:val="hr-HR"/>
        </w:rPr>
        <w:t xml:space="preserve"> br. 1075 K.O.: 320170, VOLOSKO</w:t>
      </w:r>
      <w:r w:rsidR="00E719E8" w:rsidRPr="004F2666">
        <w:rPr>
          <w:rFonts w:hAnsi="Times New Roman" w:ascii="Times New Roman"/>
          <w:b w:val="false"/>
          <w:lang w:val="hr-HR"/>
        </w:rPr>
        <w:t xml:space="preserve"> </w:t>
      </w:r>
      <w:r w:rsidRPr="004F2666"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1E0597" w:rsidP="00453F86" w:rsidR="004F2666" w:rsidRPr="004F2666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lang w:val="hr-HR"/>
        </w:rPr>
        <w:tab/>
        <w:t xml:space="preserve">- </w:t>
      </w:r>
      <w:r w:rsidR="00E719E8" w:rsidRPr="004F2666">
        <w:rPr>
          <w:rFonts w:hAnsi="Times New Roman" w:ascii="Times New Roman"/>
          <w:b w:val="false"/>
          <w:lang w:val="hr-HR"/>
        </w:rPr>
        <w:t>Sporedna hipoteka na temelju Sporazuma o osiguranju br. 13618010002 od 22. veljače 2013.g. koji ima snagu ovršnog javnobilj. akta br. OV-4291/2013. od 22. veljače 2013.g., u iznosu od 7.480.000,00 kuna s redovnom kamatom u visini 1-mjesečnog ZIBOR-a plus kamatna marža u visini od 4.900 postotna poena godišnje, promjenjiva u skadu s Odlukom vjerovnika, sa zakonskom zateznom kamatom određenom za odnose iz trgovačkih ugovora, koja u trenutku izdavanja ove isprave iznosi 15,00 % godišnje, promjenjiva, odnosno redovnom kamatom ako je ista viša od zakonske zatezne kamate, računajući od dana dospijeća pa do namirenja, te s ostalim pripadajućim kamatama, naknadama i troškovima sukladno predmetnom Sporazumu, za korist:</w:t>
      </w:r>
      <w:r w:rsidR="004F2666" w:rsidRPr="004F2666">
        <w:rPr>
          <w:rFonts w:hAnsi="Times New Roman" w:ascii="Times New Roman"/>
          <w:b w:val="false"/>
          <w:lang w:val="hr-HR"/>
        </w:rPr>
        <w:t xml:space="preserve"> DDM INVEST III AG, OIB: 42497989050, SCHOCHENMÜHLESTRASSE 4, 6349 BAAR, ŠVICARSKA, </w:t>
      </w:r>
    </w:p>
    <w:p w:rsidRDefault="004F2666" w:rsidP="00453F86" w:rsidR="004F2666" w:rsidRPr="004F2666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               - Sporedna hipoteka na temelju Sporazuma o osiguranju br. 13618010002 od 22. veljače 2013.g. koji ima snagu ovršnog javnobilj. akta br. OV-4291/2013. od 22. veljače 2013.g., u iznosu od 7.480.000,00 kuna s redovnom kamatom u visini 1-mjesečnog ZIBOR-a plus kamatna marža u visini od 4.900 postotna poena godišnje, promjenjiva u skadu s Odlukom vjerovnika, sa zakonskom zateznom kamatom određenom za odnose iz trgovačkih ugovora, koja u trenutku izdavanja ove isprave iznosi 15,00 % godišnje, promjenjiva, odnosno redovnom kamatom ako je ista viša od zakonske zatezne kamate, računajući od dana dospijeća pa do namirenja, te s ostalim pripadajućim kamatama, naknadama i troškovima sukladno predmetnom Sporazumu, za korist</w:t>
      </w:r>
      <w:r w:rsidRPr="004F2666">
        <w:rPr>
          <w:rFonts w:hAnsi="Times New Roman" w:ascii="Times New Roman"/>
          <w:b w:val="false"/>
          <w:bCs/>
          <w:color w:val="000000"/>
          <w:bdr w:frame="true" w:space="0" w:sz="0" w:color="auto" w:val="none"/>
          <w:lang w:eastAsia="hr-HR" w:val="hr-HR"/>
        </w:rPr>
        <w:t xml:space="preserve"> DDM INVEST III AG, OIB: 42497989050, SCHOCHENMÜHLESTRASSE 4, 6349 BAAR, ŠVICARSKA</w:t>
      </w:r>
      <w:r w:rsidRPr="004F2666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; </w:t>
      </w:r>
    </w:p>
    <w:tbl>
      <w:tblPr>
        <w:tblW w:type="dxa" w:w="4888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888"/>
      </w:tblGrid>
      <w:tr w:rsidTr="004F2666" w:rsidR="004F2666" w:rsidRPr="004F2666">
        <w:tc>
          <w:tcPr>
            <w:tcW w:type="auto" w:w="0"/>
            <w:shd w:fill="FFFFFF" w:color="auto" w:val="clear"/>
            <w:vAlign w:val="center"/>
            <w:hideMark/>
          </w:tcPr>
          <w:p w:rsidRDefault="004F2666" w:rsidP="004F2666" w:rsidR="004F2666" w:rsidRPr="004F2666">
            <w:pPr>
              <w:rPr>
                <w:rFonts w:hAnsi="Times New Roman" w:ascii="Times New Roman"/>
                <w:b w:val="false"/>
                <w:color w:val="333333"/>
                <w:lang w:eastAsia="hr-HR" w:val="hr-HR"/>
              </w:rPr>
            </w:pPr>
          </w:p>
        </w:tc>
      </w:tr>
    </w:tbl>
    <w:p w:rsidRDefault="004F2666" w:rsidP="004F2666" w:rsidR="004F2666" w:rsidRPr="004F2666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lang w:val="hr-HR"/>
        </w:rPr>
        <w:t xml:space="preserve">      na  nekretnini upisanoj u zemljišnim knjigama Općinskog suda u Rijeci, zemljišnoknjižni odjel Rijeka, k.č.br. 12/1 u naravi šuma površine 4267 m2 i k.č. br. 12/3 u naravi šuma površine 401 m2, ukupno 4668 m2, upisano u zk. ul. br. 1075 K.O.: 320170, VOLOSKO , upisana su u zemljišnim knjigama založna prava i to:</w:t>
      </w:r>
    </w:p>
    <w:p w:rsidRDefault="004F2666" w:rsidP="004F2666" w:rsidR="004F2666" w:rsidRPr="004F2666">
      <w:pPr>
        <w:pStyle w:val="Odlomakpopisa"/>
        <w:numPr>
          <w:ilvl w:val="0"/>
          <w:numId w:val="6"/>
        </w:numPr>
        <w:spacing w:lineRule="atLeast" w:line="0"/>
        <w:jc w:val="both"/>
        <w:rPr>
          <w:rFonts w:hAnsi="Times New Roman" w:ascii="Times New Roman"/>
          <w:b w:val="false"/>
          <w:color w:val="333333"/>
          <w:lang w:eastAsia="hr-HR" w:val="hr-HR"/>
        </w:rPr>
      </w:pPr>
      <w:r w:rsidRPr="004F2666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GLAVNA HIPOTEKA na temelju Sporazuma o osiguranju br.12618010010 od 20. srpnja 2012.g.koji ima snagu ovršnog javnobilježničkog akta pod. posl. br. OV-17452/2012 od 31. srpnja 2012.g., u iznosu od 1.666.666,80 EUR-a u kunskoj protuvrijednosti po srednjem tečaju vjerovnika važećem na dan dospijeća, s redovnom kamatom, zakonskom zateznom kamatom te ostalim pripadajućim kamatama, naknadama i troškovima sukladno predmetnom sporazumu, za korist: </w:t>
      </w:r>
      <w:r w:rsidRPr="004F2666">
        <w:rPr>
          <w:rFonts w:hAnsi="Times New Roman" w:ascii="Times New Roman"/>
          <w:b w:val="false"/>
          <w:bCs/>
          <w:color w:val="000000"/>
          <w:bdr w:frame="true" w:space="0" w:sz="0" w:color="auto" w:val="none"/>
          <w:lang w:eastAsia="hr-HR" w:val="hr-HR"/>
        </w:rPr>
        <w:t>DDM INVEST III AG, OIB: 42497989050, SCHOCHENMÜHLESTRASSE 4, 6349 BAAR, ŠVICARSKA,</w:t>
      </w:r>
    </w:p>
    <w:p w:rsidRDefault="004F2666" w:rsidP="004F2666" w:rsidR="004F2666" w:rsidRPr="004F2666">
      <w:pPr>
        <w:pStyle w:val="Odlomakpopisa"/>
        <w:numPr>
          <w:ilvl w:val="0"/>
          <w:numId w:val="6"/>
        </w:numPr>
        <w:spacing w:lineRule="atLeast" w:line="0"/>
        <w:jc w:val="both"/>
        <w:rPr>
          <w:rFonts w:hAnsi="Times New Roman" w:ascii="Times New Roman"/>
          <w:b w:val="false"/>
          <w:color w:val="333333"/>
          <w:lang w:eastAsia="hr-HR" w:val="hr-HR"/>
        </w:rPr>
      </w:pPr>
      <w:r w:rsidRPr="004F2666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Glavna hipoteka na temelju Sporazuma o osiguranju br. 13618010002 od 22. veljače 2013.g. koji ima snagu ovršnog javnobilj. akta br. OV-4291/2013. od 22. veljače 2013.g., u iznosu od 7.480.000,00 kuna s redovnom kamatom u visini 1-mjesečnog ZIBOR-a plus kamatna marža u visini od 4.900 postotna poena godišnje, promjenjiva u skadu s Odlukom vjerovnika, sa zakonskom zateznom kamatom određenom za odnose iz trgovačkih ugovora, koja u trenutku izdavanja ove isprave iznosi 15,00 % godišnje, promjenjiva, odnosno redovnom kamatom ako je ista viša od zakonske zatezne kamate, računajući od dana dospijeća pa do namirenja, te s ostalim pripadajućim kamatama, naknadama i troškovima sukladno predmetnom Sporazumu, za korist: </w:t>
      </w:r>
      <w:r w:rsidRPr="004F2666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ab/>
        <w:t xml:space="preserve">DDM INVEST III AG, OIB: 42497989050, SCHOCHENMÜHLESTRASSE 4, 6349 BAAR, ŠVICARSKA; </w:t>
      </w:r>
      <w:r w:rsidRPr="004F2666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ab/>
      </w:r>
    </w:p>
    <w:p w:rsidRDefault="00CB1864" w:rsidP="00CB1864" w:rsidR="00582BCC" w:rsidRPr="004F2666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4F266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 w:rsidRPr="004F2666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4F2666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DA4AC8" w:rsidR="00B310F2" w:rsidRPr="004F266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 w:rsidRPr="004F2666">
        <w:rPr>
          <w:rFonts w:hAnsi="Times New Roman" w:ascii="Times New Roman"/>
          <w:b w:val="false"/>
          <w:lang w:val="hr-HR"/>
        </w:rPr>
        <w:t xml:space="preserve"> odnosno iznos od </w:t>
      </w:r>
      <w:r w:rsidR="004F2666" w:rsidRPr="004F2666">
        <w:rPr>
          <w:rFonts w:hAnsi="Times New Roman" w:ascii="Times New Roman"/>
          <w:b w:val="false"/>
          <w:lang w:val="hr-HR"/>
        </w:rPr>
        <w:t xml:space="preserve">1.007.508,00 </w:t>
      </w:r>
      <w:r w:rsidR="00BD7F35" w:rsidRPr="004F2666">
        <w:rPr>
          <w:rFonts w:hAnsi="Times New Roman" w:ascii="Times New Roman"/>
          <w:b w:val="false"/>
          <w:lang w:val="hr-HR"/>
        </w:rPr>
        <w:t>kn</w:t>
      </w:r>
      <w:r w:rsidRPr="004F2666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4F266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lang w:val="hr-HR"/>
        </w:rPr>
        <w:t xml:space="preserve">dražbeni korak iznosi </w:t>
      </w:r>
      <w:r w:rsidR="004F2666" w:rsidRPr="004F2666">
        <w:rPr>
          <w:rFonts w:hAnsi="Times New Roman" w:ascii="Times New Roman"/>
          <w:b w:val="false"/>
          <w:lang w:val="hr-HR"/>
        </w:rPr>
        <w:t>10</w:t>
      </w:r>
      <w:r w:rsidRPr="004F2666"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 w:rsidRPr="004F266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B310F2" w:rsidP="00DA4AC8" w:rsidR="00B92C46" w:rsidRPr="004F266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4F2666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 w:rsidRPr="004F2666">
        <w:rPr>
          <w:rFonts w:hAnsi="Times New Roman" w:ascii="Times New Roman"/>
          <w:b w:val="false"/>
          <w:lang w:val="hr-HR"/>
        </w:rPr>
        <w:t xml:space="preserve">im upraviteljem </w:t>
      </w:r>
      <w:r w:rsidR="004F2666" w:rsidRPr="004F2666">
        <w:rPr>
          <w:rFonts w:hAnsi="Times New Roman" w:ascii="Times New Roman"/>
          <w:b w:val="false"/>
          <w:lang w:val="hr-HR"/>
        </w:rPr>
        <w:t>Ivorom Pliskovcem, OIB: 33771945074, Ive Marinkovića 2, Rijeka</w:t>
      </w:r>
      <w:r w:rsidR="008D3E5A" w:rsidRPr="004F2666">
        <w:rPr>
          <w:rFonts w:hAnsi="Times New Roman" w:ascii="Times New Roman"/>
          <w:b w:val="false"/>
          <w:lang w:val="hr-HR"/>
        </w:rPr>
        <w:t xml:space="preserve"> koj</w:t>
      </w:r>
      <w:r w:rsidR="004F2666" w:rsidRPr="004F2666">
        <w:rPr>
          <w:rFonts w:hAnsi="Times New Roman" w:ascii="Times New Roman"/>
          <w:b w:val="false"/>
          <w:lang w:val="hr-HR"/>
        </w:rPr>
        <w:t>eg</w:t>
      </w:r>
      <w:r w:rsidR="008D3E5A" w:rsidRPr="004F2666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 </w:t>
      </w:r>
      <w:r w:rsidR="004F2666" w:rsidRPr="004F2666">
        <w:rPr>
          <w:rFonts w:hAnsi="Times New Roman" w:ascii="Times New Roman"/>
          <w:b w:val="false"/>
          <w:lang w:val="hr-HR"/>
        </w:rPr>
        <w:t>099/2224020</w:t>
      </w:r>
      <w:r w:rsidRPr="004F2666">
        <w:rPr>
          <w:rFonts w:hAnsi="Times New Roman" w:ascii="Times New Roman"/>
          <w:b w:val="false"/>
          <w:lang w:val="hr-HR"/>
        </w:rPr>
        <w:t>, kao i druge potrebne podatke</w:t>
      </w:r>
      <w:r w:rsidR="0043333F" w:rsidRPr="004F2666">
        <w:rPr>
          <w:rFonts w:hAnsi="Times New Roman" w:ascii="Times New Roman"/>
          <w:b w:val="false"/>
          <w:lang w:val="hr-HR"/>
        </w:rPr>
        <w:t>.</w:t>
      </w:r>
    </w:p>
    <w:p w:rsidRDefault="00B310F2" w:rsidP="00DA4AC8" w:rsidR="00B310F2" w:rsidRPr="004F2666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7F5444">
      <w:pPr>
        <w:jc w:val="center"/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lang w:val="hr-HR"/>
        </w:rPr>
        <w:t>Rijeka</w:t>
      </w:r>
      <w:r w:rsidR="00B310F2" w:rsidRPr="004F2666">
        <w:rPr>
          <w:rFonts w:hAnsi="Times New Roman" w:ascii="Times New Roman"/>
          <w:b w:val="false"/>
          <w:lang w:val="hr-HR"/>
        </w:rPr>
        <w:t xml:space="preserve">, </w:t>
      </w:r>
      <w:r w:rsidR="004F2666" w:rsidRPr="004F2666">
        <w:rPr>
          <w:rFonts w:hAnsi="Times New Roman" w:ascii="Times New Roman"/>
          <w:b w:val="false"/>
          <w:lang w:val="hr-HR"/>
        </w:rPr>
        <w:t xml:space="preserve">2. </w:t>
      </w:r>
      <w:r w:rsidR="007F5444">
        <w:rPr>
          <w:rFonts w:hAnsi="Times New Roman" w:ascii="Times New Roman"/>
          <w:b w:val="false"/>
          <w:lang w:val="hr-HR"/>
        </w:rPr>
        <w:t xml:space="preserve">srpnja </w:t>
      </w:r>
      <w:r w:rsidR="001C5B2F" w:rsidRPr="004F2666">
        <w:rPr>
          <w:rFonts w:hAnsi="Times New Roman" w:ascii="Times New Roman"/>
          <w:b w:val="false"/>
          <w:lang w:val="hr-HR"/>
        </w:rPr>
        <w:t>2018.</w:t>
      </w:r>
    </w:p>
    <w:p w:rsidRDefault="00B310F2" w:rsidP="00B310F2" w:rsidR="00B310F2" w:rsidRPr="004F2666">
      <w:pPr>
        <w:jc w:val="center"/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lang w:val="hr-HR"/>
        </w:rPr>
        <w:tab/>
      </w:r>
      <w:r w:rsidRPr="004F2666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4F2666">
      <w:pPr>
        <w:jc w:val="both"/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</w:t>
      </w:r>
      <w:r w:rsidR="004F2666" w:rsidRPr="004F2666">
        <w:rPr>
          <w:rFonts w:hAnsi="Times New Roman" w:ascii="Times New Roman"/>
          <w:b w:val="false"/>
          <w:lang w:val="hr-HR"/>
        </w:rPr>
        <w:t xml:space="preserve">       </w:t>
      </w:r>
      <w:r w:rsidRPr="004F2666">
        <w:rPr>
          <w:rFonts w:hAnsi="Times New Roman" w:ascii="Times New Roman"/>
          <w:b w:val="false"/>
          <w:lang w:val="hr-HR"/>
        </w:rPr>
        <w:t>Sudac</w:t>
      </w:r>
    </w:p>
    <w:p w:rsidRDefault="00B310F2" w:rsidR="00B310F2" w:rsidRPr="004F2666">
      <w:pPr>
        <w:jc w:val="both"/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B310F2" w:rsidR="00B310F2" w:rsidRPr="004F2666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4F2666">
      <w:pPr>
        <w:jc w:val="right"/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4F2666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4F2666">
      <w:pPr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7F5444" w:rsidR="00B310F2">
      <w:pPr>
        <w:jc w:val="both"/>
        <w:rPr>
          <w:rFonts w:hAnsi="Times New Roman" w:ascii="Times New Roman"/>
          <w:b w:val="false"/>
          <w:lang w:val="hr-HR"/>
        </w:rPr>
      </w:pPr>
      <w:r w:rsidRPr="004F2666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4F2666">
          <w:rPr>
            <w:rFonts w:hAnsi="Times New Roman" w:ascii="Times New Roman"/>
            <w:b w:val="false"/>
            <w:lang w:val="hr-HR"/>
          </w:rPr>
          <w:t>11. st</w:t>
        </w:r>
      </w:smartTag>
      <w:r w:rsidRPr="004F266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BD7F35" w:rsidR="00BD7F35" w:rsidRPr="004F2666">
      <w:pPr>
        <w:rPr>
          <w:rFonts w:hAnsi="Times New Roman" w:ascii="Times New Roman"/>
          <w:b w:val="false"/>
          <w:lang w:val="hr-HR"/>
        </w:rPr>
      </w:pPr>
    </w:p>
    <w:sectPr w:rsidSect="00840634" w:rsidR="00BD7F35" w:rsidRPr="004F266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97A" w:rsidP="00B310F2" w:rsidR="00B4297A">
      <w:r>
        <w:separator/>
      </w:r>
    </w:p>
  </w:endnote>
  <w:endnote w:id="0" w:type="continuationSeparator">
    <w:p w:rsidRDefault="00B4297A" w:rsidP="00B310F2" w:rsidR="00B42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3E21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3E2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43E21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97A" w:rsidP="00B310F2" w:rsidR="00B4297A">
      <w:r>
        <w:separator/>
      </w:r>
    </w:p>
  </w:footnote>
  <w:footnote w:id="0" w:type="continuationSeparator">
    <w:p w:rsidRDefault="00B4297A" w:rsidP="00B310F2" w:rsidR="00B42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BA57FD">
      <w:rPr>
        <w:rFonts w:hAnsi="Times New Roman" w:ascii="Times New Roman"/>
        <w:b w:val="false"/>
      </w:rPr>
      <w:t>190/2016</w:t>
    </w:r>
    <w:r w:rsidR="007F5444">
      <w:rPr>
        <w:rFonts w:hAnsi="Times New Roman" w:ascii="Times New Roman"/>
        <w:b w:val="false"/>
      </w:rPr>
      <w:t>-103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FE2CA8"/>
    <w:multiLevelType w:val="hybridMultilevel"/>
    <w:tmpl w:val="13C272BC"/>
    <w:lvl w:tplc="E6667724" w:ilvl="0">
      <w:start w:val="4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b/>
        <w:color w:val="000000"/>
        <w:sz w:val="17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771D3"/>
    <w:rsid w:val="00084C43"/>
    <w:rsid w:val="000B617D"/>
    <w:rsid w:val="000D63B0"/>
    <w:rsid w:val="000F4F8D"/>
    <w:rsid w:val="00141F9B"/>
    <w:rsid w:val="001C2A2A"/>
    <w:rsid w:val="001C5B2F"/>
    <w:rsid w:val="001E0597"/>
    <w:rsid w:val="002162F6"/>
    <w:rsid w:val="00243E21"/>
    <w:rsid w:val="00267BBB"/>
    <w:rsid w:val="002F4C8B"/>
    <w:rsid w:val="00352788"/>
    <w:rsid w:val="003541B1"/>
    <w:rsid w:val="003D2633"/>
    <w:rsid w:val="00407A03"/>
    <w:rsid w:val="0043333F"/>
    <w:rsid w:val="00453F86"/>
    <w:rsid w:val="004F2666"/>
    <w:rsid w:val="004F6C16"/>
    <w:rsid w:val="00520689"/>
    <w:rsid w:val="00582BCC"/>
    <w:rsid w:val="005B452E"/>
    <w:rsid w:val="00674056"/>
    <w:rsid w:val="006B04DC"/>
    <w:rsid w:val="00726ED0"/>
    <w:rsid w:val="0076139A"/>
    <w:rsid w:val="007B6D04"/>
    <w:rsid w:val="007F5444"/>
    <w:rsid w:val="00836506"/>
    <w:rsid w:val="00875006"/>
    <w:rsid w:val="008B59B7"/>
    <w:rsid w:val="008D3E5A"/>
    <w:rsid w:val="00942A0F"/>
    <w:rsid w:val="009D336F"/>
    <w:rsid w:val="00A46E8A"/>
    <w:rsid w:val="00AA43BC"/>
    <w:rsid w:val="00AF0A5D"/>
    <w:rsid w:val="00B310F2"/>
    <w:rsid w:val="00B4297A"/>
    <w:rsid w:val="00B92C46"/>
    <w:rsid w:val="00B93FF3"/>
    <w:rsid w:val="00BA3EB5"/>
    <w:rsid w:val="00BA5255"/>
    <w:rsid w:val="00BA57FD"/>
    <w:rsid w:val="00BD7F35"/>
    <w:rsid w:val="00C15009"/>
    <w:rsid w:val="00C17835"/>
    <w:rsid w:val="00CB1864"/>
    <w:rsid w:val="00D67E91"/>
    <w:rsid w:val="00DA4AC8"/>
    <w:rsid w:val="00DC0EA3"/>
    <w:rsid w:val="00E518D1"/>
    <w:rsid w:val="00E719E8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43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E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E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E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E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43E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E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E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E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E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879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527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BITECHNIQUE d.o.o.</izvorni_sadrzaj>
    <derivirana_varijabla naziv="DomainObject.Predmet.ProtustrankaFormated_1">  BITECHNIQUE d.o.o.</derivirana_varijabla>
  </DomainObject.Predmet.ProtustrankaFormated>
  <DomainObject.Predmet.ProtustrankaFormatedOIB>
    <izvorni_sadrzaj>  BITECHNIQUE d.o.o., OIB 26787377655</izvorni_sadrzaj>
    <derivirana_varijabla naziv="DomainObject.Predmet.ProtustrankaFormatedOIB_1">  BITECHNIQUE d.o.o., OIB 26787377655</derivirana_varijabla>
  </DomainObject.Predmet.ProtustrankaFormatedOIB>
  <DomainObject.Predmet.ProtustrankaFormatedWithAdress>
    <izvorni_sadrzaj> BITECHNIQUE d.o.o., Kukuljanovo 313, 51227 Kukuljanovo</izvorni_sadrzaj>
    <derivirana_varijabla naziv="DomainObject.Predmet.ProtustrankaFormatedWithAdress_1"> BITECHNIQUE d.o.o., Kukuljanovo 313, 51227 Kukuljanovo</derivirana_varijabla>
  </DomainObject.Predmet.ProtustrankaFormatedWithAdress>
  <DomainObject.Predmet.ProtustrankaFormatedWithAdressOIB>
    <izvorni_sadrzaj> BITECHNIQUE d.o.o., OIB 26787377655, Kukuljanovo 313, 51227 Kukuljanovo</izvorni_sadrzaj>
    <derivirana_varijabla naziv="DomainObject.Predmet.ProtustrankaFormatedWithAdressOIB_1"> BITECHNIQUE d.o.o., OIB 26787377655, Kukuljanovo 313, 51227 Kukuljanovo</derivirana_varijabla>
  </DomainObject.Predmet.ProtustrankaFormatedWithAdressOIB>
  <DomainObject.Predmet.ProtustrankaWithAdress>
    <izvorni_sadrzaj>BITECHNIQUE d.o.o. Kukuljanovo 313, 51227 Kukuljanovo</izvorni_sadrzaj>
    <derivirana_varijabla naziv="DomainObject.Predmet.ProtustrankaWithAdress_1">BITECHNIQUE d.o.o. Kukuljanovo 313, 51227 Kukuljanovo</derivirana_varijabla>
  </DomainObject.Predmet.ProtustrankaWithAdress>
  <DomainObject.Predmet.ProtustrankaWithAdressOIB>
    <izvorni_sadrzaj>BITECHNIQUE d.o.o., OIB 26787377655, Kukuljanovo 313, 51227 Kukuljanovo</izvorni_sadrzaj>
    <derivirana_varijabla naziv="DomainObject.Predmet.ProtustrankaWithAdressOIB_1">BITECHNIQUE d.o.o., OIB 26787377655, Kukuljanovo 313, 51227 Kukuljanovo</derivirana_varijabla>
  </DomainObject.Predmet.ProtustrankaWithAdressOIB>
  <DomainObject.Predmet.ProtustrankaNazivFormated>
    <izvorni_sadrzaj>BITECHNIQUE d.o.o.</izvorni_sadrzaj>
    <derivirana_varijabla naziv="DomainObject.Predmet.ProtustrankaNazivFormated_1">BITECHNIQUE d.o.o.</derivirana_varijabla>
  </DomainObject.Predmet.ProtustrankaNazivFormated>
  <DomainObject.Predmet.ProtustrankaNazivFormatedOIB>
    <izvorni_sadrzaj>BITECHNIQUE d.o.o., OIB 26787377655</izvorni_sadrzaj>
    <derivirana_varijabla naziv="DomainObject.Predmet.ProtustrankaNazivFormatedOIB_1">BITECHNIQUE d.o.o., OIB 26787377655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BITECHNIQUE d.o.o.</item>
    </izvorni_sadrzaj>
    <derivirana_varijabla naziv="DomainObject.Predmet.ProtuStrankaListFormated_1">
      <item>BITECHNIQUE d.o.o.</item>
    </derivirana_varijabla>
  </DomainObject.Predmet.ProtuStrankaListFormated>
  <DomainObject.Predmet.ProtuStrankaListFormatedOIB>
    <izvorni_sadrzaj>
      <item>BITECHNIQUE d.o.o., OIB 26787377655</item>
    </izvorni_sadrzaj>
    <derivirana_varijabla naziv="DomainObject.Predmet.ProtuStrankaListFormatedOIB_1">
      <item>BITECHNIQUE d.o.o., OIB 26787377655</item>
    </derivirana_varijabla>
  </DomainObject.Predmet.ProtuStrankaListFormatedOIB>
  <DomainObject.Predmet.ProtuStrankaListFormatedWithAdress>
    <izvorni_sadrzaj>
      <item>BITECHNIQUE d.o.o., Kukuljanovo 313, 51227 Kukuljanovo</item>
    </izvorni_sadrzaj>
    <derivirana_varijabla naziv="DomainObject.Predmet.ProtuStrankaListFormatedWithAdress_1">
      <item>BITECHNIQUE d.o.o., Kukuljanovo 313, 51227 Kukuljanovo</item>
    </derivirana_varijabla>
  </DomainObject.Predmet.ProtuStrankaListFormatedWithAdress>
  <DomainObject.Predmet.ProtuStrankaListFormatedWithAdressOIB>
    <izvorni_sadrzaj>
      <item>BITECHNIQUE d.o.o., OIB 26787377655, Kukuljanovo 313, 51227 Kukuljanovo</item>
    </izvorni_sadrzaj>
    <derivirana_varijabla naziv="DomainObject.Predmet.ProtuStrankaListFormatedWithAdressOIB_1">
      <item>BITECHNIQUE d.o.o., OIB 26787377655, Kukuljanovo 313, 51227 Kukuljanovo</item>
    </derivirana_varijabla>
  </DomainObject.Predmet.ProtuStrankaListFormatedWithAdressOIB>
  <DomainObject.Predmet.ProtuStrankaListNazivFormated>
    <izvorni_sadrzaj>
      <item>BITECHNIQUE d.o.o.</item>
    </izvorni_sadrzaj>
    <derivirana_varijabla naziv="DomainObject.Predmet.ProtuStrankaListNazivFormated_1">
      <item>BITECHNIQUE d.o.o.</item>
    </derivirana_varijabla>
  </DomainObject.Predmet.ProtuStrankaListNazivFormated>
  <DomainObject.Predmet.ProtuStrankaListNazivFormatedOIB>
    <izvorni_sadrzaj>
      <item>BITECHNIQUE d.o.o., OIB 26787377655</item>
    </izvorni_sadrzaj>
    <derivirana_varijabla naziv="DomainObject.Predmet.ProtuStrankaListNazivFormatedOIB_1">
      <item>BITECHNIQUE d.o.o., OIB 26787377655</item>
    </derivirana_varijabla>
  </DomainObject.Predmet.ProtuStrankaListNazivFormatedOIB>
  <DomainObject.Predmet.OstaliList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Naziv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BITECHNIQUE d.o.o.</izvorni_sadrzaj>
    <derivirana_varijabla naziv="DomainObject.Predmet.ProtustrankaIDrugi_1">BITECHNIQUE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BITECHNIQUE d.o.o., OIB 26787377655, Kukuljanovo 313, 51227 Kukuljanovo</izvorni_sadrzaj>
    <derivirana_varijabla naziv="DomainObject.Predmet.ProtustrankaIDrugiAdressOIB_1">BITECHNIQUE d.o.o., OIB 26787377655, Kukuljanovo 313,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SudioniciListNaziv_1"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26787377655</item>
      <item>, OIB 23057039320</item>
      <item>, OIB 65723536010</item>
      <item>, OIB 53056966535</item>
      <item>, OIB 02535697732</item>
      <item>, OIB 92963223473</item>
    </izvorni_sadrzaj>
    <derivirana_varijabla naziv="DomainObject.Predmet.SudioniciListNazivOIB_1">
      <item>, OIB 85821130368</item>
      <item>, OIB 26787377655</item>
      <item>, OIB 23057039320</item>
      <item>, OIB 65723536010</item>
      <item>, OIB 53056966535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1199</properties:Words>
  <properties:Characters>6592</properties:Characters>
  <properties:Lines>135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2018-07-02T08:20:00Z</dcterms:created>
  <dc:creator>Vera Jelenović</dc:creator>
  <cp:lastModifiedBy>Danijela Fumić</cp:lastModifiedBy>
  <cp:lastPrinted>2016-09-21T08:59:00Z</cp:lastPrinted>
  <dcterms:modified xmlns:xsi="http://www.w3.org/2001/XMLSchema-instance" xsi:type="dcterms:W3CDTF">2018-07-02T08:23:00Z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(190 16 zaključak prodaja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