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9ee3" w14:paraId="bbf9ee3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855DC3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81056" w:rsidRPr="0006615D">
        <w:rPr>
          <w:sz w:val="24"/>
        </w:rPr>
        <w:t>72.</w:t>
      </w:r>
      <w:r w:rsidR="00C81056">
        <w:rPr>
          <w:b/>
          <w:sz w:val="24"/>
        </w:rPr>
        <w:t xml:space="preserve"> </w:t>
      </w:r>
      <w:r w:rsidR="00C81056" w:rsidRPr="00482933">
        <w:rPr>
          <w:sz w:val="24"/>
        </w:rPr>
        <w:t>S</w:t>
      </w:r>
      <w:r w:rsidR="00C81056">
        <w:rPr>
          <w:sz w:val="24"/>
        </w:rPr>
        <w:t>t-</w:t>
      </w:r>
      <w:r w:rsidR="00F01350">
        <w:rPr>
          <w:sz w:val="24"/>
        </w:rPr>
        <w:t>5091</w:t>
      </w:r>
      <w:r w:rsidR="00C81056">
        <w:rPr>
          <w:sz w:val="24"/>
        </w:rPr>
        <w:t>/2015</w:t>
      </w:r>
      <w:r>
        <w:rPr>
          <w:sz w:val="24"/>
        </w:rPr>
        <w:t>-4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J E Š E NJ E </w:t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C81056" w:rsidP="00C81056" w:rsidR="00C81056" w:rsidRPr="00764854">
      <w:pPr>
        <w:jc w:val="both"/>
        <w:rPr>
          <w:color w:val="000000"/>
          <w:sz w:val="24"/>
        </w:rPr>
      </w:pPr>
    </w:p>
    <w:p w:rsidRDefault="00F01350" w:rsidP="00F01350" w:rsidR="00F01350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A23AFC">
        <w:rPr>
          <w:sz w:val="24"/>
          <w:szCs w:val="24"/>
        </w:rPr>
        <w:t>PROMAX d.o.o.</w:t>
      </w:r>
      <w:r>
        <w:rPr>
          <w:sz w:val="24"/>
          <w:szCs w:val="24"/>
        </w:rPr>
        <w:t xml:space="preserve">, </w:t>
      </w:r>
      <w:r w:rsidRPr="00A23AFC">
        <w:rPr>
          <w:sz w:val="24"/>
          <w:szCs w:val="24"/>
        </w:rPr>
        <w:t>Odra (Grad Zagreb)</w:t>
      </w:r>
      <w:r>
        <w:rPr>
          <w:sz w:val="24"/>
          <w:szCs w:val="24"/>
        </w:rPr>
        <w:t xml:space="preserve">, </w:t>
      </w:r>
      <w:r w:rsidRPr="00A23AFC">
        <w:rPr>
          <w:sz w:val="24"/>
          <w:szCs w:val="24"/>
        </w:rPr>
        <w:t>Odranska 25</w:t>
      </w:r>
      <w:r>
        <w:rPr>
          <w:sz w:val="24"/>
          <w:szCs w:val="24"/>
        </w:rPr>
        <w:t xml:space="preserve">, OIB: </w:t>
      </w:r>
      <w:r w:rsidRPr="00A23AFC">
        <w:rPr>
          <w:sz w:val="24"/>
          <w:szCs w:val="24"/>
        </w:rPr>
        <w:t>20853609825</w:t>
      </w:r>
      <w:r>
        <w:rPr>
          <w:sz w:val="24"/>
          <w:szCs w:val="24"/>
        </w:rPr>
        <w:t xml:space="preserve">, dana 5. svibnja 2016. godine, </w:t>
      </w:r>
    </w:p>
    <w:p w:rsidRDefault="00E45216" w:rsidP="00E45216" w:rsidR="00E45216">
      <w:pPr>
        <w:jc w:val="both"/>
        <w:rPr>
          <w:sz w:val="24"/>
          <w:szCs w:val="24"/>
        </w:rPr>
      </w:pPr>
    </w:p>
    <w:p w:rsidRDefault="00C81056" w:rsidP="00C81056" w:rsidR="00C81056" w:rsidRPr="00764854">
      <w:pPr>
        <w:jc w:val="both"/>
        <w:rPr>
          <w:b/>
          <w:color w:val="000000"/>
          <w:sz w:val="40"/>
          <w:szCs w:val="40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81056" w:rsidR="00C81056" w:rsidRPr="00C81056">
      <w:pPr>
        <w:pStyle w:val="Odlomakpopisa"/>
        <w:numPr>
          <w:ilvl w:val="0"/>
          <w:numId w:val="1"/>
        </w:numPr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 xml:space="preserve">Nalaže se osobi ovlaštenoj za zastupanje dužnika </w:t>
      </w:r>
    </w:p>
    <w:p w:rsidRDefault="00C81056" w:rsidP="00C81056" w:rsidR="00C81056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F01350" w:rsidP="00F01350" w:rsidR="00F01350" w:rsidRPr="00A23AFC">
      <w:pPr>
        <w:pStyle w:val="Odlomakpopisa"/>
        <w:ind w:left="1425"/>
        <w:jc w:val="both"/>
        <w:rPr>
          <w:sz w:val="24"/>
        </w:rPr>
      </w:pPr>
      <w:r>
        <w:rPr>
          <w:sz w:val="24"/>
        </w:rPr>
        <w:t xml:space="preserve">Fahim Hadaya, OIB: 30789880291 </w:t>
      </w:r>
    </w:p>
    <w:p w:rsidRDefault="00F01350" w:rsidP="00F01350" w:rsidR="00F01350">
      <w:pPr>
        <w:pStyle w:val="Odlomakpopisa"/>
        <w:ind w:left="1425"/>
        <w:jc w:val="both"/>
        <w:rPr>
          <w:sz w:val="24"/>
        </w:rPr>
      </w:pPr>
      <w:r w:rsidRPr="00A23AFC">
        <w:rPr>
          <w:sz w:val="24"/>
        </w:rPr>
        <w:t>Zagreb, Strohalov Prilaz 14</w:t>
      </w:r>
    </w:p>
    <w:p w:rsidRDefault="00F01350" w:rsidP="00C81056" w:rsidR="00F01350">
      <w:pPr>
        <w:pStyle w:val="Odlomakpopisa"/>
        <w:ind w:left="1429"/>
        <w:jc w:val="both"/>
        <w:textAlignment w:val="auto"/>
        <w:rPr>
          <w:color w:val="000000"/>
          <w:sz w:val="24"/>
        </w:rPr>
      </w:pPr>
    </w:p>
    <w:p w:rsidRDefault="00C81056" w:rsidP="00C81056" w:rsidR="00C81056" w:rsidRPr="00C81056">
      <w:pPr>
        <w:pStyle w:val="Odlomakpopisa"/>
        <w:ind w:left="1429"/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- predujam u iznosu 1.000,00 kn za korist Fonda za namirenje troškova stečajnog postupka na račun Trgovačkog suda u Zagrebu broj IBAN HR9223900011300000460, model 05, poziv na broj 2001-</w:t>
      </w:r>
      <w:r w:rsidR="00E45216">
        <w:rPr>
          <w:color w:val="000000"/>
          <w:sz w:val="24"/>
          <w:szCs w:val="24"/>
        </w:rPr>
        <w:t>50</w:t>
      </w:r>
      <w:r w:rsidR="00F01350">
        <w:rPr>
          <w:color w:val="000000"/>
          <w:sz w:val="24"/>
          <w:szCs w:val="24"/>
        </w:rPr>
        <w:t>91</w:t>
      </w:r>
      <w:r w:rsidRPr="00764854">
        <w:rPr>
          <w:color w:val="000000"/>
          <w:sz w:val="24"/>
          <w:szCs w:val="24"/>
        </w:rPr>
        <w:t>-15.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>II. Ako osoba iz točke I. ovog rješenja, u roku od 8 dana ne plati predujam, određeni predujam  prisilno će se naplatiti u skladu sa pravilima o naplati novčane kazne u parničnom postupku.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81056" w:rsidR="00C81056">
      <w:pPr>
        <w:ind w:firstLine="708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E45216">
        <w:rPr>
          <w:color w:val="000000"/>
          <w:sz w:val="24"/>
          <w:szCs w:val="24"/>
        </w:rPr>
        <w:t>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Prijedlog je podnesen na temelju čl. 110. st. 1. Stečajnog zakona („Narodne novine“ broj 71/15, dalje: SZ). Prema odredbi čl. 110. st. 1. SZ-a Financijska agencija  dužna je podnijeti prijedlog za otvaranje stečajnog postupka ako pravna osoba u </w:t>
      </w:r>
      <w:r w:rsidRPr="00764854">
        <w:rPr>
          <w:color w:val="000000"/>
          <w:sz w:val="24"/>
          <w:szCs w:val="24"/>
        </w:rPr>
        <w:lastRenderedPageBreak/>
        <w:t>Očevidniku redoslijeda osnova za plaćanje ima evidentirane neizvršene osnove za plaćanje u neprekinutom razdoblju od 120 dana.</w:t>
      </w: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>Čl. 114. st. 1. SZ-a propisano je kako predujam koji se uplaćuje u Fond za namirenje troškova stečajnog postupka iznosi 1.000,00 kn.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764854">
        <w:rPr>
          <w:color w:val="000000"/>
          <w:sz w:val="24"/>
          <w:szCs w:val="24"/>
        </w:rPr>
        <w:t>sud je u skladu s navedenim odredbama SZ-a riješio kao u izreci.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FE2D69">
        <w:rPr>
          <w:color w:val="000000"/>
          <w:sz w:val="24"/>
        </w:rPr>
        <w:t>5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svibnja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855DC3" w:rsidP="00E91121" w:rsidR="00855D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55DC3" w:rsidP="00E91121" w:rsidR="00855D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55DC3" w:rsidP="00E91121" w:rsidR="00855DC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55DC3" w:rsidP="00855DC3" w:rsidR="00855DC3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55DC3" w:rsidP="00E91121" w:rsidR="00855DC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34E65" w:rsidP="00E45216" w:rsidR="00334E6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34E65" w:rsidP="00E45216" w:rsidR="00C81056" w:rsidRPr="00764854">
      <w:pPr>
        <w:pStyle w:val="Podnaslov"/>
        <w:ind w:firstLine="708" w:left="4956"/>
        <w:rPr>
          <w:color w:val="000000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334E65" w:rsidP="00C81056" w:rsidR="00334E65">
      <w:pPr>
        <w:jc w:val="both"/>
        <w:rPr>
          <w:color w:val="000000"/>
          <w:sz w:val="24"/>
          <w:szCs w:val="24"/>
        </w:rPr>
      </w:pPr>
    </w:p>
    <w:p w:rsidRDefault="00855DC3" w:rsidP="00C81056" w:rsidR="00855DC3">
      <w:pPr>
        <w:jc w:val="both"/>
        <w:rPr>
          <w:color w:val="000000"/>
          <w:sz w:val="24"/>
          <w:szCs w:val="24"/>
        </w:rPr>
      </w:pPr>
    </w:p>
    <w:p w:rsidRDefault="00855DC3" w:rsidP="00C81056" w:rsidR="00855DC3">
      <w:pPr>
        <w:jc w:val="both"/>
        <w:rPr>
          <w:color w:val="000000"/>
          <w:sz w:val="24"/>
          <w:szCs w:val="24"/>
        </w:rPr>
      </w:pPr>
    </w:p>
    <w:p w:rsidRDefault="00855DC3" w:rsidP="00C81056" w:rsidR="00855DC3">
      <w:pPr>
        <w:jc w:val="both"/>
        <w:rPr>
          <w:color w:val="000000"/>
          <w:sz w:val="24"/>
          <w:szCs w:val="24"/>
        </w:rPr>
      </w:pPr>
    </w:p>
    <w:p w:rsidRDefault="00855DC3" w:rsidP="00C81056" w:rsidR="00855DC3">
      <w:pPr>
        <w:jc w:val="both"/>
        <w:rPr>
          <w:color w:val="000000"/>
          <w:sz w:val="24"/>
          <w:szCs w:val="24"/>
        </w:rPr>
      </w:pPr>
    </w:p>
    <w:p w:rsidRDefault="00855DC3" w:rsidP="00C81056" w:rsidR="00855DC3">
      <w:pPr>
        <w:jc w:val="both"/>
        <w:rPr>
          <w:color w:val="000000"/>
          <w:sz w:val="24"/>
          <w:szCs w:val="24"/>
        </w:rPr>
      </w:pPr>
    </w:p>
    <w:p w:rsidRDefault="00855DC3" w:rsidP="00C81056" w:rsidR="00855DC3">
      <w:pPr>
        <w:jc w:val="both"/>
        <w:rPr>
          <w:color w:val="000000"/>
          <w:sz w:val="24"/>
          <w:szCs w:val="24"/>
        </w:rPr>
      </w:pPr>
    </w:p>
    <w:p w:rsidRDefault="00855DC3" w:rsidP="00C81056" w:rsidR="00855DC3">
      <w:pPr>
        <w:jc w:val="both"/>
        <w:rPr>
          <w:color w:val="000000"/>
          <w:sz w:val="24"/>
          <w:szCs w:val="24"/>
        </w:rPr>
      </w:pPr>
    </w:p>
    <w:p w:rsidRDefault="00855DC3" w:rsidP="00C81056" w:rsidR="00855DC3">
      <w:pPr>
        <w:jc w:val="both"/>
        <w:rPr>
          <w:color w:val="000000"/>
          <w:sz w:val="24"/>
          <w:szCs w:val="24"/>
        </w:rPr>
      </w:pPr>
    </w:p>
    <w:p w:rsidRDefault="00855DC3" w:rsidP="00C81056" w:rsidR="00855DC3">
      <w:pPr>
        <w:jc w:val="both"/>
        <w:rPr>
          <w:color w:val="000000"/>
          <w:sz w:val="24"/>
          <w:szCs w:val="24"/>
        </w:rPr>
      </w:pPr>
    </w:p>
    <w:p w:rsidRDefault="00855DC3" w:rsidP="00C81056" w:rsidR="00855DC3">
      <w:pPr>
        <w:jc w:val="both"/>
        <w:rPr>
          <w:color w:val="000000"/>
          <w:sz w:val="24"/>
          <w:szCs w:val="24"/>
        </w:rPr>
      </w:pP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DNA: 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zakonski zastupnik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dužnik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računovodstvo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spis</w:t>
      </w:r>
    </w:p>
    <w:sectPr w:rsidSect="00491CF2" w:rsidR="00C81056" w:rsidRPr="0076485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A6008C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A6008C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F01350">
      <w:rPr>
        <w:color w:val="000000"/>
        <w:sz w:val="24"/>
        <w:szCs w:val="24"/>
      </w:rPr>
      <w:t>5091</w:t>
    </w:r>
    <w:r w:rsidRPr="00764854">
      <w:rPr>
        <w:color w:val="000000"/>
        <w:sz w:val="24"/>
        <w:szCs w:val="24"/>
      </w:rPr>
      <w:t xml:space="preserve">/15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334E65"/>
    <w:rsid w:val="00855DC3"/>
    <w:rsid w:val="00A6008C"/>
    <w:rsid w:val="00C81056"/>
    <w:rsid w:val="00E45216"/>
    <w:rsid w:val="00F01350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0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08C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08C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08C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08C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0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08C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08C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08C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08C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5091</izvorni_sadrzaj>
    <derivirana_varijabla naziv="DomainObject.Predmet.Broj_1">5091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St-5091/2015</izvorni_sadrzaj>
    <derivirana_varijabla naziv="DomainObject.Predmet.OznakaBroj_1">St-5091/2015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PROMAX d.o.o.</izvorni_sadrzaj>
    <derivirana_varijabla naziv="DomainObject.Predmet.ProtustrankaFormated_1">  PROMAX d.o.o.</derivirana_varijabla>
  </DomainObject.Predmet.ProtustrankaFormated>
  <DomainObject.Predmet.ProtustrankaFormatedOIB>
    <izvorni_sadrzaj>  PROMAX d.o.o., OIB 20853609825</izvorni_sadrzaj>
    <derivirana_varijabla naziv="DomainObject.Predmet.ProtustrankaFormatedOIB_1">  PROMAX d.o.o., OIB 20853609825</derivirana_varijabla>
  </DomainObject.Predmet.ProtustrankaFormatedOIB>
  <DomainObject.Predmet.ProtustrankaFormatedWithAdress>
    <izvorni_sadrzaj> PROMAX d.o.o., Odranska 25, 10020 Odra</izvorni_sadrzaj>
    <derivirana_varijabla naziv="DomainObject.Predmet.ProtustrankaFormatedWithAdress_1"> PROMAX d.o.o., Odranska 25, 10020 Odra</derivirana_varijabla>
  </DomainObject.Predmet.ProtustrankaFormatedWithAdress>
  <DomainObject.Predmet.ProtustrankaFormatedWithAdressOIB>
    <izvorni_sadrzaj> PROMAX d.o.o., OIB 20853609825, Odranska 25, 10020 Odra</izvorni_sadrzaj>
    <derivirana_varijabla naziv="DomainObject.Predmet.ProtustrankaFormatedWithAdressOIB_1"> PROMAX d.o.o., OIB 20853609825, Odranska 25, 10020 Odra</derivirana_varijabla>
  </DomainObject.Predmet.ProtustrankaFormatedWithAdressOIB>
  <DomainObject.Predmet.ProtustrankaWithAdress>
    <izvorni_sadrzaj>PROMAX d.o.o. Odranska 25, 10020 Odra</izvorni_sadrzaj>
    <derivirana_varijabla naziv="DomainObject.Predmet.ProtustrankaWithAdress_1">PROMAX d.o.o. Odranska 25, 10020 Odra</derivirana_varijabla>
  </DomainObject.Predmet.ProtustrankaWithAdress>
  <DomainObject.Predmet.ProtustrankaWithAdressOIB>
    <izvorni_sadrzaj>PROMAX d.o.o., OIB 20853609825, Odranska 25, 10020 Odra</izvorni_sadrzaj>
    <derivirana_varijabla naziv="DomainObject.Predmet.ProtustrankaWithAdressOIB_1">PROMAX d.o.o., OIB 20853609825, Odranska 25, 10020 Odra</derivirana_varijabla>
  </DomainObject.Predmet.ProtustrankaWithAdressOIB>
  <DomainObject.Predmet.ProtustrankaNazivFormated>
    <izvorni_sadrzaj>PROMAX d.o.o.</izvorni_sadrzaj>
    <derivirana_varijabla naziv="DomainObject.Predmet.ProtustrankaNazivFormated_1">PROMAX d.o.o.</derivirana_varijabla>
  </DomainObject.Predmet.ProtustrankaNazivFormated>
  <DomainObject.Predmet.ProtustrankaNazivFormatedOIB>
    <izvorni_sadrzaj>PROMAX d.o.o., OIB 20853609825</izvorni_sadrzaj>
    <derivirana_varijabla naziv="DomainObject.Predmet.ProtustrankaNazivFormatedOIB_1">PROMAX d.o.o., OIB 20853609825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Fahim Hadaya</izvorni_sadrzaj>
    <derivirana_varijabla naziv="DomainObject.Predmet.StrankaFormated_1">  FINA Regionalni centar Zagreb; Fahim Hadaya</derivirana_varijabla>
  </DomainObject.Predmet.StrankaFormated>
  <DomainObject.Predmet.StrankaFormatedOIB>
    <izvorni_sadrzaj>  FINA Regionalni centar Zagreb, OIB 85821130368; Fahim Hadaya, OIB 30789880291</izvorni_sadrzaj>
    <derivirana_varijabla naziv="DomainObject.Predmet.StrankaFormatedOIB_1">  FINA Regionalni centar Zagreb, OIB 85821130368; Fahim Hadaya, OIB 30789880291</derivirana_varijabla>
  </DomainObject.Predmet.StrankaFormatedOIB>
  <DomainObject.Predmet.StrankaFormatedWithAdress>
    <izvorni_sadrzaj> FINA Regionalni centar Zagreb, Trg svibanjskih žrtava 1995. br.1, 10000 Zagreb; Fahim Hadaya, Strohalov Prilaz 14, 10000 Zagreb</izvorni_sadrzaj>
    <derivirana_varijabla naziv="DomainObject.Predmet.StrankaFormatedWithAdress_1"> FINA Regionalni centar Zagreb, Trg svibanjskih žrtava 1995. br.1, 10000 Zagreb; Fahim Hadaya, Strohalov Prilaz 14, 10000 Zagreb</derivirana_varijabla>
  </DomainObject.Predmet.StrankaFormatedWithAdress>
  <DomainObject.Predmet.StrankaFormatedWithAdressOIB>
    <izvorni_sadrzaj> FINA Regionalni centar Zagreb, OIB 85821130368, Trg svibanjskih žrtava 1995. br.1, 10000 Zagreb; Fahim Hadaya, OIB 30789880291, Strohalov Prilaz 14, 10000 Zagreb</izvorni_sadrzaj>
    <derivirana_varijabla naziv="DomainObject.Predmet.StrankaFormatedWithAdressOIB_1"> FINA Regionalni centar Zagreb, OIB 85821130368, Trg svibanjskih žrtava 1995. br.1, 10000 Zagreb; Fahim Hadaya, OIB 30789880291, Strohalov Prilaz 14, 10000 Zagreb</derivirana_varijabla>
  </DomainObject.Predmet.StrankaFormatedWithAdressOIB>
  <DomainObject.Predmet.StrankaWithAdress>
    <izvorni_sadrzaj>FINA Regionalni centar Zagreb Trg svibanjskih žrtava 1995. br.1,10000 Zagreb,Fahim Hadaya Strohalov Prilaz 14,10000 Zagreb</izvorni_sadrzaj>
    <derivirana_varijabla naziv="DomainObject.Predmet.StrankaWithAdress_1">FINA Regionalni centar Zagreb Trg svibanjskih žrtava 1995. br.1,10000 Zagreb,Fahim Hadaya Strohalov Prilaz 14,10000 Zagreb</derivirana_varijabla>
  </DomainObject.Predmet.StrankaWithAdress>
  <DomainObject.Predmet.StrankaWithAdressOIB>
    <izvorni_sadrzaj>FINA Regionalni centar Zagreb, OIB 85821130368, Trg svibanjskih žrtava 1995. br.1,10000 Zagreb,Fahim Hadaya, OIB 30789880291, Strohalov Prilaz 14,10000 Zagreb</izvorni_sadrzaj>
    <derivirana_varijabla naziv="DomainObject.Predmet.StrankaWithAdressOIB_1">FINA Regionalni centar Zagreb, OIB 85821130368, Trg svibanjskih žrtava 1995. br.1,10000 Zagreb,Fahim Hadaya, OIB 30789880291, Strohalov Prilaz 14,10000 Zagreb</derivirana_varijabla>
  </DomainObject.Predmet.StrankaWithAdressOIB>
  <DomainObject.Predmet.StrankaNazivFormated>
    <izvorni_sadrzaj>FINA Regionalni centar Zagreb,Fahim Hadaya</izvorni_sadrzaj>
    <derivirana_varijabla naziv="DomainObject.Predmet.StrankaNazivFormated_1">FINA Regionalni centar Zagreb,Fahim Hadaya</derivirana_varijabla>
  </DomainObject.Predmet.StrankaNazivFormated>
  <DomainObject.Predmet.StrankaNazivFormatedOIB>
    <izvorni_sadrzaj>FINA Regionalni centar Zagreb, OIB 85821130368,Fahim Hadaya, OIB 30789880291</izvorni_sadrzaj>
    <derivirana_varijabla naziv="DomainObject.Predmet.StrankaNazivFormatedOIB_1">FINA Regionalni centar Zagreb, OIB 85821130368,Fahim Hadaya, OIB 30789880291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Fahim Hadaya</item>
    </izvorni_sadrzaj>
    <derivirana_varijabla naziv="DomainObject.Predmet.StrankaListFormated_1">
      <item>FINA Regionalni centar Zagreb</item>
      <item>Fahim Hadaya</item>
    </derivirana_varijabla>
  </DomainObject.Predmet.StrankaListFormated>
  <DomainObject.Predmet.StrankaListFormatedOIB>
    <izvorni_sadrzaj>
      <item>FINA Regionalni centar Zagreb, OIB 85821130368</item>
      <item>Fahim Hadaya, OIB 30789880291</item>
    </izvorni_sadrzaj>
    <derivirana_varijabla naziv="DomainObject.Predmet.StrankaListFormatedOIB_1">
      <item>FINA Regionalni centar Zagreb, OIB 85821130368</item>
      <item>Fahim Hadaya, OIB 30789880291</item>
    </derivirana_varijabla>
  </DomainObject.Predmet.StrankaListFormatedOIB>
  <DomainObject.Predmet.StrankaListFormatedWithAdress>
    <izvorni_sadrzaj>
      <item>FINA Regionalni centar Zagreb, Trg svibanjskih žrtava 1995. br.1, 10000 Zagreb</item>
      <item>Fahim Hadaya, Strohalov Prilaz 14, 10000 Zagreb</item>
    </izvorni_sadrzaj>
    <derivirana_varijabla naziv="DomainObject.Predmet.StrankaListFormatedWithAdress_1">
      <item>FINA Regionalni centar Zagreb, Trg svibanjskih žrtava 1995. br.1, 10000 Zagreb</item>
      <item>Fahim Hadaya, Strohalov Prilaz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Fahim Hadaya, OIB 30789880291, Strohalov Prilaz 14, 10000 Zagreb</item>
    </izvorni_sadrzaj>
    <derivirana_varijabla naziv="DomainObject.Predmet.StrankaListFormatedWithAdressOIB_1">
      <item>FINA Regionalni centar Zagreb, OIB 85821130368, Trg svibanjskih žrtava 1995. br.1, 10000 Zagreb</item>
      <item>Fahim Hadaya, OIB 30789880291, Strohalov Prilaz 14, 10000 Zagreb</item>
    </derivirana_varijabla>
  </DomainObject.Predmet.StrankaListFormatedWithAdressOIB>
  <DomainObject.Predmet.StrankaListNazivFormated>
    <izvorni_sadrzaj>
      <item>FINA Regionalni centar Zagreb</item>
      <item>Fahim Hadaya</item>
    </izvorni_sadrzaj>
    <derivirana_varijabla naziv="DomainObject.Predmet.StrankaListNazivFormated_1">
      <item>FINA Regionalni centar Zagreb</item>
      <item>Fahim Hadaya</item>
    </derivirana_varijabla>
  </DomainObject.Predmet.StrankaListNazivFormated>
  <DomainObject.Predmet.StrankaListNazivFormatedOIB>
    <izvorni_sadrzaj>
      <item>FINA Regionalni centar Zagreb, OIB 85821130368</item>
      <item>Fahim Hadaya, OIB 30789880291</item>
    </izvorni_sadrzaj>
    <derivirana_varijabla naziv="DomainObject.Predmet.StrankaListNazivFormatedOIB_1">
      <item>FINA Regionalni centar Zagreb, OIB 85821130368</item>
      <item>Fahim Hadaya, OIB 30789880291</item>
    </derivirana_varijabla>
  </DomainObject.Predmet.StrankaListNazivFormatedOIB>
  <DomainObject.Predmet.ProtuStrankaListFormated>
    <izvorni_sadrzaj>
      <item>PROMAX d.o.o.</item>
    </izvorni_sadrzaj>
    <derivirana_varijabla naziv="DomainObject.Predmet.ProtuStrankaListFormated_1">
      <item>PROMAX d.o.o.</item>
    </derivirana_varijabla>
  </DomainObject.Predmet.ProtuStrankaListFormated>
  <DomainObject.Predmet.ProtuStrankaListFormatedOIB>
    <izvorni_sadrzaj>
      <item>PROMAX d.o.o., OIB 20853609825</item>
    </izvorni_sadrzaj>
    <derivirana_varijabla naziv="DomainObject.Predmet.ProtuStrankaListFormatedOIB_1">
      <item>PROMAX d.o.o., OIB 20853609825</item>
    </derivirana_varijabla>
  </DomainObject.Predmet.ProtuStrankaListFormatedOIB>
  <DomainObject.Predmet.ProtuStrankaListFormatedWithAdress>
    <izvorni_sadrzaj>
      <item>PROMAX d.o.o., Odranska 25, 10020 Odra</item>
    </izvorni_sadrzaj>
    <derivirana_varijabla naziv="DomainObject.Predmet.ProtuStrankaListFormatedWithAdress_1">
      <item>PROMAX d.o.o., Odranska 25, 10020 Odra</item>
    </derivirana_varijabla>
  </DomainObject.Predmet.ProtuStrankaListFormatedWithAdress>
  <DomainObject.Predmet.ProtuStrankaListFormatedWithAdressOIB>
    <izvorni_sadrzaj>
      <item>PROMAX d.o.o., OIB 20853609825, Odranska 25, 10020 Odra</item>
    </izvorni_sadrzaj>
    <derivirana_varijabla naziv="DomainObject.Predmet.ProtuStrankaListFormatedWithAdressOIB_1">
      <item>PROMAX d.o.o., OIB 20853609825, Odranska 25, 10020 Odra</item>
    </derivirana_varijabla>
  </DomainObject.Predmet.ProtuStrankaListFormatedWithAdressOIB>
  <DomainObject.Predmet.ProtuStrankaListNazivFormated>
    <izvorni_sadrzaj>
      <item>PROMAX d.o.o.</item>
    </izvorni_sadrzaj>
    <derivirana_varijabla naziv="DomainObject.Predmet.ProtuStrankaListNazivFormated_1">
      <item>PROMAX d.o.o.</item>
    </derivirana_varijabla>
  </DomainObject.Predmet.ProtuStrankaListNazivFormated>
  <DomainObject.Predmet.ProtuStrankaListNazivFormatedOIB>
    <izvorni_sadrzaj>
      <item>PROMAX d.o.o., OIB 20853609825</item>
    </izvorni_sadrzaj>
    <derivirana_varijabla naziv="DomainObject.Predmet.ProtuStrankaListNazivFormatedOIB_1">
      <item>PROMAX d.o.o., OIB 20853609825</item>
    </derivirana_varijabla>
  </DomainObject.Predmet.ProtuStrankaListNazivFormatedOIB>
  <DomainObject.Predmet.OstaliListFormated>
    <izvorni_sadrzaj>
      <item>Fahim Hadaya</item>
    </izvorni_sadrzaj>
    <derivirana_varijabla naziv="DomainObject.Predmet.OstaliListFormated_1">
      <item>Fahim Hadaya</item>
    </derivirana_varijabla>
  </DomainObject.Predmet.OstaliListFormated>
  <DomainObject.Predmet.OstaliListFormatedOIB>
    <izvorni_sadrzaj>
      <item>Fahim Hadaya, OIB 30789880291</item>
    </izvorni_sadrzaj>
    <derivirana_varijabla naziv="DomainObject.Predmet.OstaliListFormatedOIB_1">
      <item>Fahim Hadaya, OIB 30789880291</item>
    </derivirana_varijabla>
  </DomainObject.Predmet.OstaliListFormatedOIB>
  <DomainObject.Predmet.OstaliListFormatedWithAdress>
    <izvorni_sadrzaj>
      <item>Fahim Hadaya, Strohalov Prilaz 14, 10000 Zagreb</item>
    </izvorni_sadrzaj>
    <derivirana_varijabla naziv="DomainObject.Predmet.OstaliListFormatedWithAdress_1">
      <item>Fahim Hadaya, Strohalov Prilaz 14, 10000 Zagreb</item>
    </derivirana_varijabla>
  </DomainObject.Predmet.OstaliListFormatedWithAdress>
  <DomainObject.Predmet.OstaliListFormatedWithAdressOIB>
    <izvorni_sadrzaj>
      <item>Fahim Hadaya, OIB 30789880291, Strohalov Prilaz 14, 10000 Zagreb</item>
    </izvorni_sadrzaj>
    <derivirana_varijabla naziv="DomainObject.Predmet.OstaliListFormatedWithAdressOIB_1">
      <item>Fahim Hadaya, OIB 30789880291, Strohalov Prilaz 14, 10000 Zagreb</item>
    </derivirana_varijabla>
  </DomainObject.Predmet.OstaliListFormatedWithAdressOIB>
  <DomainObject.Predmet.OstaliListNazivFormated>
    <izvorni_sadrzaj>
      <item>Fahim Hadaya</item>
    </izvorni_sadrzaj>
    <derivirana_varijabla naziv="DomainObject.Predmet.OstaliListNazivFormated_1">
      <item>Fahim Hadaya</item>
    </derivirana_varijabla>
  </DomainObject.Predmet.OstaliListNazivFormated>
  <DomainObject.Predmet.OstaliListNazivFormatedOIB>
    <izvorni_sadrzaj>
      <item>Fahim Hadaya, OIB 30789880291</item>
    </izvorni_sadrzaj>
    <derivirana_varijabla naziv="DomainObject.Predmet.OstaliListNazivFormatedOIB_1">
      <item>Fahim Hadaya, OIB 30789880291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PROMAX d.o.o.</izvorni_sadrzaj>
    <derivirana_varijabla naziv="DomainObject.Predmet.ProtustrankaIDrugi_1">PROMAX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PROMAX d.o.o., OIB 20853609825, Odranska 25, 10020 Odra</izvorni_sadrzaj>
    <derivirana_varijabla naziv="DomainObject.Predmet.ProtustrankaIDrugiAdressOIB_1">PROMAX d.o.o., OIB 20853609825, Odranska 25,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PROMAX d.o.o.</item>
      <item>FINA Regionalni centar Zagreb</item>
      <item>Fahim Hadaya</item>
      <item>Fahim Hadaya</item>
    </izvorni_sadrzaj>
    <derivirana_varijabla naziv="DomainObject.Predmet.SudioniciListNaziv_1">
      <item>PROMAX d.o.o.</item>
      <item>FINA Regionalni centar Zagreb</item>
      <item>Fahim Hadaya</item>
      <item>Fahim Hadaya</item>
    </derivirana_varijabla>
  </DomainObject.Predmet.SudioniciListNaziv>
  <DomainObject.Predmet.SudioniciListAdressOIB>
    <izvorni_sadrzaj>
      <item>PROMAX d.o.o., OIB 20853609825, Odranska 25,10020 Odra</item>
      <item>FINA Regionalni centar Zagreb, OIB 85821130368, Trg svibanjskih žrtava 1995. br.1,10000 Zagreb</item>
      <item>Fahim Hadaya, OIB 30789880291, Strohalov Prilaz 14,10000 Zagreb</item>
      <item>Fahim Hadaya, OIB 30789880291, Strohalov Prilaz 14,10000 Zagreb</item>
    </izvorni_sadrzaj>
    <derivirana_varijabla naziv="DomainObject.Predmet.SudioniciListAdressOIB_1">
      <item>PROMAX d.o.o., OIB 20853609825, Odranska 25,10020 Odra</item>
      <item>FINA Regionalni centar Zagreb, OIB 85821130368, Trg svibanjskih žrtava 1995. br.1,10000 Zagreb</item>
      <item>Fahim Hadaya, OIB 30789880291, Strohalov Prilaz 14,10000 Zagreb</item>
      <item>Fahim Hadaya, OIB 30789880291, Strohalov Prilaz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20853609825</item>
      <item>, OIB 85821130368</item>
      <item>, OIB 30789880291</item>
      <item>, OIB 30789880291</item>
    </izvorni_sadrzaj>
    <derivirana_varijabla naziv="DomainObject.Predmet.SudioniciListNazivOIB_1">
      <item>, OIB 20853609825</item>
      <item>, OIB 85821130368</item>
      <item>, OIB 30789880291</item>
      <item>, OIB 30789880291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548</properties:Words>
  <properties:Characters>2865</properties:Characters>
  <properties:Lines>104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2016-05-06T09:28:00Z</dcterms:created>
  <dc:creator>Nikola Ribarić</dc:creator>
  <cp:lastModifiedBy>Jadranka Zelić</cp:lastModifiedBy>
  <cp:lastPrinted>2016-05-11T11:06:00Z</cp:lastPrinted>
  <dcterms:modified xmlns:xsi="http://www.w3.org/2001/XMLSchema-instance" xsi:type="dcterms:W3CDTF">2016-05-11T11:08:00Z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