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8D361F">
        <w:tc>
          <w:tcPr>
            <w:tcW w:type="dxa" w:w="2985"/>
            <w:shd w:fill="auto" w:color="auto" w:val="clear"/>
          </w:tcPr>
          <w:p w:rsidRDefault="005E1D89" w:rsidP="0049749B" w:rsidR="00B92B86" w:rsidRPr="008D361F">
            <w:pPr>
              <w:spacing w:lineRule="auto" w:line="240" w:after="0"/>
              <w:jc w:val="center"/>
              <w:rPr>
                <w:rFonts w:hAnsi="Times New Roman" w:ascii="Times New Roman"/>
                <w:sz w:val="24"/>
                <w:szCs w:val="24"/>
              </w:rPr>
            </w:pPr>
            <w:bookmarkStart w:name="_GoBack" w:id="0"/>
            <w:bookmarkEnd w:id="0"/>
            <w:r w:rsidRPr="008D361F">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8D361F">
            <w:pPr>
              <w:spacing w:lineRule="auto" w:line="240" w:after="0"/>
              <w:jc w:val="center"/>
              <w:rPr>
                <w:rFonts w:hAnsi="Times New Roman" w:ascii="Times New Roman"/>
                <w:sz w:val="24"/>
                <w:szCs w:val="24"/>
              </w:rPr>
            </w:pPr>
            <w:r w:rsidRPr="008D361F">
              <w:rPr>
                <w:rFonts w:hAnsi="Times New Roman" w:ascii="Times New Roman"/>
                <w:sz w:val="24"/>
                <w:szCs w:val="24"/>
              </w:rPr>
              <w:t>Republika Hrvatska</w:t>
            </w:r>
          </w:p>
          <w:p w:rsidRDefault="002971D6" w:rsidP="002971D6" w:rsidR="002971D6" w:rsidRPr="008D361F">
            <w:pPr>
              <w:spacing w:lineRule="auto" w:line="240" w:after="0"/>
              <w:jc w:val="center"/>
              <w:rPr>
                <w:rFonts w:hAnsi="Times New Roman" w:ascii="Times New Roman"/>
                <w:sz w:val="24"/>
                <w:szCs w:val="24"/>
              </w:rPr>
            </w:pPr>
            <w:r w:rsidRPr="008D361F">
              <w:rPr>
                <w:rFonts w:hAnsi="Times New Roman" w:ascii="Times New Roman"/>
                <w:sz w:val="24"/>
                <w:szCs w:val="24"/>
              </w:rPr>
              <w:t>Trgovački sud u Varaždinu</w:t>
            </w:r>
          </w:p>
          <w:p w:rsidRDefault="002971D6" w:rsidP="002971D6" w:rsidR="008C4EFB" w:rsidRPr="008D361F">
            <w:pPr>
              <w:spacing w:lineRule="auto" w:line="240" w:after="0"/>
              <w:jc w:val="center"/>
              <w:rPr>
                <w:rFonts w:hAnsi="Times New Roman" w:ascii="Times New Roman"/>
                <w:sz w:val="24"/>
                <w:szCs w:val="24"/>
              </w:rPr>
            </w:pPr>
            <w:r w:rsidRPr="008D361F">
              <w:rPr>
                <w:rFonts w:hAnsi="Times New Roman" w:ascii="Times New Roman"/>
                <w:sz w:val="24"/>
                <w:szCs w:val="24"/>
              </w:rPr>
              <w:t>Varaždin, Braće Radić 2</w:t>
            </w:r>
          </w:p>
        </w:tc>
      </w:tr>
    </w:tbl>
    <w:p w14:textId="e0fa2ad" w14:paraId="e0fa2ad" w:rsidRDefault="00B92B86" w:rsidP="0049749B" w:rsidR="00B92B86" w:rsidRPr="008D361F">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8D361F">
        <w:trPr>
          <w:jc w:val="right"/>
        </w:trPr>
        <w:tc>
          <w:tcPr>
            <w:tcW w:type="dxa" w:w="4320"/>
          </w:tcPr>
          <w:p w:rsidRDefault="002F61DE" w:rsidP="005C6687" w:rsidR="00340399" w:rsidRPr="008D361F">
            <w:pPr>
              <w:pStyle w:val="VSVerzija"/>
              <w:jc w:val="right"/>
            </w:pPr>
            <w:r w:rsidRPr="008D361F">
              <w:t>Poslovni b</w:t>
            </w:r>
            <w:r w:rsidR="0092437B" w:rsidRPr="008D361F">
              <w:t xml:space="preserve">roj: </w:t>
            </w:r>
            <w:r w:rsidR="002322F7" w:rsidRPr="008D361F">
              <w:t>1</w:t>
            </w:r>
            <w:r w:rsidR="00514316" w:rsidRPr="008D361F">
              <w:t>0</w:t>
            </w:r>
            <w:r w:rsidRPr="008D361F">
              <w:t xml:space="preserve"> </w:t>
            </w:r>
            <w:r w:rsidR="004A29AB" w:rsidRPr="008D361F">
              <w:t>St</w:t>
            </w:r>
            <w:r w:rsidR="0092437B" w:rsidRPr="008D361F">
              <w:t>-</w:t>
            </w:r>
            <w:r w:rsidR="005C6687">
              <w:t>457</w:t>
            </w:r>
            <w:r w:rsidR="00340399" w:rsidRPr="008D361F">
              <w:t>/</w:t>
            </w:r>
            <w:r w:rsidR="002322F7" w:rsidRPr="008D361F">
              <w:t>201</w:t>
            </w:r>
            <w:r w:rsidR="001139DB" w:rsidRPr="008D361F">
              <w:t>8</w:t>
            </w:r>
            <w:r w:rsidR="00340399" w:rsidRPr="008D361F">
              <w:t>-</w:t>
            </w:r>
            <w:r w:rsidR="005C6687">
              <w:t>10</w:t>
            </w:r>
          </w:p>
        </w:tc>
      </w:tr>
    </w:tbl>
    <w:p w:rsidRDefault="00340399" w:rsidP="00340399" w:rsidR="00340399" w:rsidRPr="008D361F">
      <w:pPr>
        <w:spacing w:lineRule="auto" w:line="240" w:after="0"/>
        <w:jc w:val="both"/>
        <w:rPr>
          <w:rFonts w:hAnsi="Times New Roman" w:ascii="Times New Roman"/>
          <w:sz w:val="24"/>
          <w:szCs w:val="24"/>
        </w:rPr>
      </w:pPr>
    </w:p>
    <w:p w:rsidRDefault="001139DB" w:rsidP="0049749B" w:rsidR="001139DB" w:rsidRPr="008D361F">
      <w:pPr>
        <w:spacing w:lineRule="auto" w:line="240" w:after="0"/>
        <w:jc w:val="both"/>
        <w:rPr>
          <w:rFonts w:hAnsi="Times New Roman" w:ascii="Times New Roman"/>
          <w:sz w:val="24"/>
          <w:szCs w:val="24"/>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E P U B L I K A    H R V A T S K 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keepNext/>
        <w:spacing w:lineRule="auto" w:line="240" w:after="0"/>
        <w:jc w:val="center"/>
        <w:outlineLvl w:val="1"/>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J E Š E NJ E</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Republika Hrvatska, Ministarstvo financija, Porezna uprava, Područni ured Varaždin, zastupanog po Županijskom državnom odvjetništvu u Varaždinu, za pokretanje stečajnog postupka nad dužnikom </w:t>
      </w:r>
      <w:r w:rsidR="005C6687" w:rsidRPr="005C6687">
        <w:rPr>
          <w:rFonts w:eastAsia="Times New Roman" w:hAnsi="Times New Roman" w:ascii="Times New Roman"/>
          <w:sz w:val="24"/>
          <w:szCs w:val="24"/>
        </w:rPr>
        <w:t>ATAK j.d.o.o., Varaždin, Dragutina Rakovca 44, OIB: 27472652849</w:t>
      </w:r>
      <w:r w:rsidR="00EC5A27" w:rsidRPr="00EC5A27">
        <w:rPr>
          <w:rFonts w:eastAsia="Times New Roman" w:hAnsi="Times New Roman" w:ascii="Times New Roman"/>
          <w:sz w:val="24"/>
          <w:szCs w:val="24"/>
          <w:lang w:eastAsia="hr-HR"/>
        </w:rPr>
        <w:t xml:space="preserve">, </w:t>
      </w:r>
      <w:r w:rsidR="005C6687">
        <w:rPr>
          <w:rFonts w:eastAsia="Times New Roman" w:hAnsi="Times New Roman" w:ascii="Times New Roman"/>
          <w:sz w:val="24"/>
          <w:szCs w:val="24"/>
          <w:lang w:eastAsia="hr-HR"/>
        </w:rPr>
        <w:t>5</w:t>
      </w:r>
      <w:r w:rsidR="00EC5A27" w:rsidRPr="00EC5A27">
        <w:rPr>
          <w:rFonts w:eastAsia="Times New Roman" w:hAnsi="Times New Roman" w:ascii="Times New Roman"/>
          <w:sz w:val="24"/>
          <w:szCs w:val="24"/>
          <w:lang w:eastAsia="hr-HR"/>
        </w:rPr>
        <w:t xml:space="preserve">. </w:t>
      </w:r>
      <w:r w:rsidR="005C6687">
        <w:rPr>
          <w:rFonts w:eastAsia="Times New Roman" w:hAnsi="Times New Roman" w:ascii="Times New Roman"/>
          <w:sz w:val="24"/>
          <w:szCs w:val="24"/>
          <w:lang w:eastAsia="hr-HR"/>
        </w:rPr>
        <w:t>prosinca</w:t>
      </w:r>
      <w:r w:rsidR="00EC5A27" w:rsidRPr="00EC5A27">
        <w:rPr>
          <w:rFonts w:eastAsia="Times New Roman" w:hAnsi="Times New Roman" w:ascii="Times New Roman"/>
          <w:sz w:val="24"/>
          <w:szCs w:val="24"/>
          <w:lang w:eastAsia="hr-HR"/>
        </w:rPr>
        <w:t xml:space="preserve"> 2018.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EC5A27" w:rsidP="00114EB4" w:rsidR="00EC5A27">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r i j e š i o  j e</w:t>
      </w:r>
    </w:p>
    <w:p w:rsidRDefault="00114EB4" w:rsidP="00114EB4" w:rsidR="00114EB4" w:rsidRPr="008D361F">
      <w:pPr>
        <w:spacing w:lineRule="auto" w:line="240" w:after="0"/>
        <w:rPr>
          <w:rFonts w:eastAsia="Times New Roman" w:hAnsi="Times New Roman" w:ascii="Times New Roman"/>
          <w:sz w:val="24"/>
          <w:szCs w:val="24"/>
          <w:lang w:eastAsia="hr-HR"/>
        </w:rPr>
      </w:pPr>
    </w:p>
    <w:p w:rsidRDefault="00114EB4" w:rsidP="00114EB4" w:rsidR="00114EB4" w:rsidRPr="00EC5A27">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 xml:space="preserve">1. Nalaže se direktoru dužnika </w:t>
      </w:r>
      <w:r w:rsidR="005C6687" w:rsidRPr="005C6687">
        <w:rPr>
          <w:rFonts w:eastAsia="Times New Roman" w:hAnsi="Times New Roman" w:ascii="Times New Roman"/>
          <w:sz w:val="24"/>
          <w:szCs w:val="24"/>
        </w:rPr>
        <w:t xml:space="preserve">ATAK j.d.o.o., Varaždin, </w:t>
      </w:r>
      <w:r w:rsidR="005C6687" w:rsidRPr="005C6687">
        <w:rPr>
          <w:rFonts w:eastAsia="Times New Roman" w:hAnsi="Times New Roman" w:ascii="Times New Roman"/>
          <w:sz w:val="24"/>
          <w:szCs w:val="24"/>
          <w:lang w:eastAsia="hr-HR"/>
        </w:rPr>
        <w:t xml:space="preserve">Damiru Kralju iz Varaždina, Dragutina Rakovca 44, OIB: 51933657647 </w:t>
      </w:r>
      <w:r w:rsidRPr="008D361F">
        <w:rPr>
          <w:rFonts w:eastAsia="Times New Roman" w:hAnsi="Times New Roman" w:ascii="Times New Roman"/>
          <w:sz w:val="24"/>
          <w:szCs w:val="24"/>
          <w:lang w:eastAsia="hr-HR"/>
        </w:rPr>
        <w:t xml:space="preserve">da na žiro-račun Fonda za namirenje troškova stečajnog postupka otvoren kod Hrvatske poštanske banke broj: </w:t>
      </w:r>
      <w:r w:rsidRPr="00EC5A27">
        <w:rPr>
          <w:rFonts w:eastAsia="Times New Roman" w:hAnsi="Times New Roman" w:ascii="Times New Roman"/>
          <w:sz w:val="24"/>
          <w:szCs w:val="24"/>
          <w:lang w:eastAsia="hr-HR"/>
        </w:rPr>
        <w:t>HR6223900011300002746, p</w:t>
      </w:r>
      <w:r w:rsidRPr="00EC5A27">
        <w:rPr>
          <w:rFonts w:eastAsia="Times New Roman" w:hAnsi="Times New Roman" w:ascii="Times New Roman"/>
          <w:bCs/>
          <w:sz w:val="24"/>
          <w:szCs w:val="24"/>
          <w:lang w:eastAsia="hr-HR"/>
        </w:rPr>
        <w:t>oziv na broj odobrenja:</w:t>
      </w:r>
      <w:r w:rsidRPr="00EC5A27">
        <w:rPr>
          <w:rFonts w:eastAsia="Times New Roman" w:hAnsi="Times New Roman" w:ascii="Times New Roman"/>
          <w:sz w:val="24"/>
          <w:szCs w:val="24"/>
          <w:lang w:eastAsia="hr-HR"/>
        </w:rPr>
        <w:t>  220</w:t>
      </w:r>
      <w:r w:rsidR="005C6687">
        <w:rPr>
          <w:rFonts w:eastAsia="Times New Roman" w:hAnsi="Times New Roman" w:ascii="Times New Roman"/>
          <w:sz w:val="24"/>
          <w:szCs w:val="24"/>
          <w:lang w:eastAsia="hr-HR"/>
        </w:rPr>
        <w:t>457</w:t>
      </w:r>
      <w:r w:rsidRPr="00EC5A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EC5A27">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EC5A27">
        <w:rPr>
          <w:rFonts w:eastAsia="Times New Roman" w:hAnsi="Times New Roman" w:ascii="Times New Roman"/>
          <w:sz w:val="24"/>
          <w:szCs w:val="24"/>
          <w:lang w:eastAsia="hr-HR"/>
        </w:rPr>
        <w:tab/>
        <w:t xml:space="preserve">2. Nalaže se direktoru dužnika </w:t>
      </w:r>
      <w:r w:rsidR="005C6687" w:rsidRPr="005C6687">
        <w:rPr>
          <w:rFonts w:eastAsia="Times New Roman" w:hAnsi="Times New Roman" w:ascii="Times New Roman"/>
          <w:sz w:val="24"/>
          <w:szCs w:val="24"/>
        </w:rPr>
        <w:t xml:space="preserve">ATAK j.d.o.o., Varaždin, </w:t>
      </w:r>
      <w:r w:rsidR="005C6687" w:rsidRPr="005C6687">
        <w:rPr>
          <w:rFonts w:eastAsia="Times New Roman" w:hAnsi="Times New Roman" w:ascii="Times New Roman"/>
          <w:sz w:val="24"/>
          <w:szCs w:val="24"/>
          <w:lang w:eastAsia="hr-HR"/>
        </w:rPr>
        <w:t xml:space="preserve">Damiru Kralju iz Varaždina, Dragutina Rakovca 44, OIB: 51933657647 </w:t>
      </w:r>
      <w:r w:rsidRPr="00EC5A27">
        <w:rPr>
          <w:rFonts w:eastAsia="Times New Roman" w:hAnsi="Times New Roman" w:ascii="Times New Roman"/>
          <w:sz w:val="24"/>
          <w:szCs w:val="24"/>
          <w:lang w:eastAsia="hr-HR"/>
        </w:rPr>
        <w:t>da na žiro-račun ovog suda broj: HR40 2390 0011 3000 02754 p</w:t>
      </w:r>
      <w:r w:rsidRPr="00EC5A27">
        <w:rPr>
          <w:rFonts w:eastAsia="Times New Roman" w:hAnsi="Times New Roman" w:ascii="Times New Roman"/>
          <w:bCs/>
          <w:sz w:val="24"/>
          <w:szCs w:val="24"/>
          <w:lang w:eastAsia="hr-HR"/>
        </w:rPr>
        <w:t>oziv na broj odobrenja:</w:t>
      </w:r>
      <w:r w:rsidRPr="00EC5A27">
        <w:rPr>
          <w:rFonts w:eastAsia="Times New Roman" w:hAnsi="Times New Roman" w:ascii="Times New Roman"/>
          <w:sz w:val="24"/>
          <w:szCs w:val="24"/>
          <w:lang w:eastAsia="hr-HR"/>
        </w:rPr>
        <w:t>  220</w:t>
      </w:r>
      <w:r w:rsidR="005C6687">
        <w:rPr>
          <w:rFonts w:eastAsia="Times New Roman" w:hAnsi="Times New Roman" w:ascii="Times New Roman"/>
          <w:sz w:val="24"/>
          <w:szCs w:val="24"/>
          <w:lang w:eastAsia="hr-HR"/>
        </w:rPr>
        <w:t>457</w:t>
      </w:r>
      <w:r w:rsidRPr="00EC5A27">
        <w:rPr>
          <w:rFonts w:eastAsia="Times New Roman" w:hAnsi="Times New Roman" w:ascii="Times New Roman"/>
          <w:sz w:val="24"/>
          <w:szCs w:val="24"/>
          <w:lang w:eastAsia="hr-HR"/>
        </w:rPr>
        <w:t>18 uplati iznos predujma za namirenje troškova stečajnog postupka u iznosu od 7.650,00 kn, u roku od 8 dana od dana</w:t>
      </w:r>
      <w:r w:rsidRPr="008D361F">
        <w:rPr>
          <w:rFonts w:eastAsia="Times New Roman" w:hAnsi="Times New Roman" w:ascii="Times New Roman"/>
          <w:sz w:val="24"/>
          <w:szCs w:val="24"/>
          <w:lang w:eastAsia="hr-HR"/>
        </w:rPr>
        <w:t xml:space="preserve"> dostave ovog rješenja.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3. Ako direktor dužnika</w:t>
      </w:r>
      <w:r w:rsidR="005C6687" w:rsidRPr="005C6687">
        <w:rPr>
          <w:rFonts w:eastAsia="Times New Roman" w:hAnsi="Times New Roman" w:ascii="Times New Roman"/>
          <w:sz w:val="24"/>
          <w:szCs w:val="24"/>
        </w:rPr>
        <w:t xml:space="preserve"> </w:t>
      </w:r>
      <w:r w:rsidR="005C6687" w:rsidRPr="005C6687">
        <w:rPr>
          <w:rFonts w:eastAsia="Times New Roman" w:hAnsi="Times New Roman" w:ascii="Times New Roman"/>
          <w:sz w:val="24"/>
          <w:szCs w:val="24"/>
          <w:lang w:eastAsia="hr-HR"/>
        </w:rPr>
        <w:t xml:space="preserve">Damir Kralj </w:t>
      </w:r>
      <w:r w:rsidRPr="008D361F">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EC5A27" w:rsidP="00114EB4" w:rsidR="00EC5A27">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Obrazloženje</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773E36" w:rsidR="00773E36"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00773E36" w:rsidRPr="008D361F">
        <w:rPr>
          <w:rFonts w:eastAsia="Times New Roman" w:hAnsi="Times New Roman" w:ascii="Times New Roman"/>
          <w:sz w:val="24"/>
          <w:szCs w:val="24"/>
          <w:lang w:eastAsia="hr-HR"/>
        </w:rPr>
        <w:t>Predlagatelj Republika Hrvatska, Ministarstvo financija, Porezna uprava, Područni ured Varaždin, zastupanog po Županijskom državnom odvjetništvu u Varaždinu podnio je prijedlog za otvaranje stečajnog postupka nad dužnikom u povodu zahtjeva Financijske agencije za provedbom skraćenog stečajnog postupka.</w:t>
      </w:r>
    </w:p>
    <w:p w:rsidRDefault="00773E36" w:rsidP="00773E36" w:rsidR="00773E36" w:rsidRPr="00773E36">
      <w:pPr>
        <w:spacing w:lineRule="auto" w:line="240" w:after="0"/>
        <w:jc w:val="both"/>
        <w:rPr>
          <w:rFonts w:eastAsia="Times New Roman" w:hAnsi="Times New Roman" w:ascii="Times New Roman"/>
          <w:sz w:val="24"/>
          <w:szCs w:val="24"/>
          <w:lang w:eastAsia="hr-HR"/>
        </w:rPr>
      </w:pPr>
    </w:p>
    <w:p w:rsidRDefault="00773E36" w:rsidP="00773E36" w:rsidR="00773E36" w:rsidRPr="00773E36">
      <w:pPr>
        <w:spacing w:lineRule="auto" w:line="240" w:after="0"/>
        <w:jc w:val="both"/>
        <w:rPr>
          <w:rFonts w:eastAsia="Times New Roman" w:hAnsi="Times New Roman" w:ascii="Times New Roman"/>
          <w:sz w:val="24"/>
          <w:szCs w:val="24"/>
          <w:lang w:eastAsia="hr-HR"/>
        </w:rPr>
      </w:pPr>
      <w:r w:rsidRPr="00773E36">
        <w:rPr>
          <w:rFonts w:eastAsia="Times New Roman" w:hAnsi="Times New Roman" w:ascii="Times New Roman"/>
          <w:sz w:val="24"/>
          <w:szCs w:val="24"/>
          <w:lang w:eastAsia="hr-HR"/>
        </w:rPr>
        <w:tab/>
        <w:t xml:space="preserve">Iz zahtjeva za provedbu skraćenog stečajnog postupka Financijske agencije pak je vidljivo da dužnik na dan </w:t>
      </w:r>
      <w:r w:rsidR="005C6687">
        <w:rPr>
          <w:rFonts w:eastAsia="Times New Roman" w:hAnsi="Times New Roman" w:ascii="Times New Roman"/>
          <w:sz w:val="24"/>
          <w:szCs w:val="24"/>
          <w:lang w:eastAsia="hr-HR"/>
        </w:rPr>
        <w:t>6</w:t>
      </w:r>
      <w:r w:rsidRPr="00773E36">
        <w:rPr>
          <w:rFonts w:eastAsia="Times New Roman" w:hAnsi="Times New Roman" w:ascii="Times New Roman"/>
          <w:sz w:val="24"/>
          <w:szCs w:val="24"/>
          <w:lang w:eastAsia="hr-HR"/>
        </w:rPr>
        <w:t xml:space="preserve">. </w:t>
      </w:r>
      <w:r w:rsidR="005C6687">
        <w:rPr>
          <w:rFonts w:eastAsia="Times New Roman" w:hAnsi="Times New Roman" w:ascii="Times New Roman"/>
          <w:sz w:val="24"/>
          <w:szCs w:val="24"/>
          <w:lang w:eastAsia="hr-HR"/>
        </w:rPr>
        <w:t>rujna</w:t>
      </w:r>
      <w:r w:rsidRPr="00773E36">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5C6687">
        <w:rPr>
          <w:rFonts w:eastAsia="Times New Roman" w:hAnsi="Times New Roman" w:ascii="Times New Roman"/>
          <w:sz w:val="24"/>
          <w:szCs w:val="24"/>
          <w:lang w:eastAsia="hr-HR"/>
        </w:rPr>
        <w:t>19.733,96</w:t>
      </w:r>
      <w:r w:rsidRPr="00773E36">
        <w:rPr>
          <w:rFonts w:eastAsia="Times New Roman" w:hAnsi="Times New Roman" w:ascii="Times New Roman"/>
          <w:sz w:val="24"/>
          <w:szCs w:val="24"/>
          <w:lang w:eastAsia="hr-HR"/>
        </w:rPr>
        <w:t xml:space="preserve"> kn.</w:t>
      </w: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Odredbom čl. 114. st. 3. SZ-a propisano je da Financijska agencija nije dužna platiti predujmove iz čl. 114. SZ-a, ako je podnijela prijedlog za otvaranje stečajnoga postupka u skladu s člankom 110. stavkom 1. ovoga Zakona.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hAnsi="Times New Roman" w:ascii="Times New Roman"/>
          <w:sz w:val="24"/>
          <w:szCs w:val="24"/>
        </w:rPr>
      </w:pPr>
      <w:r w:rsidRPr="008D361F">
        <w:rPr>
          <w:rFonts w:eastAsia="Times New Roman" w:hAnsi="Times New Roman" w:ascii="Times New Roman"/>
          <w:sz w:val="24"/>
          <w:szCs w:val="24"/>
          <w:lang w:eastAsia="hr-HR"/>
        </w:rPr>
        <w:tab/>
        <w:t>Temeljem odredbe čl. 113. st. 1. Stečajnog zakona (Narodne novine broj 71/15 i 104/17, u daljnjem tekstu SZ) a</w:t>
      </w:r>
      <w:r w:rsidRPr="008D361F">
        <w:rPr>
          <w:rFonts w:hAnsi="Times New Roman" w:ascii="Times New Roman"/>
          <w:sz w:val="24"/>
          <w:szCs w:val="24"/>
        </w:rPr>
        <w:t>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08"/>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14EB4" w:rsidP="00114EB4" w:rsidR="00114EB4" w:rsidRPr="008D361F">
      <w:pPr>
        <w:spacing w:lineRule="auto" w:line="240" w:after="0"/>
        <w:jc w:val="both"/>
        <w:rPr>
          <w:rFonts w:hAnsi="Times New Roman" w:ascii="Times New Roman"/>
          <w:sz w:val="24"/>
          <w:szCs w:val="24"/>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center"/>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U Varaždinu </w:t>
      </w:r>
      <w:r w:rsidR="005C6687">
        <w:rPr>
          <w:rFonts w:eastAsia="Times New Roman" w:hAnsi="Times New Roman" w:ascii="Times New Roman"/>
          <w:sz w:val="24"/>
          <w:szCs w:val="24"/>
          <w:lang w:eastAsia="hr-HR"/>
        </w:rPr>
        <w:t>5</w:t>
      </w:r>
      <w:r w:rsidRPr="008D361F">
        <w:rPr>
          <w:rFonts w:eastAsia="Times New Roman" w:hAnsi="Times New Roman" w:ascii="Times New Roman"/>
          <w:sz w:val="24"/>
          <w:szCs w:val="24"/>
          <w:lang w:eastAsia="hr-HR"/>
        </w:rPr>
        <w:t xml:space="preserve">. </w:t>
      </w:r>
      <w:r w:rsidR="005C6687">
        <w:rPr>
          <w:rFonts w:eastAsia="Times New Roman" w:hAnsi="Times New Roman" w:ascii="Times New Roman"/>
          <w:sz w:val="24"/>
          <w:szCs w:val="24"/>
          <w:lang w:eastAsia="hr-HR"/>
        </w:rPr>
        <w:t>prosinca</w:t>
      </w:r>
      <w:r w:rsidRPr="008D361F">
        <w:rPr>
          <w:rFonts w:eastAsia="Times New Roman" w:hAnsi="Times New Roman" w:ascii="Times New Roman"/>
          <w:sz w:val="24"/>
          <w:szCs w:val="24"/>
          <w:lang w:eastAsia="hr-HR"/>
        </w:rPr>
        <w:t xml:space="preserve"> 2018. </w:t>
      </w:r>
    </w:p>
    <w:p w:rsidRDefault="00114EB4" w:rsidP="00114EB4" w:rsidR="00114EB4" w:rsidRPr="008D361F">
      <w:pPr>
        <w:spacing w:lineRule="auto" w:line="240" w:after="0"/>
        <w:jc w:val="center"/>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t>Sudac</w:t>
      </w: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r>
      <w:r w:rsidRPr="008D361F">
        <w:rPr>
          <w:rFonts w:eastAsia="Times New Roman" w:hAnsi="Times New Roman" w:ascii="Times New Roman"/>
          <w:sz w:val="24"/>
          <w:szCs w:val="24"/>
          <w:lang w:eastAsia="hr-HR"/>
        </w:rPr>
        <w:tab/>
        <w:t xml:space="preserve">              Denis Krnjak, v.r. </w:t>
      </w: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8D361F">
      <w:pPr>
        <w:spacing w:lineRule="auto" w:line="240" w:after="0"/>
        <w:ind w:firstLine="720" w:left="432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Za točnost otpravka-ovlašteni službenik: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  </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ab/>
        <w:t>Uputa o pravnom lijeku:</w:t>
      </w:r>
    </w:p>
    <w:p w:rsidRDefault="005C6687" w:rsidP="005C6687" w:rsidR="005C6687" w:rsidRPr="005C6687">
      <w:pPr>
        <w:spacing w:lineRule="auto" w:line="240" w:after="0"/>
        <w:ind w:firstLine="708"/>
        <w:jc w:val="both"/>
        <w:rPr>
          <w:rFonts w:eastAsia="Times New Roman" w:hAnsi="Times New Roman" w:ascii="Times New Roman"/>
          <w:sz w:val="24"/>
          <w:szCs w:val="24"/>
          <w:lang w:eastAsia="hr-HR"/>
        </w:rPr>
      </w:pPr>
      <w:r w:rsidRPr="005C6687">
        <w:rPr>
          <w:rFonts w:eastAsia="Times New Roman" w:hAnsi="Times New Roman" w:ascii="Times New Roman"/>
          <w:sz w:val="24"/>
          <w:szCs w:val="24"/>
          <w:lang w:eastAsia="hr-HR"/>
        </w:rPr>
        <w:t>Protiv ovoga rješenja može se podnijeti žalba u roku od osam dana, a nakon isteka osam dana od njegove objave na e-Oglasnoj ploči suda, pisano u četiri primjerka, putem ovoga suda, o kojoj odlučuje Visoki trgovački sud Republike Hrvatske.</w:t>
      </w: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xml:space="preserve">DNA: </w:t>
      </w:r>
    </w:p>
    <w:p w:rsidRDefault="00114EB4" w:rsidP="00114EB4" w:rsidR="00114EB4" w:rsidRPr="008D361F">
      <w:pPr>
        <w:spacing w:lineRule="auto" w:line="240" w:after="0"/>
        <w:jc w:val="both"/>
        <w:rPr>
          <w:rFonts w:eastAsia="Times New Roman" w:hAnsi="Times New Roman" w:ascii="Times New Roman"/>
          <w:sz w:val="24"/>
          <w:szCs w:val="24"/>
          <w:lang w:eastAsia="hr-HR"/>
        </w:rPr>
      </w:pPr>
      <w:r w:rsidRPr="008D361F">
        <w:rPr>
          <w:rFonts w:eastAsia="Times New Roman" w:hAnsi="Times New Roman" w:ascii="Times New Roman"/>
          <w:sz w:val="24"/>
          <w:szCs w:val="24"/>
          <w:lang w:eastAsia="hr-HR"/>
        </w:rPr>
        <w:t>- direktor dužnika</w:t>
      </w:r>
      <w:r w:rsidR="00EC5A27">
        <w:rPr>
          <w:rFonts w:eastAsia="Times New Roman" w:hAnsi="Times New Roman" w:ascii="Times New Roman"/>
          <w:sz w:val="24"/>
          <w:szCs w:val="24"/>
          <w:lang w:eastAsia="hr-HR"/>
        </w:rPr>
        <w:t>:</w:t>
      </w:r>
      <w:r w:rsidRPr="008D361F">
        <w:rPr>
          <w:rFonts w:eastAsia="Times New Roman" w:hAnsi="Times New Roman" w:ascii="Times New Roman"/>
          <w:sz w:val="24"/>
          <w:szCs w:val="24"/>
          <w:lang w:eastAsia="hr-HR"/>
        </w:rPr>
        <w:t xml:space="preserve"> </w:t>
      </w:r>
      <w:r w:rsidR="005C6687" w:rsidRPr="005C6687">
        <w:rPr>
          <w:rFonts w:eastAsia="Times New Roman" w:hAnsi="Times New Roman" w:ascii="Times New Roman"/>
          <w:sz w:val="24"/>
          <w:szCs w:val="24"/>
          <w:lang w:eastAsia="hr-HR"/>
        </w:rPr>
        <w:t>Damir Kralj</w:t>
      </w:r>
      <w:r w:rsidR="005C6687">
        <w:rPr>
          <w:rFonts w:eastAsia="Times New Roman" w:hAnsi="Times New Roman" w:ascii="Times New Roman"/>
          <w:sz w:val="24"/>
          <w:szCs w:val="24"/>
          <w:lang w:eastAsia="hr-HR"/>
        </w:rPr>
        <w:t>,</w:t>
      </w:r>
      <w:r w:rsidR="005C6687" w:rsidRPr="005C6687">
        <w:rPr>
          <w:rFonts w:eastAsia="Times New Roman" w:hAnsi="Times New Roman" w:ascii="Times New Roman"/>
          <w:sz w:val="24"/>
          <w:szCs w:val="24"/>
          <w:lang w:eastAsia="hr-HR"/>
        </w:rPr>
        <w:t xml:space="preserve"> Varaždin, Dragutina Rakovca 44</w:t>
      </w:r>
    </w:p>
    <w:p w:rsidRDefault="00114EB4" w:rsidP="0009785E" w:rsidR="00DF6C31" w:rsidRPr="008D361F">
      <w:pPr>
        <w:spacing w:lineRule="auto" w:line="240" w:after="0"/>
        <w:jc w:val="both"/>
        <w:rPr>
          <w:rFonts w:hAnsi="Times New Roman" w:ascii="Times New Roman"/>
          <w:sz w:val="24"/>
          <w:szCs w:val="24"/>
        </w:rPr>
      </w:pPr>
      <w:r w:rsidRPr="008D361F">
        <w:rPr>
          <w:rFonts w:eastAsia="Times New Roman" w:hAnsi="Times New Roman" w:ascii="Times New Roman"/>
          <w:sz w:val="24"/>
          <w:szCs w:val="24"/>
          <w:lang w:eastAsia="hr-HR"/>
        </w:rPr>
        <w:t>- e-Oglasna ploča</w:t>
      </w:r>
    </w:p>
    <w:sectPr w:rsidSect="002342BC" w:rsidR="00DF6C31" w:rsidRPr="008D361F">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2342BC" w:rsidRPr="002342BC">
      <w:rPr>
        <w:rFonts w:hAnsi="Times New Roman" w:ascii="Times New Roman"/>
        <w:bCs/>
        <w:noProof/>
        <w:sz w:val="24"/>
        <w:szCs w:val="24"/>
      </w:rPr>
      <w:t>Poslovni broj: 10 St-457/2018-10</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342BC">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9785E"/>
    <w:rsid w:val="000D36A2"/>
    <w:rsid w:val="001139DB"/>
    <w:rsid w:val="00114EB4"/>
    <w:rsid w:val="00166DE1"/>
    <w:rsid w:val="00194888"/>
    <w:rsid w:val="001F6DF0"/>
    <w:rsid w:val="002322F7"/>
    <w:rsid w:val="002342BC"/>
    <w:rsid w:val="00237FCE"/>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C0D08"/>
    <w:rsid w:val="005C6687"/>
    <w:rsid w:val="005E1D89"/>
    <w:rsid w:val="005F633B"/>
    <w:rsid w:val="00650285"/>
    <w:rsid w:val="00685195"/>
    <w:rsid w:val="006F7BE7"/>
    <w:rsid w:val="00741600"/>
    <w:rsid w:val="00757A30"/>
    <w:rsid w:val="007724AF"/>
    <w:rsid w:val="00773E36"/>
    <w:rsid w:val="007802E2"/>
    <w:rsid w:val="0078483D"/>
    <w:rsid w:val="0078776D"/>
    <w:rsid w:val="007A409A"/>
    <w:rsid w:val="007B18F5"/>
    <w:rsid w:val="008659E3"/>
    <w:rsid w:val="008A6557"/>
    <w:rsid w:val="008C4EFB"/>
    <w:rsid w:val="008D05FD"/>
    <w:rsid w:val="008D361F"/>
    <w:rsid w:val="0091127B"/>
    <w:rsid w:val="0092437B"/>
    <w:rsid w:val="00957093"/>
    <w:rsid w:val="0096157B"/>
    <w:rsid w:val="0096563D"/>
    <w:rsid w:val="00975368"/>
    <w:rsid w:val="00987F31"/>
    <w:rsid w:val="00994A3F"/>
    <w:rsid w:val="00A31425"/>
    <w:rsid w:val="00A31587"/>
    <w:rsid w:val="00A65E60"/>
    <w:rsid w:val="00AA1295"/>
    <w:rsid w:val="00AF28D9"/>
    <w:rsid w:val="00B00B9A"/>
    <w:rsid w:val="00B43087"/>
    <w:rsid w:val="00B43741"/>
    <w:rsid w:val="00B92B86"/>
    <w:rsid w:val="00BA37EC"/>
    <w:rsid w:val="00BC5568"/>
    <w:rsid w:val="00C039CC"/>
    <w:rsid w:val="00C42AD6"/>
    <w:rsid w:val="00C470B6"/>
    <w:rsid w:val="00C50709"/>
    <w:rsid w:val="00C87927"/>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81B12"/>
    <w:rsid w:val="00E95E7D"/>
    <w:rsid w:val="00E97599"/>
    <w:rsid w:val="00EC15A5"/>
    <w:rsid w:val="00EC2381"/>
    <w:rsid w:val="00EC5A27"/>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42BC"/>
    <w:rPr>
      <w:color w:val="808080"/>
      <w:bdr w:space="0" w:sz="0" w:color="auto" w:val="none"/>
      <w:shd w:fill="auto" w:color="auto" w:val="clear"/>
    </w:rPr>
  </w:style>
  <w:style w:customStyle="true" w:styleId="eSPISCCParagraphDefaultFont" w:type="character">
    <w:name w:val="eSPIS_CC_Paragraph Default Font"/>
    <w:basedOn w:val="Zadanifontodlomka"/>
    <w:rsid w:val="002342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42B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42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42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42BC"/>
    <w:rPr>
      <w:color w:val="808080"/>
      <w:bdr w:color="auto" w:space="0" w:sz="0" w:val="none"/>
      <w:shd w:color="auto" w:fill="auto" w:val="clear"/>
    </w:rPr>
  </w:style>
  <w:style w:customStyle="1" w:styleId="eSPISCCParagraphDefaultFont" w:type="character">
    <w:name w:val="eSPIS_CC_Paragraph Default Font"/>
    <w:basedOn w:val="Zadanifontodlomka"/>
    <w:rsid w:val="002342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42B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42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42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23.10.2018.</izvorni_sadrzaj>
    <derivirana_varijabla naziv="DomainObject.Predmet.Opis_1">Prijedlog vjerovnika za otvaranje st. postupka 23.10.2018.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St-457/2018</izvorni_sadrzaj>
    <derivirana_varijabla naziv="DomainObject.Predmet.OznakaBroj_1">St-457/2018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ATAK jednostavno društvo s ograničenom odgovornošću za projektiranje, građenje i nadzor nad gradnjom</izvorni_sadrzaj>
    <derivirana_varijabla naziv="DomainObject.Predmet.ProtustrankaFormated_1">  ATAK jednostavno društvo s ograničenom odgovornošću za projektiranje, građenje i nadzor nad gradnjom</derivirana_varijabla>
  </DomainObject.Predmet.ProtustrankaFormated>
  <DomainObject.Predmet.ProtustrankaFormatedOIB>
    <izvorni_sadrzaj>  ATAK jednostavno društvo s ograničenom odgovornošću za projektiranje, građenje i nadzor nad gradnjom, OIB 27472652849</izvorni_sadrzaj>
    <derivirana_varijabla naziv="DomainObject.Predmet.ProtustrankaFormatedOIB_1">  ATAK jednostavno društvo s ograničenom odgovornošću za projektiranje, građenje i nadzor nad gradnjom, OIB 27472652849</derivirana_varijabla>
  </DomainObject.Predmet.ProtustrankaFormatedOIB>
  <DomainObject.Predmet.ProtustrankaFormatedWithAdress>
    <izvorni_sadrzaj> ATAK jednostavno društvo s ograničenom odgovornošću za projektiranje, građenje i nadzor nad gradnjom, Dragutina Rakovca 44, 42000 Varaždin</izvorni_sadrzaj>
    <derivirana_varijabla naziv="DomainObject.Predmet.ProtustrankaFormatedWithAdress_1"> ATAK jednostavno društvo s ograničenom odgovornošću za projektiranje, građenje i nadzor nad gradnjom, Dragutina Rakovca 44, 42000 Varaždin</derivirana_varijabla>
  </DomainObject.Predmet.ProtustrankaFormatedWithAdress>
  <DomainObject.Predmet.ProtustrankaFormatedWithAdressOIB>
    <izvorni_sadrzaj> ATAK jednostavno društvo s ograničenom odgovornošću za projektiranje, građenje i nadzor nad gradnjom, OIB 27472652849, Dragutina Rakovca 44, 42000 Varaždin</izvorni_sadrzaj>
    <derivirana_varijabla naziv="DomainObject.Predmet.ProtustrankaFormatedWithAdressOIB_1"> ATAK jednostavno društvo s ograničenom odgovornošću za projektiranje, građenje i nadzor nad gradnjom, OIB 27472652849, Dragutina Rakovca 44, 42000 Varaždin</derivirana_varijabla>
  </DomainObject.Predmet.ProtustrankaFormatedWithAdressOIB>
  <DomainObject.Predmet.ProtustrankaWithAdress>
    <izvorni_sadrzaj>ATAK jednostavno društvo s ograničenom odgovornošću za projektiranje, građenje i nadzor nad gradnjom Dragutina Rakovca 44, 42000 Varaždin</izvorni_sadrzaj>
    <derivirana_varijabla naziv="DomainObject.Predmet.ProtustrankaWithAdress_1">ATAK jednostavno društvo s ograničenom odgovornošću za projektiranje, građenje i nadzor nad gradnjom Dragutina Rakovca 44, 42000 Varaždin</derivirana_varijabla>
  </DomainObject.Predmet.ProtustrankaWithAdress>
  <DomainObject.Predmet.ProtustrankaWithAdressOIB>
    <izvorni_sadrzaj>ATAK jednostavno društvo s ograničenom odgovornošću za projektiranje, građenje i nadzor nad gradnjom, OIB 27472652849, Dragutina Rakovca 44, 42000 Varaždin</izvorni_sadrzaj>
    <derivirana_varijabla naziv="DomainObject.Predmet.ProtustrankaWithAdressOIB_1">ATAK jednostavno društvo s ograničenom odgovornošću za projektiranje, građenje i nadzor nad gradnjom, OIB 27472652849, Dragutina Rakovca 44, 42000 Varaždin</derivirana_varijabla>
  </DomainObject.Predmet.ProtustrankaWithAdressOIB>
  <DomainObject.Predmet.ProtustrankaNazivFormated>
    <izvorni_sadrzaj>ATAK jednostavno društvo s ograničenom odgovornošću za projektiranje, građenje i nadzor nad gradnjom</izvorni_sadrzaj>
    <derivirana_varijabla naziv="DomainObject.Predmet.ProtustrankaNazivFormated_1">ATAK jednostavno društvo s ograničenom odgovornošću za projektiranje, građenje i nadzor nad gradnjom</derivirana_varijabla>
  </DomainObject.Predmet.ProtustrankaNazivFormated>
  <DomainObject.Predmet.ProtustrankaNazivFormatedOIB>
    <izvorni_sadrzaj>ATAK jednostavno društvo s ograničenom odgovornošću za projektiranje, građenje i nadzor nad gradnjom, OIB 27472652849</izvorni_sadrzaj>
    <derivirana_varijabla naziv="DomainObject.Predmet.ProtustrankaNazivFormatedOIB_1">ATAK jednostavno društvo s ograničenom odgovornošću za projektiranje, građenje i nadzor nad gradnjom, OIB 27472652849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Varaždin</izvorni_sadrzaj>
    <derivirana_varijabla naziv="DomainObject.Predmet.StrankaFormated_1">  RH Ministarstvo financija - Porezna uprava, Područni ured Varaždin</derivirana_varijabla>
  </DomainObject.Predmet.StrankaFormated>
  <DomainObject.Predmet.StrankaFormatedOIB>
    <izvorni_sadrzaj>  RH Ministarstvo financija - Porezna uprava, Područni ured Varaždin, OIB 18683136487</izvorni_sadrzaj>
    <derivirana_varijabla naziv="DomainObject.Predmet.StrankaFormatedOIB_1">  RH Ministarstvo financija - Porezna uprava, Područni ured Varaždin, OIB 18683136487</derivirana_varijabla>
  </DomainObject.Predmet.StrankaFormatedOIB>
  <DomainObject.Predmet.StrankaFormatedWithAdress>
    <izvorni_sadrzaj> RH Ministarstvo financija - Porezna uprava, Područni ured Varaždin, Graberje 1, 42000 Varaždin</izvorni_sadrzaj>
    <derivirana_varijabla naziv="DomainObject.Predmet.StrankaFormatedWithAdress_1"> RH Ministarstvo financija - Porezna uprava, Područni ured Varaždin, Graberje 1, 42000 Varaždin</derivirana_varijabla>
  </DomainObject.Predmet.StrankaFormatedWithAdress>
  <DomainObject.Predmet.StrankaFormatedWithAdressOIB>
    <izvorni_sadrzaj> RH Ministarstvo financija - Porezna uprava, Područni ured Varaždin, OIB 18683136487, Graberje 1, 42000 Varaždin</izvorni_sadrzaj>
    <derivirana_varijabla naziv="DomainObject.Predmet.StrankaFormatedWithAdressOIB_1"> RH Ministarstvo financija - Porezna uprava, Područni ured Varaždin, OIB 18683136487, Graberje 1, 42000 Varaždin</derivirana_varijabla>
  </DomainObject.Predmet.StrankaFormatedWithAdressOIB>
  <DomainObject.Predmet.StrankaWithAdress>
    <izvorni_sadrzaj>RH Ministarstvo financija - Porezna uprava, Područni ured Varaždin Graberje 1,42000 Varaždin</izvorni_sadrzaj>
    <derivirana_varijabla naziv="DomainObject.Predmet.StrankaWithAdress_1">RH Ministarstvo financija - Porezna uprava, Područni ured Varaždin Graberje 1,42000 Varaždin</derivirana_varijabla>
  </DomainObject.Predmet.StrankaWithAdress>
  <DomainObject.Predmet.StrankaWithAdressOIB>
    <izvorni_sadrzaj>RH Ministarstvo financija - Porezna uprava, Područni ured Varaždin, OIB 18683136487, Graberje 1,42000 Varaždin</izvorni_sadrzaj>
    <derivirana_varijabla naziv="DomainObject.Predmet.StrankaWithAdressOIB_1">RH Ministarstvo financija - Porezna uprava, Područni ured Varaždin, OIB 18683136487, Graberje 1,42000 Varaždin</derivirana_varijabla>
  </DomainObject.Predmet.StrankaWithAdressOIB>
  <DomainObject.Predmet.StrankaNazivFormated>
    <izvorni_sadrzaj>RH Ministarstvo financija - Porezna uprava, Područni ured Varaždin</izvorni_sadrzaj>
    <derivirana_varijabla naziv="DomainObject.Predmet.StrankaNazivFormated_1">RH Ministarstvo financija - Porezna uprava, Područni ured Varaždin</derivirana_varijabla>
  </DomainObject.Predmet.StrankaNazivFormated>
  <DomainObject.Predmet.StrankaNazivFormatedOIB>
    <izvorni_sadrzaj>RH Ministarstvo financija - Porezna uprava, Područni ured Varaždin, OIB 18683136487</izvorni_sadrzaj>
    <derivirana_varijabla naziv="DomainObject.Predmet.StrankaNazivFormatedOIB_1">RH Ministarstvo financija -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15386.86</izvorni_sadrzaj>
    <derivirana_varijabla naziv="DomainObject.Predmet.TrenutnaVrijednost_1">15386.86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Ministarstvo financija - Porezna uprava, Područni ured Varaždin</item>
    </izvorni_sadrzaj>
    <derivirana_varijabla naziv="DomainObject.Predmet.StrankaListFormated_1">
      <item>RH Ministarstvo financija - Porezna uprava, Područni ured Varaždin</item>
    </derivirana_varijabla>
  </DomainObject.Predmet.StrankaListFormated>
  <DomainObject.Predmet.StrankaListFormatedOIB>
    <izvorni_sadrzaj>
      <item>RH Ministarstvo financija - Porezna uprava, Područni ured Varaždin, OIB 18683136487</item>
    </izvorni_sadrzaj>
    <derivirana_varijabla naziv="DomainObject.Predmet.StrankaListFormatedOIB_1">
      <item>RH Ministarstvo financija - Porezna uprava, Područni ured Varaždin, OIB 18683136487</item>
    </derivirana_varijabla>
  </DomainObject.Predmet.StrankaListFormatedOIB>
  <DomainObject.Predmet.StrankaListFormatedWithAdress>
    <izvorni_sadrzaj>
      <item>RH Ministarstvo financija - Porezna uprava, Područni ured Varaždin, Graberje 1, 42000 Varaždin</item>
    </izvorni_sadrzaj>
    <derivirana_varijabla naziv="DomainObject.Predmet.StrankaListFormatedWithAdress_1">
      <item>RH Ministarstvo financija - Porezna uprava, Područni ured Varaždin, Graberje 1, 42000 Varaždin</item>
    </derivirana_varijabla>
  </DomainObject.Predmet.StrankaListFormatedWithAdress>
  <DomainObject.Predmet.StrankaListFormatedWithAdressOIB>
    <izvorni_sadrzaj>
      <item>RH Ministarstvo financija - Porezna uprava, Područni ured Varaždin, OIB 18683136487, Graberje 1, 42000 Varaždin</item>
    </izvorni_sadrzaj>
    <derivirana_varijabla naziv="DomainObject.Predmet.StrankaListFormatedWithAdressOIB_1">
      <item>RH Ministarstvo financija - Porezna uprava, Područni ured Varaždin, OIB 18683136487, Graberje 1, 42000 Varaždin</item>
    </derivirana_varijabla>
  </DomainObject.Predmet.StrankaListFormatedWithAdressOIB>
  <DomainObject.Predmet.StrankaListNazivFormated>
    <izvorni_sadrzaj>
      <item>RH Ministarstvo financija - Porezna uprava, Područni ured Varaždin</item>
    </izvorni_sadrzaj>
    <derivirana_varijabla naziv="DomainObject.Predmet.StrankaListNazivFormated_1">
      <item>RH Ministarstvo financija - Porezna uprava, Područni ured Varaždin</item>
    </derivirana_varijabla>
  </DomainObject.Predmet.StrankaListNazivFormated>
  <DomainObject.Predmet.StrankaListNazivFormatedOIB>
    <izvorni_sadrzaj>
      <item>RH Ministarstvo financija - Porezna uprava, Područni ured Varaždin, OIB 18683136487</item>
    </izvorni_sadrzaj>
    <derivirana_varijabla naziv="DomainObject.Predmet.StrankaListNazivFormatedOIB_1">
      <item>RH Ministarstvo financija - Porezna uprava, Područni ured Varaždin, OIB 18683136487</item>
    </derivirana_varijabla>
  </DomainObject.Predmet.StrankaListNazivFormatedOIB>
  <DomainObject.Predmet.ProtuStrankaListFormated>
    <izvorni_sadrzaj>
      <item>ATAK jednostavno društvo s ograničenom odgovornošću za projektiranje, građenje i nadzor nad gradnjom</item>
    </izvorni_sadrzaj>
    <derivirana_varijabla naziv="DomainObject.Predmet.ProtuStrankaListFormated_1">
      <item>ATAK jednostavno društvo s ograničenom odgovornošću za projektiranje, građenje i nadzor nad gradnjom</item>
    </derivirana_varijabla>
  </DomainObject.Predmet.ProtuStrankaListFormated>
  <DomainObject.Predmet.ProtuStrankaListFormatedOIB>
    <izvorni_sadrzaj>
      <item>ATAK jednostavno društvo s ograničenom odgovornošću za projektiranje, građenje i nadzor nad gradnjom, OIB 27472652849</item>
    </izvorni_sadrzaj>
    <derivirana_varijabla naziv="DomainObject.Predmet.ProtuStrankaListFormatedOIB_1">
      <item>ATAK jednostavno društvo s ograničenom odgovornošću za projektiranje, građenje i nadzor nad gradnjom, OIB 27472652849</item>
    </derivirana_varijabla>
  </DomainObject.Predmet.ProtuStrankaListFormatedOIB>
  <DomainObject.Predmet.ProtuStrankaListFormatedWithAdress>
    <izvorni_sadrzaj>
      <item>ATAK jednostavno društvo s ograničenom odgovornošću za projektiranje, građenje i nadzor nad gradnjom, Dragutina Rakovca 44, 42000 Varaždin</item>
    </izvorni_sadrzaj>
    <derivirana_varijabla naziv="DomainObject.Predmet.ProtuStrankaListFormatedWithAdress_1">
      <item>ATAK jednostavno društvo s ograničenom odgovornošću za projektiranje, građenje i nadzor nad gradnjom, Dragutina Rakovca 44, 42000 Varaždin</item>
    </derivirana_varijabla>
  </DomainObject.Predmet.ProtuStrankaListFormatedWithAdress>
  <DomainObject.Predmet.ProtuStrankaListFormatedWithAdressOIB>
    <izvorni_sadrzaj>
      <item>ATAK jednostavno društvo s ograničenom odgovornošću za projektiranje, građenje i nadzor nad gradnjom, OIB 27472652849, Dragutina Rakovca 44, 42000 Varaždin</item>
    </izvorni_sadrzaj>
    <derivirana_varijabla naziv="DomainObject.Predmet.ProtuStrankaListFormatedWithAdressOIB_1">
      <item>ATAK jednostavno društvo s ograničenom odgovornošću za projektiranje, građenje i nadzor nad gradnjom, OIB 27472652849, Dragutina Rakovca 44, 42000 Varaždin</item>
    </derivirana_varijabla>
  </DomainObject.Predmet.ProtuStrankaListFormatedWithAdressOIB>
  <DomainObject.Predmet.ProtuStrankaListNazivFormated>
    <izvorni_sadrzaj>
      <item>ATAK jednostavno društvo s ograničenom odgovornošću za projektiranje, građenje i nadzor nad gradnjom</item>
    </izvorni_sadrzaj>
    <derivirana_varijabla naziv="DomainObject.Predmet.ProtuStrankaListNazivFormated_1">
      <item>ATAK jednostavno društvo s ograničenom odgovornošću za projektiranje, građenje i nadzor nad gradnjom</item>
    </derivirana_varijabla>
  </DomainObject.Predmet.ProtuStrankaListNazivFormated>
  <DomainObject.Predmet.ProtuStrankaListNazivFormatedOIB>
    <izvorni_sadrzaj>
      <item>ATAK jednostavno društvo s ograničenom odgovornošću za projektiranje, građenje i nadzor nad gradnjom, OIB 27472652849</item>
    </izvorni_sadrzaj>
    <derivirana_varijabla naziv="DomainObject.Predmet.ProtuStrankaListNazivFormatedOIB_1">
      <item>ATAK jednostavno društvo s ograničenom odgovornošću za projektiranje, građenje i nadzor nad gradnjom, OIB 27472652849</item>
    </derivirana_varijabla>
  </DomainObject.Predmet.ProtuStrankaListNazivFormatedOIB>
  <DomainObject.Predmet.OstaliListFormated>
    <izvorni_sadrzaj>
      <item>Damir Kralj</item>
      <item>Sudski registar Trgovačkog suda u Varaždinu</item>
      <item>RH Županijsko državno odvjetništvo u Varaždinu</item>
      <item>e-Oglasna</item>
    </izvorni_sadrzaj>
    <derivirana_varijabla naziv="DomainObject.Predmet.OstaliListFormated_1">
      <item>Damir Kralj</item>
      <item>Sudski registar Trgovačkog suda u Varaždinu</item>
      <item>RH Županijsko državno odvjetništvo u Varaždinu</item>
      <item>e-Oglasna</item>
    </derivirana_varijabla>
  </DomainObject.Predmet.OstaliListFormated>
  <DomainObject.Predmet.OstaliListFormatedOIB>
    <izvorni_sadrzaj>
      <item>Damir Kralj, OIB 51933657647</item>
      <item>Sudski registar Trgovačkog suda u Varaždinu</item>
      <item>RH Županijsko državno odvjetništvo u Varaždinu</item>
      <item>e-Oglasna</item>
    </izvorni_sadrzaj>
    <derivirana_varijabla naziv="DomainObject.Predmet.OstaliListFormatedOIB_1">
      <item>Damir Kralj, OIB 51933657647</item>
      <item>Sudski registar Trgovačkog suda u Varaždinu</item>
      <item>RH Županijsko državno odvjetništvo u Varaždinu</item>
      <item>e-Oglasna</item>
    </derivirana_varijabla>
  </DomainObject.Predmet.OstaliListFormatedOIB>
  <DomainObject.Predmet.OstaliListFormatedWithAdress>
    <izvorni_sadrzaj>
      <item>Damir Kralj, Dragutina Rakovca 44, 42000 Varaždin</item>
      <item>Sudski registar Trgovačkog suda u Varaždinu, B.Radića 2, 42000 Varaždin</item>
      <item>RH Županijsko državno odvjetništvo u Varaždinu, B.Radića 2, 42000 Varaždin</item>
      <item>e-Oglasna</item>
    </izvorni_sadrzaj>
    <derivirana_varijabla naziv="DomainObject.Predmet.OstaliListFormatedWithAdress_1">
      <item>Damir Kralj, Dragutina Rakovca 44, 42000 Varaždin</item>
      <item>Sudski registar Trgovačkog suda u Varaždinu, B.Radića 2, 42000 Varaždin</item>
      <item>RH Županijsko državno odvjetništvo u Varaždinu, B.Radića 2, 42000 Varaždin</item>
      <item>e-Oglasna</item>
    </derivirana_varijabla>
  </DomainObject.Predmet.OstaliListFormatedWithAdress>
  <DomainObject.Predmet.OstaliListFormatedWithAdressOIB>
    <izvorni_sadrzaj>
      <item>Damir Kralj, OIB 51933657647, Dragutina Rakovca 44, 42000 Varaždin</item>
      <item>Sudski registar Trgovačkog suda u Varaždinu, B.Radića 2, 42000 Varaždin</item>
      <item>RH Županijsko državno odvjetništvo u Varaždinu, B.Radića 2, 42000 Varaždin</item>
      <item>e-Oglasna</item>
    </izvorni_sadrzaj>
    <derivirana_varijabla naziv="DomainObject.Predmet.OstaliListFormatedWithAdressOIB_1">
      <item>Damir Kralj, OIB 51933657647, Dragutina Rakovca 44, 42000 Varaždin</item>
      <item>Sudski registar Trgovačkog suda u Varaždinu, B.Radića 2, 42000 Varaždin</item>
      <item>RH Županijsko državno odvjetništvo u Varaždinu, B.Radića 2, 42000 Varaždin</item>
      <item>e-Oglasna</item>
    </derivirana_varijabla>
  </DomainObject.Predmet.OstaliListFormatedWithAdressOIB>
  <DomainObject.Predmet.OstaliListNazivFormated>
    <izvorni_sadrzaj>
      <item>Damir Kralj</item>
      <item>Sudski registar Trgovačkog suda u Varaždinu</item>
      <item>RH Županijsko državno odvjetništvo u Varaždinu</item>
      <item>e-Oglasna</item>
    </izvorni_sadrzaj>
    <derivirana_varijabla naziv="DomainObject.Predmet.OstaliListNazivFormated_1">
      <item>Damir Kralj</item>
      <item>Sudski registar Trgovačkog suda u Varaždinu</item>
      <item>RH Županijsko državno odvjetništvo u Varaždinu</item>
      <item>e-Oglasna</item>
    </derivirana_varijabla>
  </DomainObject.Predmet.OstaliListNazivFormated>
  <DomainObject.Predmet.OstaliListNazivFormatedOIB>
    <izvorni_sadrzaj>
      <item>Damir Kralj, OIB 51933657647</item>
      <item>Sudski registar Trgovačkog suda u Varaždinu</item>
      <item>RH Županijsko državno odvjetništvo u Varaždinu</item>
      <item>e-Oglasna</item>
    </izvorni_sadrzaj>
    <derivirana_varijabla naziv="DomainObject.Predmet.OstaliListNazivFormatedOIB_1">
      <item>Damir Kralj, OIB 51933657647</item>
      <item>Sudski registar Trgovačkog suda u Varaždinu</item>
      <item>RH Županijsko državno odvjetništvo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Varaždin</izvorni_sadrzaj>
    <derivirana_varijabla naziv="DomainObject.Predmet.StrankaIDrugi_1">RH Ministarstvo financija - Porezna uprava, Područni ured Varaždin</derivirana_varijabla>
  </DomainObject.Predmet.StrankaIDrugi>
  <DomainObject.Predmet.ProtustrankaIDrugi>
    <izvorni_sadrzaj>ATAK jednostavno društvo s ograničenom odgovornošću za projektiranje, građenje i nadzor nad gradnjom</izvorni_sadrzaj>
    <derivirana_varijabla naziv="DomainObject.Predmet.ProtustrankaIDrugi_1">ATAK jednostavno društvo s ograničenom odgovornošću za projektiranje, građenje i nadzor nad gradnjom</derivirana_varijabla>
  </DomainObject.Predmet.ProtustrankaIDrugi>
  <DomainObject.Predmet.StrankaIDrugiAdressOIB>
    <izvorni_sadrzaj>RH Ministarstvo financija - Porezna uprava, Područni ured Varaždin, OIB 18683136487, Graberje 1, 42000 Varaždin</izvorni_sadrzaj>
    <derivirana_varijabla naziv="DomainObject.Predmet.StrankaIDrugiAdressOIB_1">RH Ministarstvo financija - Porezna uprava, Područni ured Varaždin, OIB 18683136487, Graberje 1, 42000 Varaždin</derivirana_varijabla>
  </DomainObject.Predmet.StrankaIDrugiAdressOIB>
  <DomainObject.Predmet.ProtustrankaIDrugiAdressOIB>
    <izvorni_sadrzaj>ATAK jednostavno društvo s ograničenom odgovornošću za projektiranje, građenje i nadzor nad gradnjom, OIB 27472652849, Dragutina Rakovca 44, 42000 Varaždin</izvorni_sadrzaj>
    <derivirana_varijabla naziv="DomainObject.Predmet.ProtustrankaIDrugiAdressOIB_1">ATAK jednostavno društvo s ograničenom odgovornošću za projektiranje, građenje i nadzor nad gradnjom, OIB 27472652849, Dragutina Rakovca 44,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ATAK jednostavno društvo s ograničenom odgovornošću za projektiranje, građenje i nadzor nad gradnjom</item>
      <item>RH Ministarstvo financija - Porezna uprava, Područni ured Varaždin</item>
      <item>Damir Kralj</item>
      <item>Sudski registar Trgovačkog suda u Varaždinu</item>
      <item>RH Županijsko državno odvjetništvo u Varaždinu</item>
      <item>e-Oglasna</item>
    </izvorni_sadrzaj>
    <derivirana_varijabla naziv="DomainObject.Predmet.SudioniciListNaziv_1">
      <item>ATAK jednostavno društvo s ograničenom odgovornošću za projektiranje, građenje i nadzor nad gradnjom</item>
      <item>RH Ministarstvo financija - Porezna uprava, Područni ured Varaždin</item>
      <item>Damir Kralj</item>
      <item>Sudski registar Trgovačkog suda u Varaždinu</item>
      <item>RH Županijsko državno odvjetništvo u Varaždinu</item>
      <item>e-Oglasna</item>
    </derivirana_varijabla>
  </DomainObject.Predmet.SudioniciListNaziv>
  <DomainObject.Predmet.SudioniciListAdressOIB>
    <izvorni_sadrzaj>
      <item>ATAK jednostavno društvo s ograničenom odgovornošću za projektiranje, građenje i nadzor nad gradnjom, OIB 27472652849, Dragutina Rakovca 44,42000 Varaždin</item>
      <item>RH Ministarstvo financija - Porezna uprava, Područni ured Varaždin, OIB 18683136487, Graberje 1,42000 Varaždin</item>
      <item>Damir Kralj, OIB 51933657647, Dragutina Rakovca 44,42000 Varaždin</item>
      <item>Sudski registar Trgovačkog suda u Varaždinu, B.Radića 2,42000 Varaždin</item>
      <item>RH Županijsko državno odvjetništvo u Varaždinu, B.Radića 2,42000 Varaždin</item>
      <item>e-Oglasna</item>
    </izvorni_sadrzaj>
    <derivirana_varijabla naziv="DomainObject.Predmet.SudioniciListAdressOIB_1">
      <item>ATAK jednostavno društvo s ograničenom odgovornošću za projektiranje, građenje i nadzor nad gradnjom, OIB 27472652849, Dragutina Rakovca 44,42000 Varaždin</item>
      <item>RH Ministarstvo financija - Porezna uprava, Područni ured Varaždin, OIB 18683136487, Graberje 1,42000 Varaždin</item>
      <item>Damir Kralj, OIB 51933657647, Dragutina Rakovca 44,42000 Varaždin</item>
      <item>Sudski registar Trgovačkog suda u Varaždinu, B.Radića 2,42000 Varaždin</item>
      <item>RH Županijsko državno odvjetništvo u Varaždinu, B.Radića 2,42000 Varaždin</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27472652849</item>
      <item>, OIB 18683136487</item>
      <item>, OIB 51933657647</item>
      <item>, OIB null</item>
      <item>, OIB null</item>
      <item>, OIB null</item>
    </izvorni_sadrzaj>
    <derivirana_varijabla naziv="DomainObject.Predmet.SudioniciListNazivOIB_1">
      <item>, OIB 27472652849</item>
      <item>, OIB 18683136487</item>
      <item>, OIB 51933657647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St-457/2018-8</izvorni_sadrzaj>
    <derivirana_varijabla naziv="DomainObject.PredzadnjaOdlukaIzPredmeta.Oznaka_1">St-457/2018-8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1BB6EE-02A6-48A7-8B8C-157AAF07CE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3565</properties:Characters>
  <properties:Lines>94</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2018-12-05T11:38:00Z</dcterms:created>
  <dc:creator>Mirjana Mlinarić</dc:creator>
  <cp:lastModifiedBy>Nevenka Vuković</cp:lastModifiedBy>
  <cp:lastPrinted>2018-12-05T11:50:00Z</cp:lastPrinted>
  <dcterms:modified xmlns:xsi="http://www.w3.org/2001/XMLSchema-instance" xsi:type="dcterms:W3CDTF">2018-12-05T11:51:00Z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(St-457-18-10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