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11ff" w14:paraId="ff911ff" w:rsidRDefault="00E55D5D" w:rsidP="00E55D5D" w:rsidR="00E55D5D">
      <w:pPr>
        <w:pStyle w:val="Zaglavlje"/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D5D" w:rsidP="00E55D5D" w:rsidR="00E55D5D"/>
    <w:p w:rsidRDefault="00E55D5D" w:rsidP="00E55D5D" w:rsidR="00E55D5D">
      <w:pPr>
        <w:ind w:hanging="720" w:left="360"/>
        <w:jc w:val="right"/>
        <w:rPr>
          <w:b/>
        </w:rPr>
      </w:pPr>
      <w:r>
        <w:t>6 St-1622/2017-3</w:t>
      </w:r>
    </w:p>
    <w:p w:rsidRDefault="00E55D5D" w:rsidP="00E55D5D" w:rsidR="00E55D5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55D5D" w:rsidP="00E55D5D" w:rsidR="00E55D5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E55D5D" w:rsidP="00E55D5D" w:rsidR="00E55D5D">
      <w:pPr>
        <w:ind w:hanging="720" w:left="360"/>
        <w:rPr>
          <w:sz w:val="22"/>
          <w:szCs w:val="22"/>
        </w:rPr>
      </w:pPr>
    </w:p>
    <w:p w:rsidRDefault="00E55D5D" w:rsidP="00E55D5D" w:rsidR="00E55D5D">
      <w:pPr>
        <w:ind w:firstLine="708"/>
        <w:jc w:val="both"/>
      </w:pPr>
      <w:r>
        <w:t xml:space="preserve">Trgovački sud u Osijeku, po sucu Nadi Roso,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TRITICUS j.d.o.o. za trgovinu i usluge, Osijek, Trg slobode 8, MBS: 030177359, OIB: 96282874188, temeljem članka 430. Stečajnog zakona („Narodne novine“ 71/15), dana 11. prosinca 2017. godine, objavljuje sljedeći</w:t>
      </w:r>
    </w:p>
    <w:p w:rsidRDefault="00E55D5D" w:rsidP="00E55D5D" w:rsidR="00E55D5D">
      <w:pPr>
        <w:jc w:val="both"/>
      </w:pPr>
    </w:p>
    <w:p w:rsidRDefault="00E55D5D" w:rsidP="00E55D5D" w:rsidR="00E55D5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55D5D" w:rsidP="00E55D5D" w:rsidR="00E55D5D">
      <w:pPr>
        <w:jc w:val="both"/>
        <w:rPr>
          <w:bCs/>
        </w:rPr>
      </w:pPr>
    </w:p>
    <w:p w:rsidRDefault="00E55D5D" w:rsidP="00E55D5D" w:rsidR="00E55D5D">
      <w:pPr>
        <w:ind w:left="708"/>
        <w:jc w:val="both"/>
      </w:pPr>
      <w:r>
        <w:rPr>
          <w:bCs/>
        </w:rPr>
        <w:t>I Utvrđuje se da ukupni iznos evidentiranog duga dužnika</w:t>
      </w:r>
      <w:r>
        <w:t xml:space="preserve">  TRITICUS j.d.o.o. za trgovinu i usluge, Osijek, Trg slobode 8, MBS: 030177359, OIB: 96282874188, iznosi 1.539.311,63 kn.</w:t>
      </w:r>
    </w:p>
    <w:p w:rsidRDefault="00E55D5D" w:rsidP="00E55D5D" w:rsidR="00E55D5D">
      <w:pPr>
        <w:ind w:left="708"/>
        <w:jc w:val="both"/>
      </w:pPr>
      <w:r>
        <w:t xml:space="preserve">II Poziva se osoba ovlaštena za zastupanje dužnika AJSHA TRKALJACH, Makedonija, Skopje, Anton Popov 157,  OIB: 57635037854, da u roku od 15 dana od dana objave ovog 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55D5D" w:rsidP="00E55D5D" w:rsidR="00E55D5D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HR05 272-1622-17 (članak 430 Stečajnog zakona u vezi s člankom 132. Stečajnog zakona Narodne novine broj 71/15).</w:t>
      </w:r>
    </w:p>
    <w:p w:rsidRDefault="00E55D5D" w:rsidP="00E55D5D" w:rsidR="00E55D5D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55D5D" w:rsidP="00E55D5D" w:rsidR="00E55D5D">
      <w:pPr>
        <w:ind w:left="708"/>
        <w:jc w:val="both"/>
      </w:pPr>
    </w:p>
    <w:p w:rsidRDefault="00E55D5D" w:rsidP="00E55D5D" w:rsidR="00E55D5D">
      <w:pPr>
        <w:ind w:left="708"/>
        <w:jc w:val="center"/>
      </w:pPr>
      <w:r>
        <w:t>U Osijeku 11. prosinca 2017.g.</w:t>
      </w:r>
    </w:p>
    <w:p w:rsidRDefault="00E55D5D" w:rsidP="00E55D5D" w:rsidR="00E55D5D">
      <w:pPr>
        <w:ind w:left="708"/>
        <w:jc w:val="center"/>
      </w:pPr>
    </w:p>
    <w:p w:rsidRDefault="00E55D5D" w:rsidP="00E55D5D" w:rsidR="00E55D5D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STEČAJNA SUTKINJA</w:t>
      </w:r>
    </w:p>
    <w:p w:rsidRDefault="00E55D5D" w:rsidP="00E55D5D" w:rsidR="00E55D5D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Nada Roso</w:t>
      </w:r>
    </w:p>
    <w:p w:rsidRDefault="00E55D5D" w:rsidP="00E55D5D" w:rsidR="00E55D5D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DNA</w:t>
      </w:r>
    </w:p>
    <w:p w:rsidRDefault="00E55D5D" w:rsidP="00E55D5D" w:rsidR="00E55D5D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E55D5D" w:rsidP="00E55D5D" w:rsidR="00E55D5D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oglasna ploča - zahtjev</w:t>
      </w:r>
    </w:p>
    <w:p w:rsidRDefault="00E55D5D" w:rsidP="00E55D5D" w:rsidR="00E55D5D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kal. 10/2</w:t>
      </w:r>
    </w:p>
    <w:p w:rsidRDefault="00EA77C0" w:rsidR="00EA77C0"/>
    <w:sectPr w:rsidR="00EA77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72F"/>
    <w:rsid w:val="0044672F"/>
    <w:rsid w:val="004D3ED2"/>
    <w:rsid w:val="005B1BE2"/>
    <w:rsid w:val="007A519F"/>
    <w:rsid w:val="009C19E5"/>
    <w:rsid w:val="00BD302F"/>
    <w:rsid w:val="00C70C7B"/>
    <w:rsid w:val="00D466AB"/>
    <w:rsid w:val="00E55D5D"/>
    <w:rsid w:val="00EA77C0"/>
    <w:rsid w:val="00EF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D5D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55D5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D5D"/>
    <w:rPr>
      <w:rFonts w:cs="Times New Roman" w:eastAsia="Calibri" w:hAnsi="Times New Roman" w:ascii="Times New Roman"/>
      <w:b/>
      <w:bCs/>
      <w:sz w:val="28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locked/>
    <w:rsid w:val="00E55D5D"/>
    <w:rPr>
      <w:rFonts w:eastAsia="Calibri" w:hAnsi="Calibri" w:asci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E55D5D"/>
    <w:pPr>
      <w:tabs>
        <w:tab w:pos="4320" w:val="center"/>
        <w:tab w:pos="8640" w:val="right"/>
      </w:tabs>
    </w:pPr>
    <w:rPr>
      <w:rFonts w:cstheme="minorBidi" w:hAnsi="Calibri" w:ascii="Calibri"/>
    </w:rPr>
  </w:style>
  <w:style w:customStyle="true" w:styleId="ZaglavljeChar1" w:type="character">
    <w:name w:val="Zaglavlje Char1"/>
    <w:basedOn w:val="Zadanifontodlomka"/>
    <w:uiPriority w:val="99"/>
    <w:semiHidden/>
    <w:rsid w:val="00E55D5D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D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D5D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B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0B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B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B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B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D5D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55D5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D5D"/>
    <w:rPr>
      <w:rFonts w:ascii="Times New Roman" w:cs="Times New Roman" w:eastAsia="Calibri" w:hAnsi="Times New Roman"/>
      <w:b/>
      <w:bCs/>
      <w:sz w:val="28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locked/>
    <w:rsid w:val="00E55D5D"/>
    <w:rPr>
      <w:rFonts w:ascii="Calibri" w:eastAsia="Calibri" w:hAns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E55D5D"/>
    <w:pPr>
      <w:tabs>
        <w:tab w:pos="4320" w:val="center"/>
        <w:tab w:pos="8640" w:val="right"/>
      </w:tabs>
    </w:pPr>
    <w:rPr>
      <w:rFonts w:ascii="Calibri" w:cstheme="minorBidi" w:hAnsi="Calibri"/>
    </w:rPr>
  </w:style>
  <w:style w:customStyle="1" w:styleId="ZaglavljeChar1" w:type="character">
    <w:name w:val="Zaglavlje Char1"/>
    <w:basedOn w:val="Zadanifontodlomka"/>
    <w:uiPriority w:val="99"/>
    <w:semiHidden/>
    <w:rsid w:val="00E55D5D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D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D5D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B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0B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B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B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B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St-1622/2017</izvorni_sadrzaj>
    <derivirana_varijabla naziv="DomainObject.Predmet.OznakaBroj_1">St-1622/2017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TRITICUS j.d.o.o. za trgovinu i usluge</izvorni_sadrzaj>
    <derivirana_varijabla naziv="DomainObject.Predmet.ProtustrankaFormated_1">  TRITICUS j.d.o.o. za trgovinu i usluge</derivirana_varijabla>
  </DomainObject.Predmet.ProtustrankaFormated>
  <DomainObject.Predmet.ProtustrankaFormatedOIB>
    <izvorni_sadrzaj>  TRITICUS j.d.o.o. za trgovinu i usluge, OIB 96282874188</izvorni_sadrzaj>
    <derivirana_varijabla naziv="DomainObject.Predmet.ProtustrankaFormatedOIB_1">  TRITICUS j.d.o.o. za trgovinu i usluge, OIB 96282874188</derivirana_varijabla>
  </DomainObject.Predmet.ProtustrankaFormatedOIB>
  <DomainObject.Predmet.ProtustrankaFormatedWithAdress>
    <izvorni_sadrzaj> TRITICUS j.d.o.o. za trgovinu i usluge, Trg slobode 8, 31000 Osijek</izvorni_sadrzaj>
    <derivirana_varijabla naziv="DomainObject.Predmet.ProtustrankaFormatedWithAdress_1"> TRITICUS j.d.o.o. za trgovinu i usluge, Trg slobode 8, 31000 Osijek</derivirana_varijabla>
  </DomainObject.Predmet.ProtustrankaFormatedWithAdress>
  <DomainObject.Predmet.ProtustrankaFormatedWithAdressOIB>
    <izvorni_sadrzaj> TRITICUS j.d.o.o. za trgovinu i usluge, OIB 96282874188, Trg slobode 8, 31000 Osijek</izvorni_sadrzaj>
    <derivirana_varijabla naziv="DomainObject.Predmet.ProtustrankaFormatedWithAdressOIB_1"> TRITICUS j.d.o.o. za trgovinu i usluge, OIB 96282874188, Trg slobode 8, 31000 Osijek</derivirana_varijabla>
  </DomainObject.Predmet.ProtustrankaFormatedWithAdressOIB>
  <DomainObject.Predmet.ProtustrankaWithAdress>
    <izvorni_sadrzaj>TRITICUS j.d.o.o. za trgovinu i usluge Trg slobode 8, 31000 Osijek</izvorni_sadrzaj>
    <derivirana_varijabla naziv="DomainObject.Predmet.ProtustrankaWithAdress_1">TRITICUS j.d.o.o. za trgovinu i usluge Trg slobode 8, 31000 Osijek</derivirana_varijabla>
  </DomainObject.Predmet.ProtustrankaWithAdress>
  <DomainObject.Predmet.ProtustrankaWithAdressOIB>
    <izvorni_sadrzaj>TRITICUS j.d.o.o. za trgovinu i usluge, OIB 96282874188, Trg slobode 8, 31000 Osijek</izvorni_sadrzaj>
    <derivirana_varijabla naziv="DomainObject.Predmet.ProtustrankaWithAdressOIB_1">TRITICUS j.d.o.o. za trgovinu i usluge, OIB 96282874188, Trg slobode 8, 31000 Osijek</derivirana_varijabla>
  </DomainObject.Predmet.ProtustrankaWithAdressOIB>
  <DomainObject.Predmet.ProtustrankaNazivFormated>
    <izvorni_sadrzaj>TRITICUS j.d.o.o. za trgovinu i usluge</izvorni_sadrzaj>
    <derivirana_varijabla naziv="DomainObject.Predmet.ProtustrankaNazivFormated_1">TRITICUS j.d.o.o. za trgovinu i usluge</derivirana_varijabla>
  </DomainObject.Predmet.ProtustrankaNazivFormated>
  <DomainObject.Predmet.ProtustrankaNazivFormatedOIB>
    <izvorni_sadrzaj>TRITICUS j.d.o.o. za trgovinu i usluge, OIB 96282874188</izvorni_sadrzaj>
    <derivirana_varijabla naziv="DomainObject.Predmet.ProtustrankaNazivFormatedOIB_1">TRITICUS j.d.o.o. za trgovinu i usluge, OIB 96282874188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TRITICUS j.d.o.o. za trgovinu i usluge</item>
    </izvorni_sadrzaj>
    <derivirana_varijabla naziv="DomainObject.Predmet.ProtuStrankaListFormated_1">
      <item>TRITICUS j.d.o.o. za trgovinu i usluge</item>
    </derivirana_varijabla>
  </DomainObject.Predmet.ProtuStrankaListFormated>
  <DomainObject.Predmet.ProtuStrankaListFormatedOIB>
    <izvorni_sadrzaj>
      <item>TRITICUS j.d.o.o. za trgovinu i usluge, OIB 96282874188</item>
    </izvorni_sadrzaj>
    <derivirana_varijabla naziv="DomainObject.Predmet.ProtuStrankaListFormatedOIB_1">
      <item>TRITICUS j.d.o.o. za trgovinu i usluge, OIB 96282874188</item>
    </derivirana_varijabla>
  </DomainObject.Predmet.ProtuStrankaListFormatedOIB>
  <DomainObject.Predmet.ProtuStrankaListFormatedWithAdress>
    <izvorni_sadrzaj>
      <item>TRITICUS j.d.o.o. za trgovinu i usluge, Trg slobode 8, 31000 Osijek</item>
    </izvorni_sadrzaj>
    <derivirana_varijabla naziv="DomainObject.Predmet.ProtuStrankaListFormatedWithAdress_1">
      <item>TRITICUS j.d.o.o. za trgovinu i usluge, Trg slobode 8, 31000 Osijek</item>
    </derivirana_varijabla>
  </DomainObject.Predmet.ProtuStrankaListFormatedWithAdress>
  <DomainObject.Predmet.ProtuStrankaListFormatedWithAdressOIB>
    <izvorni_sadrzaj>
      <item>TRITICUS j.d.o.o. za trgovinu i usluge, OIB 96282874188, Trg slobode 8, 31000 Osijek</item>
    </izvorni_sadrzaj>
    <derivirana_varijabla naziv="DomainObject.Predmet.ProtuStrankaListFormatedWithAdressOIB_1">
      <item>TRITICUS j.d.o.o. za trgovinu i usluge, OIB 96282874188, Trg slobode 8, 31000 Osijek</item>
    </derivirana_varijabla>
  </DomainObject.Predmet.ProtuStrankaListFormatedWithAdressOIB>
  <DomainObject.Predmet.ProtuStrankaListNazivFormated>
    <izvorni_sadrzaj>
      <item>TRITICUS j.d.o.o. za trgovinu i usluge</item>
    </izvorni_sadrzaj>
    <derivirana_varijabla naziv="DomainObject.Predmet.ProtuStrankaListNazivFormated_1">
      <item>TRITICUS j.d.o.o. za trgovinu i usluge</item>
    </derivirana_varijabla>
  </DomainObject.Predmet.ProtuStrankaListNazivFormated>
  <DomainObject.Predmet.ProtuStrankaListNazivFormatedOIB>
    <izvorni_sadrzaj>
      <item>TRITICUS j.d.o.o. za trgovinu i usluge, OIB 96282874188</item>
    </izvorni_sadrzaj>
    <derivirana_varijabla naziv="DomainObject.Predmet.ProtuStrankaListNazivFormatedOIB_1">
      <item>TRITICUS j.d.o.o. za trgovinu i usluge, OIB 96282874188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TRITICUS j.d.o.o. za trgovinu i usluge</izvorni_sadrzaj>
    <derivirana_varijabla naziv="DomainObject.Predmet.ProtustrankaIDrugi_1">TRITICUS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TRITICUS j.d.o.o. za trgovinu i usluge, OIB 96282874188, Trg slobode 8, 31000 Osijek</izvorni_sadrzaj>
    <derivirana_varijabla naziv="DomainObject.Predmet.ProtustrankaIDrugiAdressOIB_1">TRITICUS j.d.o.o. za trgovinu i usluge, OIB 96282874188,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TRITICUS j.d.o.o. za trgovinu i usluge</item>
    </izvorni_sadrzaj>
    <derivirana_varijabla naziv="DomainObject.Predmet.SudioniciListNaziv_1">
      <item>FINA RC OSIJEK</item>
      <item>TRITICUS j.d.o.o. za trgovinu i usluge</item>
    </derivirana_varijabla>
  </DomainObject.Predmet.SudioniciListNaziv>
  <DomainObject.Predmet.SudioniciListAdressOIB>
    <izvorni_sadrzaj>
      <item>FINA RC OSIJEK, OIB 85821130368</item>
      <item>TRITICUS j.d.o.o. za trgovinu i usluge, OIB 96282874188, Trg slobode 8,31000 Osijek</item>
    </izvorni_sadrzaj>
    <derivirana_varijabla naziv="DomainObject.Predmet.SudioniciListAdressOIB_1">
      <item>FINA RC OSIJEK, OIB 85821130368</item>
      <item>TRITICUS j.d.o.o. za trgovinu i usluge, OIB 96282874188,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96282874188</item>
    </izvorni_sadrzaj>
    <derivirana_varijabla naziv="DomainObject.Predmet.SudioniciListNazivOIB_1">
      <item>, OIB 85821130368</item>
      <item>, OIB 96282874188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399BF-A6BB-4767-A203-DF11884AC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1926</properties:Characters>
  <properties:Lines>47</properties:Lines>
  <properties:Paragraphs>16</properties:Paragraphs>
  <properties:TotalTime>2</properties:TotalTime>
  <properties:ScaleCrop>false</properties:ScaleCrop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2017-12-04T12:08:00Z</dcterms:created>
  <dc:creator>Snježana Markotić Jurić</dc:creator>
  <dc:description/>
  <cp:keywords/>
  <cp:lastModifiedBy>Snježana Markotić Jurić</cp:lastModifiedBy>
  <cp:lastPrinted>2017-12-04T12:08:00Z</cp:lastPrinted>
  <dcterms:modified xmlns:xsi="http://www.w3.org/2001/XMLSchema-instance" xsi:type="dcterms:W3CDTF">2017-12-11T07:34:00Z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