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8a04c" w14:paraId="438a04c" w:rsidRDefault="004817B9" w:rsidP="004817B9" w:rsidR="004817B9" w:rsidRPr="004817B9">
      <w:pPr>
        <w15:collapsed w:val="false"/>
        <w:rPr>
          <w:lang w:eastAsia="hr-HR" w:val="hr-HR"/>
        </w:rPr>
      </w:pPr>
      <w:bookmarkStart w:name="_GoBack" w:id="0"/>
      <w:bookmarkEnd w:id="0"/>
      <w:r w:rsidRPr="004817B9">
        <w:rPr>
          <w:lang w:eastAsia="hr-HR" w:val="hr-HR"/>
        </w:rPr>
        <w:t xml:space="preserve">           </w:t>
      </w:r>
      <w:r w:rsidRPr="004817B9">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17B9" w:rsidP="00C321CD" w:rsidR="004817B9" w:rsidRPr="004817B9">
      <w:pPr>
        <w:spacing w:before="60"/>
        <w:rPr>
          <w:lang w:eastAsia="hr-HR" w:val="hr-HR"/>
        </w:rPr>
      </w:pPr>
      <w:r w:rsidRPr="004817B9">
        <w:rPr>
          <w:lang w:eastAsia="hr-HR" w:val="hr-HR"/>
        </w:rPr>
        <w:t>REPUBLIKA HRVATSKA</w:t>
      </w:r>
      <w:r w:rsidRPr="004817B9">
        <w:rPr>
          <w:lang w:eastAsia="hr-HR" w:val="hr-HR"/>
        </w:rPr>
        <w:tab/>
      </w:r>
      <w:r w:rsidRPr="004817B9">
        <w:rPr>
          <w:lang w:eastAsia="hr-HR" w:val="hr-HR"/>
        </w:rPr>
        <w:tab/>
      </w:r>
      <w:r w:rsidRPr="004817B9">
        <w:rPr>
          <w:lang w:eastAsia="hr-HR" w:val="hr-HR"/>
        </w:rPr>
        <w:tab/>
      </w:r>
      <w:r w:rsidRPr="004817B9">
        <w:rPr>
          <w:lang w:eastAsia="hr-HR" w:val="hr-HR"/>
        </w:rPr>
        <w:tab/>
      </w:r>
      <w:r w:rsidRPr="004817B9">
        <w:rPr>
          <w:lang w:eastAsia="hr-HR" w:val="hr-HR"/>
        </w:rPr>
        <w:tab/>
      </w:r>
      <w:r w:rsidRPr="004817B9">
        <w:rPr>
          <w:lang w:eastAsia="hr-HR" w:val="hr-HR"/>
        </w:rPr>
        <w:tab/>
        <w:t xml:space="preserve">      </w:t>
      </w:r>
    </w:p>
    <w:p w:rsidRDefault="004817B9" w:rsidP="004817B9" w:rsidR="004817B9">
      <w:pPr>
        <w:jc w:val="both"/>
        <w:rPr>
          <w:lang w:val="hr-HR"/>
        </w:rPr>
      </w:pPr>
      <w:r w:rsidRPr="004817B9">
        <w:rPr>
          <w:lang w:eastAsia="hr-HR" w:val="hr-HR"/>
        </w:rPr>
        <w:t>TRGOVAČKI SUD U SPLITU</w:t>
      </w:r>
      <w:r w:rsidRPr="00DC6574">
        <w:rPr>
          <w:lang w:val="hr-HR"/>
        </w:rPr>
        <w:t xml:space="preserve"> </w:t>
      </w:r>
    </w:p>
    <w:p w:rsidRDefault="003742DE" w:rsidP="004817B9" w:rsidR="00964A7F" w:rsidRPr="00DC6574">
      <w:pPr>
        <w:jc w:val="both"/>
        <w:rPr>
          <w:lang w:val="hr-HR"/>
        </w:rPr>
      </w:pPr>
      <w:r w:rsidRPr="00DC6574">
        <w:rPr>
          <w:lang w:val="hr-HR"/>
        </w:rPr>
        <w:t xml:space="preserve">Split, </w:t>
      </w:r>
      <w:r w:rsidR="00DC6574" w:rsidRPr="00DC6574">
        <w:rPr>
          <w:lang w:val="hr-HR"/>
        </w:rPr>
        <w:t>Sukoišanska</w:t>
      </w:r>
      <w:r w:rsidRPr="00DC6574">
        <w:rPr>
          <w:lang w:val="hr-HR"/>
        </w:rPr>
        <w:t xml:space="preserve"> 6</w:t>
      </w:r>
      <w:r w:rsidR="00964A7F" w:rsidRPr="00DC6574">
        <w:rPr>
          <w:lang w:val="hr-HR"/>
        </w:rPr>
        <w:t xml:space="preserve">             </w:t>
      </w:r>
      <w:r w:rsidR="00964A7F" w:rsidRPr="00DC6574">
        <w:rPr>
          <w:lang w:val="hr-HR"/>
        </w:rPr>
        <w:tab/>
      </w:r>
      <w:r w:rsidR="00964A7F" w:rsidRPr="00DC6574">
        <w:rPr>
          <w:lang w:val="hr-HR"/>
        </w:rPr>
        <w:tab/>
      </w:r>
      <w:r w:rsidR="00964A7F" w:rsidRPr="00DC6574">
        <w:rPr>
          <w:lang w:val="hr-HR"/>
        </w:rPr>
        <w:tab/>
        <w:t xml:space="preserve">      </w:t>
      </w:r>
    </w:p>
    <w:p w:rsidRDefault="00DC6574" w:rsidP="00C321CD" w:rsidR="00964A7F" w:rsidRPr="00DC6574">
      <w:pPr>
        <w:pStyle w:val="Naslov2"/>
        <w:spacing w:after="160" w:before="160"/>
        <w:rPr>
          <w:bCs/>
          <w:spacing w:val="60"/>
          <w:szCs w:val="24"/>
        </w:rPr>
      </w:pPr>
      <w:r w:rsidRPr="00DC6574">
        <w:rPr>
          <w:bCs/>
          <w:spacing w:val="60"/>
          <w:szCs w:val="24"/>
        </w:rPr>
        <w:t>REPUBLIKA HRVATSKA</w:t>
      </w:r>
    </w:p>
    <w:p w:rsidRDefault="00832AC3" w:rsidP="00C321CD" w:rsidR="00964A7F" w:rsidRPr="00DC6574">
      <w:pPr>
        <w:spacing w:after="160" w:before="160"/>
        <w:jc w:val="center"/>
        <w:rPr>
          <w:lang w:val="hr-HR"/>
        </w:rPr>
      </w:pPr>
      <w:r>
        <w:rPr>
          <w:spacing w:val="60"/>
          <w:lang w:val="hr-HR"/>
        </w:rPr>
        <w:t>ZAKLJUČAK</w:t>
      </w:r>
    </w:p>
    <w:p w:rsidRDefault="00964A7F" w:rsidP="008E4D0B" w:rsidR="008E4D0B" w:rsidRPr="00DC6574">
      <w:pPr>
        <w:pStyle w:val="Tijeloteksta"/>
        <w:rPr>
          <w:szCs w:val="24"/>
          <w:lang w:val="hr-HR"/>
        </w:rPr>
      </w:pPr>
      <w:r w:rsidRPr="00DC6574">
        <w:rPr>
          <w:szCs w:val="24"/>
          <w:lang w:val="hr-HR"/>
        </w:rPr>
        <w:tab/>
        <w:t xml:space="preserve">Trgovački sud u Splitu, po </w:t>
      </w:r>
      <w:r w:rsidR="00DC6574">
        <w:rPr>
          <w:szCs w:val="24"/>
          <w:lang w:val="hr-HR"/>
        </w:rPr>
        <w:t xml:space="preserve">sutkinji Ani Golub Gruić, </w:t>
      </w:r>
      <w:r w:rsidR="00832AC3" w:rsidRPr="00832AC3">
        <w:rPr>
          <w:szCs w:val="24"/>
          <w:lang w:val="hr-HR"/>
        </w:rPr>
        <w:t>povodom prijedloga za  otvaranje stečajnog postupka nad dužnikom NOVA GRADNJA BAŠKA VODA d.o.o., OIB: 95687014482, Makarska, Stjepana Radića 7</w:t>
      </w:r>
      <w:r w:rsidR="008E4D0B" w:rsidRPr="00DC6574">
        <w:rPr>
          <w:szCs w:val="24"/>
          <w:lang w:val="hr-HR"/>
        </w:rPr>
        <w:t xml:space="preserve">, dana </w:t>
      </w:r>
      <w:r w:rsidR="009713CD">
        <w:rPr>
          <w:szCs w:val="24"/>
          <w:lang w:val="hr-HR"/>
        </w:rPr>
        <w:t>2</w:t>
      </w:r>
      <w:r w:rsidR="004817B9">
        <w:rPr>
          <w:szCs w:val="24"/>
          <w:lang w:val="hr-HR"/>
        </w:rPr>
        <w:t>5</w:t>
      </w:r>
      <w:r w:rsidR="009713CD">
        <w:rPr>
          <w:szCs w:val="24"/>
          <w:lang w:val="hr-HR"/>
        </w:rPr>
        <w:t xml:space="preserve">. </w:t>
      </w:r>
      <w:r w:rsidR="00832AC3">
        <w:rPr>
          <w:szCs w:val="24"/>
          <w:lang w:val="hr-HR"/>
        </w:rPr>
        <w:t>kolovoza 2017</w:t>
      </w:r>
      <w:r w:rsidR="00DC6574">
        <w:rPr>
          <w:szCs w:val="24"/>
          <w:lang w:val="hr-HR"/>
        </w:rPr>
        <w:t>. godine</w:t>
      </w:r>
    </w:p>
    <w:p w:rsidRDefault="00832AC3" w:rsidP="00C321CD" w:rsidR="00964A7F" w:rsidRPr="00DC6574">
      <w:pPr>
        <w:spacing w:after="200" w:before="200"/>
        <w:jc w:val="center"/>
        <w:rPr>
          <w:lang w:val="hr-HR"/>
        </w:rPr>
      </w:pPr>
      <w:r>
        <w:rPr>
          <w:lang w:val="hr-HR"/>
        </w:rPr>
        <w:t>z a k l j u č</w:t>
      </w:r>
      <w:r w:rsidR="008E4D0B" w:rsidRPr="00DC6574">
        <w:rPr>
          <w:lang w:val="hr-HR"/>
        </w:rPr>
        <w:t xml:space="preserve"> i o  </w:t>
      </w:r>
      <w:r>
        <w:rPr>
          <w:lang w:val="hr-HR"/>
        </w:rPr>
        <w:t xml:space="preserve"> </w:t>
      </w:r>
      <w:r w:rsidR="008E4D0B" w:rsidRPr="00DC6574">
        <w:rPr>
          <w:lang w:val="hr-HR"/>
        </w:rPr>
        <w:t xml:space="preserve"> </w:t>
      </w:r>
      <w:r w:rsidR="003F13DF" w:rsidRPr="00DC6574">
        <w:rPr>
          <w:lang w:val="hr-HR"/>
        </w:rPr>
        <w:t>j e</w:t>
      </w:r>
    </w:p>
    <w:p w:rsidRDefault="004817B9" w:rsidP="004817B9" w:rsidR="00832AC3">
      <w:pPr>
        <w:pStyle w:val="Naslov3"/>
        <w:ind w:firstLine="720"/>
        <w:rPr>
          <w:b w:val="false"/>
        </w:rPr>
      </w:pPr>
      <w:r>
        <w:rPr>
          <w:b w:val="false"/>
        </w:rPr>
        <w:t xml:space="preserve"> </w:t>
      </w:r>
      <w:r w:rsidR="009713CD">
        <w:rPr>
          <w:b w:val="false"/>
        </w:rPr>
        <w:t xml:space="preserve">I. </w:t>
      </w:r>
      <w:r w:rsidR="00DF3C92" w:rsidRPr="00DC6574">
        <w:rPr>
          <w:b w:val="false"/>
        </w:rPr>
        <w:t xml:space="preserve">Vraća se </w:t>
      </w:r>
      <w:r w:rsidR="008E4D0B" w:rsidRPr="00DC6574">
        <w:rPr>
          <w:b w:val="false"/>
        </w:rPr>
        <w:t>predlagatelju</w:t>
      </w:r>
      <w:r w:rsidR="00D772FC" w:rsidRPr="00DC6574">
        <w:rPr>
          <w:b w:val="false"/>
        </w:rPr>
        <w:t xml:space="preserve"> </w:t>
      </w:r>
      <w:r w:rsidR="00832AC3">
        <w:rPr>
          <w:b w:val="false"/>
        </w:rPr>
        <w:t xml:space="preserve">Josipu Jurčeviću, OIB: 50720494628, Zagreb, Ulica Lavoslava Švarca 1, </w:t>
      </w:r>
      <w:r w:rsidR="008E4D0B" w:rsidRPr="00DC6574">
        <w:rPr>
          <w:b w:val="false"/>
        </w:rPr>
        <w:t xml:space="preserve">prijedlog za </w:t>
      </w:r>
      <w:r w:rsidR="00832AC3">
        <w:rPr>
          <w:b w:val="false"/>
        </w:rPr>
        <w:t>otvaranje stečajnog postupka</w:t>
      </w:r>
      <w:r w:rsidR="008E4D0B" w:rsidRPr="00DC6574">
        <w:rPr>
          <w:b w:val="false"/>
        </w:rPr>
        <w:t xml:space="preserve"> zaprimljen kod ovog suda </w:t>
      </w:r>
      <w:r w:rsidR="009B795D">
        <w:rPr>
          <w:b w:val="false"/>
        </w:rPr>
        <w:t xml:space="preserve">dana </w:t>
      </w:r>
      <w:r w:rsidR="00832AC3">
        <w:rPr>
          <w:b w:val="false"/>
        </w:rPr>
        <w:t>19. prosinca 2016</w:t>
      </w:r>
      <w:r w:rsidR="008E4D0B" w:rsidRPr="00DC6574">
        <w:rPr>
          <w:b w:val="false"/>
        </w:rPr>
        <w:t>. god</w:t>
      </w:r>
      <w:r w:rsidR="00DC6574">
        <w:rPr>
          <w:b w:val="false"/>
        </w:rPr>
        <w:t>ine</w:t>
      </w:r>
      <w:r w:rsidR="008E4D0B" w:rsidRPr="00DC6574">
        <w:rPr>
          <w:b w:val="false"/>
        </w:rPr>
        <w:t xml:space="preserve"> te se pr</w:t>
      </w:r>
      <w:r w:rsidR="004D09C3" w:rsidRPr="00DC6574">
        <w:rPr>
          <w:b w:val="false"/>
        </w:rPr>
        <w:t>e</w:t>
      </w:r>
      <w:r w:rsidR="00534FEE" w:rsidRPr="00DC6574">
        <w:rPr>
          <w:b w:val="false"/>
        </w:rPr>
        <w:t>dlagatelj poziva da u roku od 8</w:t>
      </w:r>
      <w:r w:rsidR="008E4D0B" w:rsidRPr="00DC6574">
        <w:rPr>
          <w:b w:val="false"/>
        </w:rPr>
        <w:t xml:space="preserve"> dana od primitka ovog</w:t>
      </w:r>
      <w:r w:rsidR="00832AC3">
        <w:rPr>
          <w:b w:val="false"/>
        </w:rPr>
        <w:t xml:space="preserve"> zaključka</w:t>
      </w:r>
      <w:r w:rsidR="008E4D0B" w:rsidRPr="00DC6574">
        <w:rPr>
          <w:b w:val="false"/>
        </w:rPr>
        <w:t xml:space="preserve"> dopuni podneseni prijedlog na način da</w:t>
      </w:r>
      <w:r w:rsidR="004C08CE" w:rsidRPr="00DC6574">
        <w:rPr>
          <w:b w:val="false"/>
        </w:rPr>
        <w:t xml:space="preserve"> </w:t>
      </w:r>
      <w:r w:rsidR="00832AC3">
        <w:rPr>
          <w:b w:val="false"/>
        </w:rPr>
        <w:t>navede činjenice i dostavi dokaze koji bi upućivali na postojanje pretpostavki koje daju ovlast razlučnom vjerovniku za podnošenje prijedloga za otvaranje stečajnog postupka, sve sukladno uputi iz rješenja Visokog trgovačkog suda Republike Hrvatske poslovni broj Pž-4687/2017-3 od 2. kolovoza 2017. godine</w:t>
      </w:r>
      <w:r w:rsidR="00C321CD">
        <w:rPr>
          <w:b w:val="false"/>
        </w:rPr>
        <w:t xml:space="preserve"> (čl. 109. st. 3. Stečajnog zakona - </w:t>
      </w:r>
      <w:r w:rsidR="00C321CD" w:rsidRPr="00C321CD">
        <w:rPr>
          <w:b w:val="false"/>
        </w:rPr>
        <w:t>˝Narodne novine˝ broj 71/15; dalje</w:t>
      </w:r>
      <w:r w:rsidR="00C321CD">
        <w:rPr>
          <w:b w:val="false"/>
        </w:rPr>
        <w:t>: SZ u vezi sa čl. 106. i 109.</w:t>
      </w:r>
      <w:r w:rsidR="00C321CD" w:rsidRPr="00C321CD">
        <w:t xml:space="preserve"> </w:t>
      </w:r>
      <w:r w:rsidR="00C321CD" w:rsidRPr="00C321CD">
        <w:rPr>
          <w:b w:val="false"/>
        </w:rPr>
        <w:t>Zakona o parničnom postupku - „Narodne novine“ broj 53/91, 91/92, 112/99, 88/01, 117/03, 88/05, 2/07, 84/08, 96/08, 123/08, 57/11 i 25/13; dalje: ZPP</w:t>
      </w:r>
      <w:r w:rsidR="00C321CD">
        <w:rPr>
          <w:b w:val="false"/>
        </w:rPr>
        <w:t xml:space="preserve"> i čl. 10. SZ-a)</w:t>
      </w:r>
      <w:r w:rsidR="00832AC3">
        <w:rPr>
          <w:b w:val="false"/>
        </w:rPr>
        <w:t>.</w:t>
      </w:r>
    </w:p>
    <w:p w:rsidRDefault="00832AC3" w:rsidP="00832AC3" w:rsidR="009713CD" w:rsidRPr="009713CD">
      <w:pPr>
        <w:spacing w:before="200"/>
        <w:ind w:firstLine="720"/>
        <w:jc w:val="both"/>
        <w:rPr>
          <w:lang w:val="hr-HR"/>
        </w:rPr>
      </w:pPr>
      <w:r>
        <w:rPr>
          <w:lang w:val="hr-HR"/>
        </w:rPr>
        <w:t xml:space="preserve"> </w:t>
      </w:r>
      <w:r w:rsidR="009713CD" w:rsidRPr="009713CD">
        <w:rPr>
          <w:lang w:val="hr-HR"/>
        </w:rPr>
        <w:t xml:space="preserve">II. </w:t>
      </w:r>
      <w:r w:rsidR="009713CD">
        <w:rPr>
          <w:lang w:val="hr-HR"/>
        </w:rPr>
        <w:t xml:space="preserve"> </w:t>
      </w:r>
      <w:r>
        <w:rPr>
          <w:lang w:val="hr-HR"/>
        </w:rPr>
        <w:t>Ako p</w:t>
      </w:r>
      <w:r w:rsidR="009713CD" w:rsidRPr="009713CD">
        <w:rPr>
          <w:lang w:val="hr-HR"/>
        </w:rPr>
        <w:t>redlagatelj postupi po</w:t>
      </w:r>
      <w:r>
        <w:rPr>
          <w:lang w:val="hr-HR"/>
        </w:rPr>
        <w:t xml:space="preserve"> nalogu ovog suda iz točke I. ovoga zaključka</w:t>
      </w:r>
      <w:r w:rsidR="009713CD" w:rsidRPr="009713CD">
        <w:rPr>
          <w:lang w:val="hr-HR"/>
        </w:rPr>
        <w:t xml:space="preserve"> u ostavljenom roku smatrat će se da je prijedlog podnesen onog dana kada je prvi put podnesen</w:t>
      </w:r>
      <w:r>
        <w:rPr>
          <w:lang w:val="hr-HR"/>
        </w:rPr>
        <w:t xml:space="preserve"> (čl. 109. st. 3. </w:t>
      </w:r>
      <w:r w:rsidR="00C321CD">
        <w:rPr>
          <w:lang w:val="hr-HR"/>
        </w:rPr>
        <w:t xml:space="preserve">ZPP-a </w:t>
      </w:r>
      <w:r>
        <w:rPr>
          <w:lang w:val="hr-HR"/>
        </w:rPr>
        <w:t>u vezi s odredbom čl. 10.</w:t>
      </w:r>
      <w:r w:rsidR="00C321CD">
        <w:rPr>
          <w:lang w:val="hr-HR"/>
        </w:rPr>
        <w:t xml:space="preserve"> SZ-a</w:t>
      </w:r>
      <w:r>
        <w:rPr>
          <w:lang w:val="hr-HR"/>
        </w:rPr>
        <w:t>)</w:t>
      </w:r>
      <w:r w:rsidR="009713CD" w:rsidRPr="009713CD">
        <w:rPr>
          <w:lang w:val="hr-HR"/>
        </w:rPr>
        <w:t>.</w:t>
      </w:r>
      <w:r>
        <w:rPr>
          <w:lang w:val="hr-HR"/>
        </w:rPr>
        <w:t xml:space="preserve"> </w:t>
      </w:r>
    </w:p>
    <w:p w:rsidRDefault="009713CD" w:rsidP="00832AC3" w:rsidR="008E4A96" w:rsidRPr="00DC6574">
      <w:pPr>
        <w:spacing w:before="200"/>
        <w:ind w:firstLine="720"/>
        <w:jc w:val="both"/>
        <w:rPr>
          <w:lang w:val="hr-HR"/>
        </w:rPr>
      </w:pPr>
      <w:r w:rsidRPr="009713CD">
        <w:rPr>
          <w:lang w:val="hr-HR"/>
        </w:rPr>
        <w:t>I</w:t>
      </w:r>
      <w:r w:rsidR="00832AC3">
        <w:rPr>
          <w:lang w:val="hr-HR"/>
        </w:rPr>
        <w:t>II</w:t>
      </w:r>
      <w:r w:rsidRPr="009713CD">
        <w:rPr>
          <w:lang w:val="hr-HR"/>
        </w:rPr>
        <w:t xml:space="preserve">. </w:t>
      </w:r>
      <w:r>
        <w:rPr>
          <w:lang w:val="hr-HR"/>
        </w:rPr>
        <w:t xml:space="preserve"> </w:t>
      </w:r>
      <w:r w:rsidR="00832AC3">
        <w:rPr>
          <w:lang w:val="hr-HR"/>
        </w:rPr>
        <w:t>Ako p</w:t>
      </w:r>
      <w:r w:rsidRPr="009713CD">
        <w:rPr>
          <w:lang w:val="hr-HR"/>
        </w:rPr>
        <w:t xml:space="preserve">redlagatelj ne postupi </w:t>
      </w:r>
      <w:r w:rsidR="00832AC3">
        <w:rPr>
          <w:lang w:val="hr-HR"/>
        </w:rPr>
        <w:t>po nalogu ovog suda iz točke</w:t>
      </w:r>
      <w:r w:rsidRPr="009713CD">
        <w:rPr>
          <w:lang w:val="hr-HR"/>
        </w:rPr>
        <w:t xml:space="preserve"> I. ovoga</w:t>
      </w:r>
      <w:r w:rsidR="00832AC3">
        <w:rPr>
          <w:lang w:val="hr-HR"/>
        </w:rPr>
        <w:t xml:space="preserve"> zaključka</w:t>
      </w:r>
      <w:r w:rsidRPr="009713CD">
        <w:rPr>
          <w:lang w:val="hr-HR"/>
        </w:rPr>
        <w:t xml:space="preserve"> u ostavljenom roku</w:t>
      </w:r>
      <w:r w:rsidR="00832AC3">
        <w:rPr>
          <w:lang w:val="hr-HR"/>
        </w:rPr>
        <w:t>,</w:t>
      </w:r>
      <w:r w:rsidRPr="009713CD">
        <w:rPr>
          <w:lang w:val="hr-HR"/>
        </w:rPr>
        <w:t xml:space="preserve"> smatrat će se da je prijedlog povučen, a bude li vraćen bez dopune, odbacit će se</w:t>
      </w:r>
      <w:r w:rsidR="00832AC3">
        <w:rPr>
          <w:lang w:val="hr-HR"/>
        </w:rPr>
        <w:t xml:space="preserve"> (čl. 109. st. 4. ZPP-a u vezi s odredbom čl. 10. SZ-a)</w:t>
      </w:r>
      <w:r w:rsidRPr="009713CD">
        <w:rPr>
          <w:lang w:val="hr-HR"/>
        </w:rPr>
        <w:t>.</w:t>
      </w:r>
    </w:p>
    <w:p w:rsidRDefault="003F13DF" w:rsidP="00832AC3" w:rsidR="00DC6574" w:rsidRPr="00DC6574">
      <w:pPr>
        <w:spacing w:before="240"/>
        <w:jc w:val="center"/>
        <w:rPr>
          <w:sz w:val="32"/>
          <w:szCs w:val="32"/>
          <w:lang w:val="hr-HR"/>
        </w:rPr>
      </w:pPr>
      <w:r w:rsidRPr="00DC6574">
        <w:rPr>
          <w:lang w:val="hr-HR"/>
        </w:rPr>
        <w:t>U Splitu</w:t>
      </w:r>
      <w:r w:rsidR="00831F51" w:rsidRPr="00DC6574">
        <w:rPr>
          <w:lang w:val="hr-HR"/>
        </w:rPr>
        <w:t>,</w:t>
      </w:r>
      <w:r w:rsidR="00964A7F" w:rsidRPr="00DC6574">
        <w:rPr>
          <w:lang w:val="hr-HR"/>
        </w:rPr>
        <w:t xml:space="preserve"> </w:t>
      </w:r>
      <w:r w:rsidR="00B05E3F">
        <w:rPr>
          <w:lang w:val="hr-HR"/>
        </w:rPr>
        <w:t>2</w:t>
      </w:r>
      <w:r w:rsidR="004817B9">
        <w:rPr>
          <w:lang w:val="hr-HR"/>
        </w:rPr>
        <w:t>5</w:t>
      </w:r>
      <w:r w:rsidR="00B05E3F">
        <w:rPr>
          <w:lang w:val="hr-HR"/>
        </w:rPr>
        <w:t xml:space="preserve">. </w:t>
      </w:r>
      <w:r w:rsidR="00832AC3">
        <w:rPr>
          <w:lang w:val="hr-HR"/>
        </w:rPr>
        <w:t>kolovoza 2017</w:t>
      </w:r>
      <w:r w:rsidR="00EA7B8F">
        <w:rPr>
          <w:lang w:val="hr-HR"/>
        </w:rPr>
        <w:t>. godine</w:t>
      </w:r>
      <w:r w:rsidR="00964A7F" w:rsidRPr="00DC6574">
        <w:rPr>
          <w:lang w:val="hr-HR"/>
        </w:rPr>
        <w:t xml:space="preserve"> </w:t>
      </w:r>
    </w:p>
    <w:p w:rsidRDefault="00DC6574" w:rsidP="00832AC3" w:rsidR="00A61F48">
      <w:pPr>
        <w:spacing w:before="240"/>
        <w:ind w:firstLine="720" w:left="6480"/>
        <w:jc w:val="center"/>
        <w:rPr>
          <w:lang w:val="hr-HR"/>
        </w:rPr>
      </w:pPr>
      <w:r>
        <w:rPr>
          <w:lang w:val="hr-HR"/>
        </w:rPr>
        <w:t>SUTKINJA</w:t>
      </w:r>
    </w:p>
    <w:p w:rsidRDefault="00DC6574" w:rsidP="00DC6574" w:rsidR="00DC6574">
      <w:pPr>
        <w:jc w:val="right"/>
        <w:rPr>
          <w:lang w:val="hr-HR"/>
        </w:rPr>
      </w:pPr>
      <w:r>
        <w:rPr>
          <w:lang w:val="hr-HR"/>
        </w:rPr>
        <w:t>ANA GOLUB GRUIĆ</w:t>
      </w:r>
    </w:p>
    <w:p w:rsidRDefault="00964A7F" w:rsidP="00832AC3" w:rsidR="003F13DF" w:rsidRPr="00DC6574">
      <w:pPr>
        <w:spacing w:before="200"/>
        <w:jc w:val="both"/>
        <w:rPr>
          <w:lang w:val="hr-HR"/>
        </w:rPr>
      </w:pPr>
      <w:r w:rsidRPr="00DC6574">
        <w:rPr>
          <w:lang w:val="hr-HR"/>
        </w:rPr>
        <w:t xml:space="preserve">POUKA O PRAVNOM LIJEKU: </w:t>
      </w:r>
    </w:p>
    <w:p w:rsidRDefault="00832AC3" w:rsidP="00964A7F" w:rsidR="00A61F48" w:rsidRPr="00DC6574">
      <w:pPr>
        <w:jc w:val="both"/>
        <w:rPr>
          <w:sz w:val="16"/>
          <w:szCs w:val="16"/>
          <w:lang w:val="hr-HR"/>
        </w:rPr>
      </w:pPr>
      <w:r>
        <w:rPr>
          <w:lang w:val="hr-HR"/>
        </w:rPr>
        <w:t>Protiv ovog zaključka</w:t>
      </w:r>
      <w:r w:rsidR="00964A7F" w:rsidRPr="00DC6574">
        <w:rPr>
          <w:lang w:val="hr-HR"/>
        </w:rPr>
        <w:t xml:space="preserve"> nije dopušten</w:t>
      </w:r>
      <w:r w:rsidR="00116E67" w:rsidRPr="00DC6574">
        <w:rPr>
          <w:lang w:val="hr-HR"/>
        </w:rPr>
        <w:t>a</w:t>
      </w:r>
      <w:r w:rsidR="00837AF2" w:rsidRPr="00DC6574">
        <w:rPr>
          <w:lang w:val="hr-HR"/>
        </w:rPr>
        <w:t xml:space="preserve"> </w:t>
      </w:r>
      <w:r w:rsidR="00116E67" w:rsidRPr="00DC6574">
        <w:rPr>
          <w:lang w:val="hr-HR"/>
        </w:rPr>
        <w:t>žalba</w:t>
      </w:r>
      <w:r>
        <w:rPr>
          <w:lang w:val="hr-HR"/>
        </w:rPr>
        <w:t>.</w:t>
      </w:r>
    </w:p>
    <w:p w:rsidRDefault="00964A7F" w:rsidP="00832AC3" w:rsidR="00964A7F" w:rsidRPr="00DC6574">
      <w:pPr>
        <w:spacing w:before="240"/>
        <w:jc w:val="both"/>
        <w:rPr>
          <w:lang w:val="hr-HR"/>
        </w:rPr>
      </w:pPr>
      <w:r w:rsidRPr="00DC6574">
        <w:rPr>
          <w:lang w:val="hr-HR"/>
        </w:rPr>
        <w:t>DNA:</w:t>
      </w:r>
    </w:p>
    <w:p w:rsidRDefault="00832AC3" w:rsidP="00832AC3" w:rsidR="000A0D85">
      <w:pPr>
        <w:jc w:val="both"/>
        <w:rPr>
          <w:lang w:val="hr-HR"/>
        </w:rPr>
      </w:pPr>
      <w:r>
        <w:rPr>
          <w:lang w:val="hr-HR"/>
        </w:rPr>
        <w:t xml:space="preserve">- </w:t>
      </w:r>
      <w:r w:rsidR="00837AF2" w:rsidRPr="00DC6574">
        <w:rPr>
          <w:lang w:val="hr-HR"/>
        </w:rPr>
        <w:t xml:space="preserve">predlagatelju </w:t>
      </w:r>
      <w:r>
        <w:rPr>
          <w:lang w:val="hr-HR"/>
        </w:rPr>
        <w:t>po punomoćniku</w:t>
      </w:r>
    </w:p>
    <w:p w:rsidRDefault="00832AC3" w:rsidP="00832AC3" w:rsidR="00237336" w:rsidRPr="00DC6574">
      <w:pPr>
        <w:jc w:val="both"/>
        <w:rPr>
          <w:lang w:val="hr-HR"/>
        </w:rPr>
      </w:pPr>
      <w:r>
        <w:rPr>
          <w:lang w:val="hr-HR"/>
        </w:rPr>
        <w:t xml:space="preserve">- </w:t>
      </w:r>
      <w:r w:rsidR="00237336" w:rsidRPr="00DC6574">
        <w:rPr>
          <w:lang w:val="hr-HR"/>
        </w:rPr>
        <w:t>u spis</w:t>
      </w:r>
    </w:p>
    <w:sectPr w:rsidSect="009B795D" w:rsidR="00237336" w:rsidRPr="00DC6574">
      <w:headerReference w:type="default" r:id="rId11"/>
      <w:headerReference w:type="first" r:id="rId12"/>
      <w:pgSz w:h="15840" w:w="12240"/>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622B" w:rsidP="00746A3A" w:rsidR="00E0622B">
      <w:r>
        <w:separator/>
      </w:r>
    </w:p>
  </w:endnote>
  <w:endnote w:id="0" w:type="continuationSeparator">
    <w:p w:rsidRDefault="00E0622B" w:rsidP="00746A3A" w:rsidR="00E062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622B" w:rsidP="00746A3A" w:rsidR="00E0622B">
      <w:r>
        <w:separator/>
      </w:r>
    </w:p>
  </w:footnote>
  <w:footnote w:id="0" w:type="continuationSeparator">
    <w:p w:rsidRDefault="00E0622B" w:rsidP="00746A3A" w:rsidR="00E062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0F50" w:rsidP="009713CD" w:rsidR="00990F50">
    <w:pPr>
      <w:pStyle w:val="Zaglavlje"/>
      <w:jc w:val="center"/>
    </w:pPr>
    <w:r>
      <w:tab/>
    </w:r>
    <w:r>
      <w:fldChar w:fldCharType="begin"/>
    </w:r>
    <w:r>
      <w:instrText>PAGE   \* MERGEFORMAT</w:instrText>
    </w:r>
    <w:r>
      <w:fldChar w:fldCharType="separate"/>
    </w:r>
    <w:r w:rsidR="00C321CD" w:rsidRPr="00C321CD">
      <w:rPr>
        <w:noProof/>
        <w:lang w:val="hr-HR"/>
      </w:rPr>
      <w:t>2</w:t>
    </w:r>
    <w:r>
      <w:fldChar w:fldCharType="end"/>
    </w:r>
    <w:r w:rsidR="005819D7">
      <w:tab/>
    </w:r>
    <w:r w:rsidR="009713CD" w:rsidRPr="009713CD">
      <w:t xml:space="preserve">11. </w:t>
    </w:r>
    <w:r w:rsidR="00832AC3">
      <w:t>St-332/2017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574" w:rsidP="00DC6574" w:rsidR="00DC6574">
    <w:pPr>
      <w:pStyle w:val="Zaglavlje"/>
      <w:jc w:val="right"/>
      <w:rPr>
        <w:lang w:val="hr-HR"/>
      </w:rPr>
    </w:pPr>
  </w:p>
  <w:p w:rsidRDefault="009B795D" w:rsidP="00DC6574" w:rsidR="00DC6574" w:rsidRPr="00DC6574">
    <w:pPr>
      <w:pStyle w:val="Zaglavlje"/>
      <w:jc w:val="right"/>
      <w:rPr>
        <w:lang w:val="hr-HR"/>
      </w:rPr>
    </w:pPr>
    <w:r>
      <w:rPr>
        <w:lang w:val="hr-HR"/>
      </w:rPr>
      <w:t xml:space="preserve">11. </w:t>
    </w:r>
    <w:r w:rsidR="00832AC3">
      <w:rPr>
        <w:lang w:val="hr-HR"/>
      </w:rPr>
      <w:t>St-332/2017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7950FF"/>
    <w:multiLevelType w:val="hybridMultilevel"/>
    <w:tmpl w:val="B2EA6AC0"/>
    <w:lvl w:tplc="D0FCDC2A" w:ilvl="0">
      <w:start w:val="1"/>
      <w:numFmt w:val="upperRoman"/>
      <w:lvlText w:val="%1."/>
      <w:lvlJc w:val="left"/>
      <w:pPr>
        <w:ind w:hanging="945" w:left="183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1">
    <w:nsid w:val="54516BF9"/>
    <w:multiLevelType w:val="hybridMultilevel"/>
    <w:tmpl w:val="70C239FE"/>
    <w:lvl w:tplc="AC0CD1B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52D5"/>
    <w:rsid w:val="00025FB6"/>
    <w:rsid w:val="0004485F"/>
    <w:rsid w:val="00060721"/>
    <w:rsid w:val="00083D3D"/>
    <w:rsid w:val="000A0D85"/>
    <w:rsid w:val="000D7FA3"/>
    <w:rsid w:val="00116E67"/>
    <w:rsid w:val="00153DD6"/>
    <w:rsid w:val="001D791C"/>
    <w:rsid w:val="00204B25"/>
    <w:rsid w:val="00237336"/>
    <w:rsid w:val="00293B2F"/>
    <w:rsid w:val="002D7EF2"/>
    <w:rsid w:val="00313AD8"/>
    <w:rsid w:val="00333ABE"/>
    <w:rsid w:val="0034600C"/>
    <w:rsid w:val="003742DE"/>
    <w:rsid w:val="00394760"/>
    <w:rsid w:val="003A14D6"/>
    <w:rsid w:val="003A4A36"/>
    <w:rsid w:val="003E284F"/>
    <w:rsid w:val="003F13DF"/>
    <w:rsid w:val="0042334F"/>
    <w:rsid w:val="00456E21"/>
    <w:rsid w:val="004817B9"/>
    <w:rsid w:val="00486321"/>
    <w:rsid w:val="004A2409"/>
    <w:rsid w:val="004C08CE"/>
    <w:rsid w:val="004C7876"/>
    <w:rsid w:val="004D09C3"/>
    <w:rsid w:val="004F0888"/>
    <w:rsid w:val="00522A3F"/>
    <w:rsid w:val="00534FEE"/>
    <w:rsid w:val="005819D7"/>
    <w:rsid w:val="00606EFA"/>
    <w:rsid w:val="0062417D"/>
    <w:rsid w:val="00632148"/>
    <w:rsid w:val="00656DEE"/>
    <w:rsid w:val="006634CB"/>
    <w:rsid w:val="00695E8F"/>
    <w:rsid w:val="006A07B5"/>
    <w:rsid w:val="006C022C"/>
    <w:rsid w:val="00732765"/>
    <w:rsid w:val="00746A3A"/>
    <w:rsid w:val="007A7317"/>
    <w:rsid w:val="007D4F11"/>
    <w:rsid w:val="0083052D"/>
    <w:rsid w:val="00831F51"/>
    <w:rsid w:val="00832AC3"/>
    <w:rsid w:val="00837AF2"/>
    <w:rsid w:val="00896E84"/>
    <w:rsid w:val="008D469C"/>
    <w:rsid w:val="008E4A96"/>
    <w:rsid w:val="008E4D0B"/>
    <w:rsid w:val="0091491C"/>
    <w:rsid w:val="009551F4"/>
    <w:rsid w:val="00964A7F"/>
    <w:rsid w:val="009713CD"/>
    <w:rsid w:val="00990F50"/>
    <w:rsid w:val="00993327"/>
    <w:rsid w:val="00994953"/>
    <w:rsid w:val="009A270C"/>
    <w:rsid w:val="009A4B57"/>
    <w:rsid w:val="009B795D"/>
    <w:rsid w:val="009D59A9"/>
    <w:rsid w:val="00A61F48"/>
    <w:rsid w:val="00A6343F"/>
    <w:rsid w:val="00A673E8"/>
    <w:rsid w:val="00A76F32"/>
    <w:rsid w:val="00AC0B1A"/>
    <w:rsid w:val="00B05E3F"/>
    <w:rsid w:val="00B15712"/>
    <w:rsid w:val="00B16996"/>
    <w:rsid w:val="00B70424"/>
    <w:rsid w:val="00B71C73"/>
    <w:rsid w:val="00BE4C93"/>
    <w:rsid w:val="00BF34D2"/>
    <w:rsid w:val="00C1000E"/>
    <w:rsid w:val="00C321CD"/>
    <w:rsid w:val="00C6412A"/>
    <w:rsid w:val="00CA2900"/>
    <w:rsid w:val="00CC3B1A"/>
    <w:rsid w:val="00CE4BDA"/>
    <w:rsid w:val="00D01459"/>
    <w:rsid w:val="00D10042"/>
    <w:rsid w:val="00D212E4"/>
    <w:rsid w:val="00D268E7"/>
    <w:rsid w:val="00D67397"/>
    <w:rsid w:val="00D772FC"/>
    <w:rsid w:val="00D9440E"/>
    <w:rsid w:val="00DA70C7"/>
    <w:rsid w:val="00DC6574"/>
    <w:rsid w:val="00DF3C92"/>
    <w:rsid w:val="00E059E1"/>
    <w:rsid w:val="00E06013"/>
    <w:rsid w:val="00E0622B"/>
    <w:rsid w:val="00E17A90"/>
    <w:rsid w:val="00E25A2D"/>
    <w:rsid w:val="00EA7B8F"/>
    <w:rsid w:val="00EB3324"/>
    <w:rsid w:val="00ED3456"/>
    <w:rsid w:val="00F073ED"/>
    <w:rsid w:val="00F44A39"/>
    <w:rsid w:val="00F833D5"/>
    <w:rsid w:val="00F96ED2"/>
    <w:rsid w:val="00FB520E"/>
    <w:rsid w:val="00FD77A6"/>
    <w:rsid w:val="00FE03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C6574"/>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746A3A"/>
    <w:pPr>
      <w:tabs>
        <w:tab w:pos="4536" w:val="center"/>
        <w:tab w:pos="9072" w:val="right"/>
      </w:tabs>
    </w:pPr>
  </w:style>
  <w:style w:customStyle="true" w:styleId="ZaglavljeChar" w:type="character">
    <w:name w:val="Zaglavlje Char"/>
    <w:link w:val="Zaglavlje"/>
    <w:uiPriority w:val="99"/>
    <w:rsid w:val="00746A3A"/>
    <w:rPr>
      <w:sz w:val="24"/>
      <w:szCs w:val="24"/>
      <w:lang w:eastAsia="en-US" w:val="en-US"/>
    </w:rPr>
  </w:style>
  <w:style w:styleId="Podnoje" w:type="paragraph">
    <w:name w:val="footer"/>
    <w:basedOn w:val="Normal"/>
    <w:link w:val="PodnojeChar"/>
    <w:rsid w:val="00746A3A"/>
    <w:pPr>
      <w:tabs>
        <w:tab w:pos="4536" w:val="center"/>
        <w:tab w:pos="9072" w:val="right"/>
      </w:tabs>
    </w:pPr>
  </w:style>
  <w:style w:customStyle="true" w:styleId="PodnojeChar" w:type="character">
    <w:name w:val="Podnožje Char"/>
    <w:link w:val="Podnoje"/>
    <w:rsid w:val="00746A3A"/>
    <w:rPr>
      <w:sz w:val="24"/>
      <w:szCs w:val="24"/>
      <w:lang w:eastAsia="en-US" w:val="en-US"/>
    </w:rPr>
  </w:style>
  <w:style w:styleId="Odlomakpopisa" w:type="paragraph">
    <w:name w:val="List Paragraph"/>
    <w:basedOn w:val="Normal"/>
    <w:uiPriority w:val="34"/>
    <w:qFormat/>
    <w:rsid w:val="00832AC3"/>
    <w:pPr>
      <w:ind w:left="720"/>
      <w:contextualSpacing/>
    </w:pPr>
  </w:style>
  <w:style w:styleId="Tekstrezerviranogmjesta" w:type="character">
    <w:name w:val="Placeholder Text"/>
    <w:basedOn w:val="Zadanifontodlomka"/>
    <w:uiPriority w:val="99"/>
    <w:semiHidden/>
    <w:rsid w:val="008D469C"/>
    <w:rPr>
      <w:color w:val="808080"/>
      <w:bdr w:space="0" w:sz="0" w:color="auto" w:val="none"/>
      <w:shd w:fill="auto" w:color="auto" w:val="clear"/>
    </w:rPr>
  </w:style>
  <w:style w:customStyle="true" w:styleId="eSPISCCParagraphDefaultFont" w:type="character">
    <w:name w:val="eSPIS_CC_Paragraph Default Font"/>
    <w:basedOn w:val="Zadanifontodlomka"/>
    <w:rsid w:val="008D469C"/>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D469C"/>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8D469C"/>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469C"/>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C6574"/>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746A3A"/>
    <w:pPr>
      <w:tabs>
        <w:tab w:pos="4536" w:val="center"/>
        <w:tab w:pos="9072" w:val="right"/>
      </w:tabs>
    </w:pPr>
  </w:style>
  <w:style w:customStyle="1" w:styleId="ZaglavljeChar" w:type="character">
    <w:name w:val="Zaglavlje Char"/>
    <w:link w:val="Zaglavlje"/>
    <w:uiPriority w:val="99"/>
    <w:rsid w:val="00746A3A"/>
    <w:rPr>
      <w:sz w:val="24"/>
      <w:szCs w:val="24"/>
      <w:lang w:eastAsia="en-US" w:val="en-US"/>
    </w:rPr>
  </w:style>
  <w:style w:styleId="Podnoje" w:type="paragraph">
    <w:name w:val="footer"/>
    <w:basedOn w:val="Normal"/>
    <w:link w:val="PodnojeChar"/>
    <w:rsid w:val="00746A3A"/>
    <w:pPr>
      <w:tabs>
        <w:tab w:pos="4536" w:val="center"/>
        <w:tab w:pos="9072" w:val="right"/>
      </w:tabs>
    </w:pPr>
  </w:style>
  <w:style w:customStyle="1" w:styleId="PodnojeChar" w:type="character">
    <w:name w:val="Podnožje Char"/>
    <w:link w:val="Podnoje"/>
    <w:rsid w:val="00746A3A"/>
    <w:rPr>
      <w:sz w:val="24"/>
      <w:szCs w:val="24"/>
      <w:lang w:eastAsia="en-US" w:val="en-US"/>
    </w:rPr>
  </w:style>
  <w:style w:styleId="Odlomakpopisa" w:type="paragraph">
    <w:name w:val="List Paragraph"/>
    <w:basedOn w:val="Normal"/>
    <w:uiPriority w:val="34"/>
    <w:qFormat/>
    <w:rsid w:val="00832AC3"/>
    <w:pPr>
      <w:ind w:left="720"/>
      <w:contextualSpacing/>
    </w:pPr>
  </w:style>
  <w:style w:styleId="Tekstrezerviranogmjesta" w:type="character">
    <w:name w:val="Placeholder Text"/>
    <w:basedOn w:val="Zadanifontodlomka"/>
    <w:uiPriority w:val="99"/>
    <w:semiHidden/>
    <w:rsid w:val="008D469C"/>
    <w:rPr>
      <w:color w:val="808080"/>
      <w:bdr w:color="auto" w:space="0" w:sz="0" w:val="none"/>
      <w:shd w:color="auto" w:fill="auto" w:val="clear"/>
    </w:rPr>
  </w:style>
  <w:style w:customStyle="1" w:styleId="eSPISCCParagraphDefaultFont" w:type="character">
    <w:name w:val="eSPIS_CC_Paragraph Default Font"/>
    <w:basedOn w:val="Zadanifontodlomka"/>
    <w:rsid w:val="008D469C"/>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D469C"/>
    <w:rPr>
      <w:bdr w:color="auto" w:space="0" w:sz="0" w:val="none"/>
      <w:shd w:color="auto" w:fill="FFFFCC" w:val="clear"/>
      <w:lang w:eastAsia="hr-HR" w:val="hr-HR"/>
    </w:rPr>
  </w:style>
  <w:style w:customStyle="1" w:styleId="PozadinaSvijetloCrvena" w:type="character">
    <w:name w:val="Pozadina_SvijetloCrvena"/>
    <w:basedOn w:val="eSPISCCParagraphDefaultFont"/>
    <w:rsid w:val="008D469C"/>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469C"/>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6342149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St-501/2013</izvorni_sadrzaj>
    <derivirana_varijabla naziv="DomainObject.Predmet.OznakaBroj_1">St-501/2013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17. kolovoza 2016.</izvorni_sadrzaj>
    <derivirana_varijabla naziv="DomainObject.Predmet.SpisIzvanSuda.DatumIzlazaSpisa_1">17.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Radi odluke o sukobu nadležnosti</izvorni_sadrzaj>
    <derivirana_varijabla naziv="DomainObject.Predmet.SpisIzvanSuda.RazlogIzlaskaSpisa_1">Radi odluke o sukobu nadležnosti</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ANTERIOR d.o.o. za trgovinu i usluge</izvorni_sadrzaj>
    <derivirana_varijabla naziv="DomainObject.Predmet.StrankaFormated_1">  ANTERIOR d.o.o. za trgovinu i usluge</derivirana_varijabla>
  </DomainObject.Predmet.StrankaFormated>
  <DomainObject.Predmet.StrankaFormatedOIB>
    <izvorni_sadrzaj>  ANTERIOR d.o.o. za trgovinu i usluge, OIB 49544085843</izvorni_sadrzaj>
    <derivirana_varijabla naziv="DomainObject.Predmet.StrankaFormatedOIB_1">  ANTERIOR d.o.o. za trgovinu i usluge, OIB 49544085843</derivirana_varijabla>
  </DomainObject.Predmet.StrankaFormatedOIB>
  <DomainObject.Predmet.StrankaFormatedWithAdress>
    <izvorni_sadrzaj> ANTERIOR d.o.o. za trgovinu i usluge, Kralja Zvonimira 75, Solin</izvorni_sadrzaj>
    <derivirana_varijabla naziv="DomainObject.Predmet.StrankaFormatedWithAdress_1"> ANTERIOR d.o.o. za trgovinu i usluge, Kralja Zvonimira 75, Solin</derivirana_varijabla>
  </DomainObject.Predmet.StrankaFormatedWithAdress>
  <DomainObject.Predmet.StrankaFormatedWithAdressOIB>
    <izvorni_sadrzaj> ANTERIOR d.o.o. za trgovinu i usluge, OIB 49544085843, Kralja Zvonimira 75, Solin</izvorni_sadrzaj>
    <derivirana_varijabla naziv="DomainObject.Predmet.StrankaFormatedWithAdressOIB_1"> ANTERIOR d.o.o. za trgovinu i usluge, OIB 49544085843, Kralja Zvonimira 75, Solin</derivirana_varijabla>
  </DomainObject.Predmet.StrankaFormatedWithAdressOIB>
  <DomainObject.Predmet.StrankaWithAdress>
    <izvorni_sadrzaj>ANTERIOR d.o.o. za trgovinu i usluge Kralja Zvonimira 75,Solin</izvorni_sadrzaj>
    <derivirana_varijabla naziv="DomainObject.Predmet.StrankaWithAdress_1">ANTERIOR d.o.o. za trgovinu i usluge Kralja Zvonimira 75,Solin</derivirana_varijabla>
  </DomainObject.Predmet.StrankaWithAdress>
  <DomainObject.Predmet.StrankaWithAdressOIB>
    <izvorni_sadrzaj>ANTERIOR d.o.o. za trgovinu i usluge, OIB 49544085843, Kralja Zvonimira 75,Solin</izvorni_sadrzaj>
    <derivirana_varijabla naziv="DomainObject.Predmet.StrankaWithAdressOIB_1">ANTERIOR d.o.o. za trgovinu i usluge, OIB 49544085843, Kralja Zvonimira 75,Solin</derivirana_varijabla>
  </DomainObject.Predmet.StrankaWithAdressOIB>
  <DomainObject.Predmet.StrankaNazivFormated>
    <izvorni_sadrzaj>ANTERIOR d.o.o. za trgovinu i usluge</izvorni_sadrzaj>
    <derivirana_varijabla naziv="DomainObject.Predmet.StrankaNazivFormated_1">ANTERIOR d.o.o. za trgovinu i usluge</derivirana_varijabla>
  </DomainObject.Predmet.StrankaNazivFormated>
  <DomainObject.Predmet.StrankaNazivFormatedOIB>
    <izvorni_sadrzaj>ANTERIOR d.o.o. za trgovinu i usluge, OIB 49544085843</izvorni_sadrzaj>
    <derivirana_varijabla naziv="DomainObject.Predmet.StrankaNazivFormatedOIB_1">ANTERIOR d.o.o. za trgovinu i usluge, OIB 49544085843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11489681.57</izvorni_sadrzaj>
    <derivirana_varijabla naziv="DomainObject.Predmet.TrenutnaVrijednost_1">11489681.57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ANTERIOR d.o.o. za trgovinu i usluge</item>
    </izvorni_sadrzaj>
    <derivirana_varijabla naziv="DomainObject.Predmet.StrankaListFormated_1">
      <item>ANTERIOR d.o.o. za trgovinu i usluge</item>
    </derivirana_varijabla>
  </DomainObject.Predmet.StrankaListFormated>
  <DomainObject.Predmet.StrankaListFormatedOIB>
    <izvorni_sadrzaj>
      <item>ANTERIOR d.o.o. za trgovinu i usluge, OIB 49544085843</item>
    </izvorni_sadrzaj>
    <derivirana_varijabla naziv="DomainObject.Predmet.StrankaListFormatedOIB_1">
      <item>ANTERIOR d.o.o. za trgovinu i usluge, OIB 49544085843</item>
    </derivirana_varijabla>
  </DomainObject.Predmet.StrankaListFormatedOIB>
  <DomainObject.Predmet.StrankaListFormatedWithAdress>
    <izvorni_sadrzaj>
      <item>ANTERIOR d.o.o. za trgovinu i usluge, Kralja Zvonimira 75, Solin</item>
    </izvorni_sadrzaj>
    <derivirana_varijabla naziv="DomainObject.Predmet.StrankaListFormatedWithAdress_1">
      <item>ANTERIOR d.o.o. za trgovinu i usluge, Kralja Zvonimira 75, Solin</item>
    </derivirana_varijabla>
  </DomainObject.Predmet.StrankaListFormatedWithAdress>
  <DomainObject.Predmet.StrankaListFormatedWithAdressOIB>
    <izvorni_sadrzaj>
      <item>ANTERIOR d.o.o. za trgovinu i usluge, OIB 49544085843, Kralja Zvonimira 75, Solin</item>
    </izvorni_sadrzaj>
    <derivirana_varijabla naziv="DomainObject.Predmet.StrankaListFormatedWithAdressOIB_1">
      <item>ANTERIOR d.o.o. za trgovinu i usluge, OIB 49544085843, Kralja Zvonimira 75, Solin</item>
    </derivirana_varijabla>
  </DomainObject.Predmet.StrankaListFormatedWithAdressOIB>
  <DomainObject.Predmet.StrankaListNazivFormated>
    <izvorni_sadrzaj>
      <item>ANTERIOR d.o.o. za trgovinu i usluge</item>
    </izvorni_sadrzaj>
    <derivirana_varijabla naziv="DomainObject.Predmet.StrankaListNazivFormated_1">
      <item>ANTERIOR d.o.o. za trgovinu i usluge</item>
    </derivirana_varijabla>
  </DomainObject.Predmet.StrankaListNazivFormated>
  <DomainObject.Predmet.StrankaListNazivFormatedOIB>
    <izvorni_sadrzaj>
      <item>ANTERIOR d.o.o. za trgovinu i usluge, OIB 49544085843</item>
    </izvorni_sadrzaj>
    <derivirana_varijabla naziv="DomainObject.Predmet.StrankaListNazivFormatedOIB_1">
      <item>ANTERIOR d.o.o. za trgovinu i usluge, OIB 49544085843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Klašnja</item>
      <item>Tin Borovčak</item>
      <item>Općinski sud u Splitu - ZK odjel Solin</item>
      <item>FINA Split</item>
      <item>Mira Hajdić</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item>
      <item>Suzana Horvat</item>
      <item>ENERGOPLAN d.o.o. Zagreb</item>
      <item>ODVJETNIČKO DRUŠTVO BUTERIN &amp; POSAVEC</item>
      <item>Hrvatske šume d.o.o.</item>
      <item>ODVJETNIČKO DRUŠTVO KLIŠANIN &amp; PARTNERI</item>
    </izvorni_sadrzaj>
    <derivirana_varijabla naziv="DomainObject.Predmet.OstaliListFormated_1">
      <item>Zoran Klašnja</item>
      <item>Tin Borovčak</item>
      <item>Općinski sud u Splitu - ZK odjel Solin</item>
      <item>FINA Split</item>
      <item>Mira Hajdić</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item>
      <item>Suzana Horvat</item>
      <item>ENERGOPLAN d.o.o. Zagreb</item>
      <item>ODVJETNIČKO DRUŠTVO BUTERIN &amp; POSAVEC</item>
      <item>Hrvatske šume d.o.o.</item>
      <item>ODVJETNIČKO DRUŠTVO KLIŠANIN &amp; PARTNERI</item>
    </derivirana_varijabla>
  </DomainObject.Predmet.OstaliListFormated>
  <DomainObject.Predmet.OstaliListFormatedOIB>
    <izvorni_sadrzaj>
      <item>Zoran Klašnja, OIB 32037623181</item>
      <item>Tin Borovčak, OIB 13468951281</item>
      <item>Općinski sud u Splitu - ZK odjel Solin</item>
      <item>FINA Split</item>
      <item>Mira Hajdić, OIB 33624188331</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 OIB 87064273078</item>
      <item>Suzana Horvat</item>
      <item>ENERGOPLAN d.o.o. Zagreb</item>
      <item>ODVJETNIČKO DRUŠTVO BUTERIN &amp; POSAVEC</item>
      <item>Hrvatske šume d.o.o.</item>
      <item>ODVJETNIČKO DRUŠTVO KLIŠANIN &amp; PARTNERI</item>
    </izvorni_sadrzaj>
    <derivirana_varijabla naziv="DomainObject.Predmet.OstaliListFormatedOIB_1">
      <item>Zoran Klašnja, OIB 32037623181</item>
      <item>Tin Borovčak, OIB 13468951281</item>
      <item>Općinski sud u Splitu - ZK odjel Solin</item>
      <item>FINA Split</item>
      <item>Mira Hajdić, OIB 33624188331</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 OIB 87064273078</item>
      <item>Suzana Horvat</item>
      <item>ENERGOPLAN d.o.o. Zagreb</item>
      <item>ODVJETNIČKO DRUŠTVO BUTERIN &amp; POSAVEC</item>
      <item>Hrvatske šume d.o.o.</item>
      <item>ODVJETNIČKO DRUŠTVO KLIŠANIN &amp; PARTNERI</item>
    </derivirana_varijabla>
  </DomainObject.Predmet.OstaliListFormatedOIB>
  <DomainObject.Predmet.OstaliListFormatedWithAdress>
    <izvorni_sadrzaj>
      <item>Zoran Klašnja, Gotovčeva 6, 21000 Split</item>
      <item>Tin Borovčak, Kalamirova 19A, 10290 Zaprešić</item>
      <item>Općinski sud u Splitu - ZK odjel Solin, Kralja Zvonimira 75, 21210 Solin</item>
      <item>FINA Split, Mažuranićevo šetalište 24B, 21000 Split</item>
      <item>Mira Hajdić, Smiljanićeva 2, 21000 Split</item>
      <item>Trgovački sud u Splitu - Oglasna ploča, Sukojišanska 6, 21000 Split</item>
      <item>Narodne novine d.d., Savski gaj, XIII. put 6, 10000 Zagreb</item>
      <item>Županijsko državno odvjetništvo Split,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HETA Asset Resolution Hrvatska, društvo za financiranje d.o.o., Koranska 16, 10000 Zagreb</item>
      <item>Suzana Horvat, Dalmatinska 17, 10000 Zagreb</item>
      <item>ENERGOPLAN d.o.o. Zagreb, Radnička cesta 48, 10000 Zagreb</item>
      <item>ODVJETNIČKO DRUŠTVO BUTERIN &amp; POSAVEC, Draškovićeva 82, 10000 Zagreb</item>
      <item>Hrvatske šume d.o.o., Ljudevita Farkaša Vukotinovića 2, 10000 Zagreb</item>
      <item>ODVJETNIČKO DRUŠTVO KLIŠANIN &amp; PARTNERI, Zelinska 2/I, 10000 Zagreb</item>
    </izvorni_sadrzaj>
    <derivirana_varijabla naziv="DomainObject.Predmet.OstaliListFormatedWithAdress_1">
      <item>Zoran Klašnja, Gotovčeva 6, 21000 Split</item>
      <item>Tin Borovčak, Kalamirova 19A, 10290 Zaprešić</item>
      <item>Općinski sud u Splitu - ZK odjel Solin, Kralja Zvonimira 75, 21210 Solin</item>
      <item>FINA Split, Mažuranićevo šetalište 24B, 21000 Split</item>
      <item>Mira Hajdić, Smiljanićeva 2, 21000 Split</item>
      <item>Trgovački sud u Splitu - Oglasna ploča, Sukojišanska 6, 21000 Split</item>
      <item>Narodne novine d.d., Savski gaj, XIII. put 6, 10000 Zagreb</item>
      <item>Županijsko državno odvjetništvo Split,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HETA Asset Resolution Hrvatska, društvo za financiranje d.o.o., Koranska 16, 10000 Zagreb</item>
      <item>Suzana Horvat, Dalmatinska 17, 10000 Zagreb</item>
      <item>ENERGOPLAN d.o.o. Zagreb, Radnička cesta 48, 10000 Zagreb</item>
      <item>ODVJETNIČKO DRUŠTVO BUTERIN &amp; POSAVEC, Draškovićeva 82, 10000 Zagreb</item>
      <item>Hrvatske šume d.o.o., Ljudevita Farkaša Vukotinovića 2, 10000 Zagreb</item>
      <item>ODVJETNIČKO DRUŠTVO KLIŠANIN &amp; PARTNERI, Zelinska 2/I, 10000 Zagreb</item>
    </derivirana_varijabla>
  </DomainObject.Predmet.OstaliListFormatedWithAdress>
  <DomainObject.Predmet.OstaliListFormatedWithAdressOIB>
    <izvorni_sadrzaj>
      <item>Zoran Klašnja, OIB 32037623181, Gotovčeva 6, 21000 Split</item>
      <item>Tin Borovčak, OIB 13468951281, Kalamirova 19A, 10290 Zaprešić</item>
      <item>Općinski sud u Splitu - ZK odjel Solin, Kralja Zvonimira 75, 21210 Solin</item>
      <item>FINA Split, Mažuranićevo šetalište 24B, 21000 Split</item>
      <item>Mira Hajdić, OIB 33624188331, Smiljanićeva 2, 21000 Split</item>
      <item>Trgovački sud u Splitu - Oglasna ploča, Sukojišanska 6, 21000 Split</item>
      <item>Narodne novine d.d., Savski gaj, XIII. put 6, 10000 Zagreb</item>
      <item>Županijsko državno odvjetništvo Split,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HETA Asset Resolution Hrvatska, društvo za financiranje d.o.o., OIB 87064273078, Koranska 16, 10000 Zagreb</item>
      <item>Suzana Horvat, Dalmatinska 17, 10000 Zagreb</item>
      <item>ENERGOPLAN d.o.o. Zagreb, Radnička cesta 48, 10000 Zagreb</item>
      <item>ODVJETNIČKO DRUŠTVO BUTERIN &amp; POSAVEC, Draškovićeva 82, 10000 Zagreb</item>
      <item>Hrvatske šume d.o.o., Ljudevita Farkaša Vukotinovića 2, 10000 Zagreb</item>
      <item>ODVJETNIČKO DRUŠTVO KLIŠANIN &amp; PARTNERI, Zelinska 2/I, 10000 Zagreb</item>
    </izvorni_sadrzaj>
    <derivirana_varijabla naziv="DomainObject.Predmet.OstaliListFormatedWithAdressOIB_1">
      <item>Zoran Klašnja, OIB 32037623181, Gotovčeva 6, 21000 Split</item>
      <item>Tin Borovčak, OIB 13468951281, Kalamirova 19A, 10290 Zaprešić</item>
      <item>Općinski sud u Splitu - ZK odjel Solin, Kralja Zvonimira 75, 21210 Solin</item>
      <item>FINA Split, Mažuranićevo šetalište 24B, 21000 Split</item>
      <item>Mira Hajdić, OIB 33624188331, Smiljanićeva 2, 21000 Split</item>
      <item>Trgovački sud u Splitu - Oglasna ploča, Sukojišanska 6, 21000 Split</item>
      <item>Narodne novine d.d., Savski gaj, XIII. put 6, 10000 Zagreb</item>
      <item>Županijsko državno odvjetništvo Split, Gundulićeva 29A, 21000 Split</item>
      <item>Porezna uprava Split, Trg Franje Tuđmana 4, 21000 Split</item>
      <item>Trgovački sud u Splitu - stečajna pisarnica, Sukojišanska 6, 21000 Split</item>
      <item>Trgovački sud u Splitu - ovršna pisarnica, Sukojišanska 6, 21000 Split</item>
      <item>Trgovački sud u Splitu - Ured predsjednika suda, Sukojišanska 6, 21000 Split</item>
      <item>HETA Asset Resolution Hrvatska, društvo za financiranje d.o.o., OIB 87064273078, Koranska 16, 10000 Zagreb</item>
      <item>Suzana Horvat, Dalmatinska 17, 10000 Zagreb</item>
      <item>ENERGOPLAN d.o.o. Zagreb, Radnička cesta 48, 10000 Zagreb</item>
      <item>ODVJETNIČKO DRUŠTVO BUTERIN &amp; POSAVEC, Draškovićeva 82, 10000 Zagreb</item>
      <item>Hrvatske šume d.o.o., Ljudevita Farkaša Vukotinovića 2, 10000 Zagreb</item>
      <item>ODVJETNIČKO DRUŠTVO KLIŠANIN &amp; PARTNERI, Zelinska 2/I, 10000 Zagreb</item>
    </derivirana_varijabla>
  </DomainObject.Predmet.OstaliListFormatedWithAdressOIB>
  <DomainObject.Predmet.OstaliListNazivFormated>
    <izvorni_sadrzaj>
      <item>Zoran Klašnja</item>
      <item>Tin Borovčak</item>
      <item>Općinski sud u Splitu - ZK odjel Solin</item>
      <item>FINA Split</item>
      <item>Mira Hajdić</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item>
      <item>Suzana Horvat</item>
      <item>ENERGOPLAN d.o.o. Zagreb</item>
      <item>ODVJETNIČKO DRUŠTVO BUTERIN &amp; POSAVEC</item>
      <item>Hrvatske šume d.o.o.</item>
      <item>ODVJETNIČKO DRUŠTVO KLIŠANIN &amp; PARTNERI</item>
    </izvorni_sadrzaj>
    <derivirana_varijabla naziv="DomainObject.Predmet.OstaliListNazivFormated_1">
      <item>Zoran Klašnja</item>
      <item>Tin Borovčak</item>
      <item>Općinski sud u Splitu - ZK odjel Solin</item>
      <item>FINA Split</item>
      <item>Mira Hajdić</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item>
      <item>Suzana Horvat</item>
      <item>ENERGOPLAN d.o.o. Zagreb</item>
      <item>ODVJETNIČKO DRUŠTVO BUTERIN &amp; POSAVEC</item>
      <item>Hrvatske šume d.o.o.</item>
      <item>ODVJETNIČKO DRUŠTVO KLIŠANIN &amp; PARTNERI</item>
    </derivirana_varijabla>
  </DomainObject.Predmet.OstaliListNazivFormated>
  <DomainObject.Predmet.OstaliListNazivFormatedOIB>
    <izvorni_sadrzaj>
      <item>Zoran Klašnja, OIB 32037623181</item>
      <item>Tin Borovčak, OIB 13468951281</item>
      <item>Općinski sud u Splitu - ZK odjel Solin</item>
      <item>FINA Split</item>
      <item>Mira Hajdić, OIB 33624188331</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 OIB 87064273078</item>
      <item>Suzana Horvat</item>
      <item>ENERGOPLAN d.o.o. Zagreb</item>
      <item>ODVJETNIČKO DRUŠTVO BUTERIN &amp; POSAVEC</item>
      <item>Hrvatske šume d.o.o.</item>
      <item>ODVJETNIČKO DRUŠTVO KLIŠANIN &amp; PARTNERI</item>
    </izvorni_sadrzaj>
    <derivirana_varijabla naziv="DomainObject.Predmet.OstaliListNazivFormatedOIB_1">
      <item>Zoran Klašnja, OIB 32037623181</item>
      <item>Tin Borovčak, OIB 13468951281</item>
      <item>Općinski sud u Splitu - ZK odjel Solin</item>
      <item>FINA Split</item>
      <item>Mira Hajdić, OIB 33624188331</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 OIB 87064273078</item>
      <item>Suzana Horvat</item>
      <item>ENERGOPLAN d.o.o. Zagreb</item>
      <item>ODVJETNIČKO DRUŠTVO BUTERIN &amp; POSAVEC</item>
      <item>Hrvatske šume d.o.o.</item>
      <item>ODVJETNIČKO DRUŠTVO KLIŠANIN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ANTERIOR d.o.o. za trgovinu i usluge</izvorni_sadrzaj>
    <derivirana_varijabla naziv="DomainObject.Predmet.StrankaIDrugi_1">ANTERIOR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ANTERIOR d.o.o. za trgovinu i usluge, OIB 49544085843, Kralja Zvonimira 75, Solin</izvorni_sadrzaj>
    <derivirana_varijabla naziv="DomainObject.Predmet.StrankaIDrugiAdressOIB_1">ANTERIOR d.o.o. za trgovinu i usluge, OIB 49544085843, Kralja Zvonimira 75, Solin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ANTERIOR d.o.o. za trgovinu i usluge</item>
      <item>Zoran Klašnja</item>
      <item>Tin Borovčak</item>
      <item>Općinski sud u Splitu - ZK odjel Solin</item>
      <item>FINA Split</item>
      <item>Mira Hajdić</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item>
      <item>Suzana Horvat</item>
      <item>ENERGOPLAN d.o.o. Zagreb</item>
      <item>ODVJETNIČKO DRUŠTVO BUTERIN &amp; POSAVEC</item>
      <item>Hrvatske šume d.o.o.</item>
      <item>ODVJETNIČKO DRUŠTVO KLIŠANIN &amp; PARTNERI</item>
    </izvorni_sadrzaj>
    <derivirana_varijabla naziv="DomainObject.Predmet.SudioniciListNaziv_1">
      <item>ANTERIOR d.o.o. za trgovinu i usluge</item>
      <item>Zoran Klašnja</item>
      <item>Tin Borovčak</item>
      <item>Općinski sud u Splitu - ZK odjel Solin</item>
      <item>FINA Split</item>
      <item>Mira Hajdić</item>
      <item>Trgovački sud u Splitu - Oglasna ploča</item>
      <item>Narodne novine d.d.</item>
      <item>Županijsko državno odvjetništvo Split</item>
      <item>Porezna uprava Split</item>
      <item>Trgovački sud u Splitu - stečajna pisarnica</item>
      <item>Trgovački sud u Splitu - ovršna pisarnica</item>
      <item>Trgovački sud u Splitu - Ured predsjednika suda</item>
      <item>HETA Asset Resolution Hrvatska, društvo za financiranje d.o.o.</item>
      <item>Suzana Horvat</item>
      <item>ENERGOPLAN d.o.o. Zagreb</item>
      <item>ODVJETNIČKO DRUŠTVO BUTERIN &amp; POSAVEC</item>
      <item>Hrvatske šume d.o.o.</item>
      <item>ODVJETNIČKO DRUŠTVO KLIŠANIN &amp; PARTNERI</item>
    </derivirana_varijabla>
  </DomainObject.Predmet.SudioniciListNaziv>
  <DomainObject.Predmet.SudioniciListAdressOIB>
    <izvorni_sadrzaj>
      <item>ANTERIOR d.o.o. za trgovinu i usluge, OIB 49544085843, Kralja Zvonimira 75,Solin</item>
      <item>Zoran Klašnja, OIB 32037623181, Gotovčeva 6,21000 Split</item>
      <item>Tin Borovčak, OIB 13468951281, Kalamirova 19A,10290 Zaprešić</item>
      <item>Općinski sud u Splitu - ZK odjel Solin, Kralja Zvonimira 75,21210 Solin</item>
      <item>FINA Split, Mažuranićevo šetalište 24B,21000 Split</item>
      <item>Mira Hajdić, OIB 33624188331, Smiljanićeva 2,21000 Split</item>
      <item>Trgovački sud u Splitu - Oglasna ploča, Sukojišanska 6,21000 Split</item>
      <item>Narodne novine d.d., Savski gaj, XIII. put 6,10000 Zagreb</item>
      <item>Županijsko državno odvjetništvo Split, Gundulićeva 29A,21000 Split</item>
      <item>Porezna uprava Split, Trg Franje Tuđmana 4,21000 Split</item>
      <item>Trgovački sud u Splitu - stečajna pisarnica, Sukojišanska 6,21000 Split</item>
      <item>Trgovački sud u Splitu - ovršna pisarnica, Sukojišanska 6,21000 Split</item>
      <item>Trgovački sud u Splitu - Ured predsjednika suda, Sukojišanska 6,21000 Split</item>
      <item>HETA Asset Resolution Hrvatska, društvo za financiranje d.o.o., OIB 87064273078, Koranska 16,10000 Zagreb</item>
      <item>Suzana Horvat, Dalmatinska 17,10000 Zagreb</item>
      <item>ENERGOPLAN d.o.o. Zagreb, Radnička cesta 48,10000 Zagreb</item>
      <item>ODVJETNIČKO DRUŠTVO BUTERIN &amp; POSAVEC, Draškovićeva 82,10000 Zagreb</item>
      <item>Hrvatske šume d.o.o., Ljudevita Farkaša Vukotinovića 2,10000 Zagreb</item>
      <item>ODVJETNIČKO DRUŠTVO KLIŠANIN &amp; PARTNERI, Zelinska 2/I,10000 Zagreb</item>
    </izvorni_sadrzaj>
    <derivirana_varijabla naziv="DomainObject.Predmet.SudioniciListAdressOIB_1">
      <item>ANTERIOR d.o.o. za trgovinu i usluge, OIB 49544085843, Kralja Zvonimira 75,Solin</item>
      <item>Zoran Klašnja, OIB 32037623181, Gotovčeva 6,21000 Split</item>
      <item>Tin Borovčak, OIB 13468951281, Kalamirova 19A,10290 Zaprešić</item>
      <item>Općinski sud u Splitu - ZK odjel Solin, Kralja Zvonimira 75,21210 Solin</item>
      <item>FINA Split, Mažuranićevo šetalište 24B,21000 Split</item>
      <item>Mira Hajdić, OIB 33624188331, Smiljanićeva 2,21000 Split</item>
      <item>Trgovački sud u Splitu - Oglasna ploča, Sukojišanska 6,21000 Split</item>
      <item>Narodne novine d.d., Savski gaj, XIII. put 6,10000 Zagreb</item>
      <item>Županijsko državno odvjetništvo Split, Gundulićeva 29A,21000 Split</item>
      <item>Porezna uprava Split, Trg Franje Tuđmana 4,21000 Split</item>
      <item>Trgovački sud u Splitu - stečajna pisarnica, Sukojišanska 6,21000 Split</item>
      <item>Trgovački sud u Splitu - ovršna pisarnica, Sukojišanska 6,21000 Split</item>
      <item>Trgovački sud u Splitu - Ured predsjednika suda, Sukojišanska 6,21000 Split</item>
      <item>HETA Asset Resolution Hrvatska, društvo za financiranje d.o.o., OIB 87064273078, Koranska 16,10000 Zagreb</item>
      <item>Suzana Horvat, Dalmatinska 17,10000 Zagreb</item>
      <item>ENERGOPLAN d.o.o. Zagreb, Radnička cesta 48,10000 Zagreb</item>
      <item>ODVJETNIČKO DRUŠTVO BUTERIN &amp; POSAVEC, Draškovićeva 82,10000 Zagreb</item>
      <item>Hrvatske šume d.o.o., Ljudevita Farkaša Vukotinovića 2,10000 Zagreb</item>
      <item>ODVJETNIČKO DRUŠTVO KLIŠANIN &amp; PARTNERI,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49544085843</item>
      <item>, OIB 32037623181</item>
      <item>, OIB 13468951281</item>
      <item>, OIB null</item>
      <item>, OIB null</item>
      <item>, OIB 33624188331</item>
      <item>, OIB null</item>
      <item>, OIB null</item>
      <item>, OIB null</item>
      <item>, OIB null</item>
      <item>, OIB null</item>
      <item>, OIB null</item>
      <item>, OIB null</item>
      <item>, OIB 87064273078</item>
      <item>, OIB null</item>
      <item>, OIB null</item>
      <item>, OIB null</item>
      <item>, OIB null</item>
      <item>, OIB null</item>
    </izvorni_sadrzaj>
    <derivirana_varijabla naziv="DomainObject.Predmet.SudioniciListNazivOIB_1">
      <item>, OIB 49544085843</item>
      <item>, OIB 32037623181</item>
      <item>, OIB 13468951281</item>
      <item>, OIB null</item>
      <item>, OIB null</item>
      <item>, OIB 33624188331</item>
      <item>, OIB null</item>
      <item>, OIB null</item>
      <item>, OIB null</item>
      <item>, OIB null</item>
      <item>, OIB null</item>
      <item>, OIB null</item>
      <item>, OIB null</item>
      <item>, OIB 87064273078</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7F1CC4-2CD1-419D-8AE6-23A07AE141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306</properties:Words>
  <properties:Characters>1555</properties:Characters>
  <properties:Lines>34</properties:Lines>
  <properties:Paragraphs>18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2015-11-24T13:51:00Z</dcterms:created>
  <dc:creator>pbacic</dc:creator>
  <cp:lastModifiedBy>Ana Golub Gruić</cp:lastModifiedBy>
  <cp:lastPrinted>2017-08-25T08:22:00Z</cp:lastPrinted>
  <dcterms:modified xmlns:xsi="http://www.w3.org/2001/XMLSchema-instance" xsi:type="dcterms:W3CDTF">2017-08-25T08:30:00Z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