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9a82" w14:paraId="4cc9a82" w:rsidRDefault="009E6893" w:rsidP="009E6893" w:rsidR="009E6893" w:rsidRPr="009E6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3" w:rsidP="009E6893" w:rsidR="009E6893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      4 </w:t>
      </w:r>
      <w:r w:rsidR="00784EF1">
        <w:t>St-6663/16</w:t>
      </w:r>
    </w:p>
    <w:p w:rsidRDefault="009E6893" w:rsidP="009E6893" w:rsidR="009E6893" w:rsidRPr="009E6893">
      <w:r w:rsidRPr="009E6893">
        <w:t>TRGOVAČKI SUD U ZAGREBU</w:t>
      </w:r>
    </w:p>
    <w:p w:rsidRDefault="009E6893" w:rsidP="009E6893" w:rsidR="009E6893" w:rsidRPr="009E6893">
      <w:r w:rsidRPr="009E6893">
        <w:t xml:space="preserve">STALNA SLUŽBA </w:t>
      </w:r>
    </w:p>
    <w:p w:rsidRDefault="009E6893" w:rsidP="009E6893" w:rsidR="009E6893" w:rsidRPr="009E6893">
      <w:r w:rsidRPr="009E6893">
        <w:t xml:space="preserve">Karlovac, </w:t>
      </w:r>
      <w:r w:rsidR="00556E31">
        <w:t>Ljudevita Šestića 4</w:t>
      </w:r>
    </w:p>
    <w:p w:rsidRDefault="009E6893" w:rsidP="009E6893" w:rsidR="009E6893" w:rsidRPr="009E6893">
      <w:pPr>
        <w:rPr>
          <w:b/>
        </w:rPr>
      </w:pPr>
    </w:p>
    <w:p w:rsidRDefault="009E6893" w:rsidP="009E6893" w:rsidR="009E6893" w:rsidRPr="009D7387">
      <w:pPr>
        <w:jc w:val="center"/>
      </w:pPr>
      <w:r w:rsidRPr="009D7387">
        <w:t>R</w:t>
      </w:r>
      <w:r w:rsidR="00784EF1">
        <w:t xml:space="preserve"> </w:t>
      </w:r>
      <w:r w:rsidRPr="009D7387">
        <w:t>E</w:t>
      </w:r>
      <w:r w:rsidR="00784EF1">
        <w:t xml:space="preserve"> </w:t>
      </w:r>
      <w:r w:rsidRPr="009D7387">
        <w:t>P</w:t>
      </w:r>
      <w:r w:rsidR="00784EF1">
        <w:t xml:space="preserve"> </w:t>
      </w:r>
      <w:r w:rsidRPr="009D7387">
        <w:t>U</w:t>
      </w:r>
      <w:r w:rsidR="00784EF1">
        <w:t xml:space="preserve"> </w:t>
      </w:r>
      <w:r w:rsidRPr="009D7387">
        <w:t>B</w:t>
      </w:r>
      <w:r w:rsidR="00784EF1">
        <w:t xml:space="preserve"> </w:t>
      </w:r>
      <w:r w:rsidRPr="009D7387">
        <w:t>L</w:t>
      </w:r>
      <w:r w:rsidR="00784EF1">
        <w:t xml:space="preserve"> </w:t>
      </w:r>
      <w:r w:rsidRPr="009D7387">
        <w:t>I</w:t>
      </w:r>
      <w:r w:rsidR="00784EF1">
        <w:t xml:space="preserve"> </w:t>
      </w:r>
      <w:r w:rsidRPr="009D7387">
        <w:t>K</w:t>
      </w:r>
      <w:r w:rsidR="00784EF1">
        <w:t xml:space="preserve"> </w:t>
      </w:r>
      <w:r w:rsidRPr="009D7387">
        <w:t>A</w:t>
      </w:r>
      <w:r w:rsidR="00784EF1">
        <w:t xml:space="preserve">  </w:t>
      </w:r>
      <w:r w:rsidRPr="009D7387">
        <w:t xml:space="preserve"> H</w:t>
      </w:r>
      <w:r w:rsidR="00784EF1">
        <w:t xml:space="preserve"> </w:t>
      </w:r>
      <w:r w:rsidRPr="009D7387">
        <w:t>R</w:t>
      </w:r>
      <w:r w:rsidR="00784EF1">
        <w:t xml:space="preserve"> </w:t>
      </w:r>
      <w:r w:rsidRPr="009D7387">
        <w:t>V</w:t>
      </w:r>
      <w:r w:rsidR="00784EF1">
        <w:t xml:space="preserve"> </w:t>
      </w:r>
      <w:r w:rsidRPr="009D7387">
        <w:t>A</w:t>
      </w:r>
      <w:r w:rsidR="00784EF1">
        <w:t xml:space="preserve"> </w:t>
      </w:r>
      <w:r w:rsidRPr="009D7387">
        <w:t>T</w:t>
      </w:r>
      <w:r w:rsidR="00784EF1">
        <w:t xml:space="preserve"> </w:t>
      </w:r>
      <w:r w:rsidRPr="009D7387">
        <w:t>S</w:t>
      </w:r>
      <w:r w:rsidR="00784EF1">
        <w:t xml:space="preserve"> </w:t>
      </w:r>
      <w:r w:rsidRPr="009D7387">
        <w:t>K</w:t>
      </w:r>
      <w:r w:rsidR="00784EF1">
        <w:t xml:space="preserve"> </w:t>
      </w:r>
      <w:r w:rsidRPr="009D7387">
        <w:t>A</w:t>
      </w:r>
    </w:p>
    <w:p w:rsidRDefault="001104DA" w:rsidP="009E6893" w:rsidR="00B72A8C" w:rsidRPr="009D7387">
      <w:pPr>
        <w:jc w:val="center"/>
      </w:pPr>
      <w:r w:rsidRPr="009D7387">
        <w:t>R J E Š E N J E</w:t>
      </w:r>
    </w:p>
    <w:p w:rsidRDefault="00B72A8C" w:rsidR="00B72A8C" w:rsidRPr="009E6893"/>
    <w:p w:rsidRDefault="00B72A8C" w:rsidP="006B22DC" w:rsidR="006B22DC">
      <w:pPr>
        <w:jc w:val="both"/>
      </w:pPr>
      <w:r w:rsidRPr="009E6893">
        <w:tab/>
      </w:r>
      <w:r w:rsidR="00784EF1">
        <w:t>Trgovački sud u Zagrebu, Stalna služba,</w:t>
      </w:r>
      <w:r w:rsidR="001104DA" w:rsidRPr="009E6893">
        <w:t xml:space="preserve"> </w:t>
      </w:r>
      <w:r w:rsidRPr="009E6893">
        <w:t xml:space="preserve">po sucu </w:t>
      </w:r>
      <w:r w:rsidR="006B22DC" w:rsidRPr="009E6893">
        <w:t>Goranki Boljkovac</w:t>
      </w:r>
      <w:r w:rsidR="00930C87" w:rsidRPr="009E6893">
        <w:t xml:space="preserve">, </w:t>
      </w:r>
      <w:r w:rsidR="00EB2F91" w:rsidRPr="009E6893">
        <w:t>p</w:t>
      </w:r>
      <w:r w:rsidR="009E6893">
        <w:t xml:space="preserve">ovodom prijedloga predlagatelja </w:t>
      </w:r>
      <w:r w:rsidR="00784EF1">
        <w:rPr>
          <w:lang w:val="pt-BR"/>
        </w:rPr>
        <w:t>INGRA-M.E. d.o.o., Zagreb, Humboldta Alexandera 4b, OIB 481237511911</w:t>
      </w:r>
      <w:r w:rsidR="001104DA" w:rsidRPr="009E6893">
        <w:t xml:space="preserve">, </w:t>
      </w:r>
      <w:r w:rsidR="00EB2F91" w:rsidRPr="009E6893">
        <w:t>za otvara</w:t>
      </w:r>
      <w:r w:rsidR="00143615" w:rsidRPr="009E6893">
        <w:t>nje</w:t>
      </w:r>
      <w:r w:rsidR="00EB2F91" w:rsidRPr="009E6893">
        <w:t xml:space="preserve"> </w:t>
      </w:r>
      <w:r w:rsidR="00556E31">
        <w:t>pred</w:t>
      </w:r>
      <w:r w:rsidR="00EB2F91" w:rsidRPr="009E6893">
        <w:t xml:space="preserve">stečajnog postupka nad </w:t>
      </w:r>
      <w:r w:rsidR="00784EF1">
        <w:rPr>
          <w:lang w:val="pt-BR"/>
        </w:rPr>
        <w:t>dužnikom INGRA-M.E. d.o.o., Zagreb, Humboldta Alexandera 4b, OIB 481237511911</w:t>
      </w:r>
      <w:r w:rsidR="00556E31" w:rsidRPr="009E6893">
        <w:t>,</w:t>
      </w:r>
      <w:r w:rsidR="00EB2F91" w:rsidRPr="009E6893">
        <w:t xml:space="preserve"> </w:t>
      </w:r>
      <w:r w:rsidRPr="009E6893">
        <w:t xml:space="preserve">dana </w:t>
      </w:r>
      <w:r w:rsidR="00784EF1">
        <w:t>6. travnja 2017</w:t>
      </w:r>
      <w:r w:rsidR="009E6893">
        <w:t>.</w:t>
      </w:r>
      <w:r w:rsidR="00B043EC" w:rsidRPr="009E6893">
        <w:t xml:space="preserve"> godine</w:t>
      </w:r>
    </w:p>
    <w:p w:rsidRDefault="00556E31" w:rsidP="006B22DC" w:rsidR="00556E31" w:rsidRPr="009E6893">
      <w:pPr>
        <w:jc w:val="both"/>
      </w:pPr>
    </w:p>
    <w:p w:rsidRDefault="00B72A8C" w:rsidP="006B22DC" w:rsidR="00B043EC" w:rsidRPr="009E6893">
      <w:pPr>
        <w:jc w:val="center"/>
      </w:pPr>
      <w:r w:rsidRPr="009E6893">
        <w:t>r i j e š i o    j e</w:t>
      </w:r>
    </w:p>
    <w:p w:rsidRDefault="0053753E" w:rsidP="006B22DC" w:rsidR="0053753E" w:rsidRPr="009E6893">
      <w:pPr>
        <w:jc w:val="center"/>
      </w:pPr>
    </w:p>
    <w:p w:rsidRDefault="00F005A2" w:rsidP="007705A2" w:rsidR="009D7387">
      <w:pPr>
        <w:pStyle w:val="Odlomakpopisa"/>
        <w:numPr>
          <w:ilvl w:val="0"/>
          <w:numId w:val="3"/>
        </w:numPr>
        <w:ind w:firstLine="709" w:left="0"/>
        <w:jc w:val="both"/>
      </w:pPr>
      <w:r>
        <w:t>P</w:t>
      </w:r>
      <w:r w:rsidR="009D7387">
        <w:t xml:space="preserve">oziva se predlagatelj </w:t>
      </w:r>
      <w:r w:rsidR="00784EF1">
        <w:rPr>
          <w:lang w:val="pt-BR"/>
        </w:rPr>
        <w:t>INGRA-M.E. d.o.o., Zagreb, Humboldta Alexandera 4b, OIB 481237511911</w:t>
      </w:r>
      <w:r w:rsidR="009D7387">
        <w:t xml:space="preserve">, da u roku od 8 </w:t>
      </w:r>
      <w:r w:rsidR="009D7387" w:rsidRPr="009D7387">
        <w:t xml:space="preserve">dana uplati predujam za troškove predstečajnoga postupka u iznosu od 5.000,00 kn na žiro račun Trgovačkog suda u Zagrebu broj IBAN: HR9223900011300000460 model HR05, pozivom na broj </w:t>
      </w:r>
      <w:r w:rsidR="00784EF1">
        <w:t>6663-16</w:t>
      </w:r>
      <w:r w:rsidR="009D7387" w:rsidRPr="009D7387">
        <w:t>.</w:t>
      </w:r>
    </w:p>
    <w:p w:rsidRDefault="009D7387" w:rsidP="009D7387" w:rsidR="009D7387">
      <w:pPr>
        <w:pStyle w:val="Odlomakpopisa"/>
      </w:pPr>
    </w:p>
    <w:p w:rsidRDefault="009D7387" w:rsidP="007705A2" w:rsidR="009D7387" w:rsidRPr="009D7387">
      <w:pPr>
        <w:pStyle w:val="Odlomakpopisa"/>
        <w:numPr>
          <w:ilvl w:val="0"/>
          <w:numId w:val="3"/>
        </w:numPr>
        <w:ind w:firstLine="709" w:left="0"/>
        <w:jc w:val="both"/>
      </w:pPr>
      <w:r>
        <w:t>Ako predlagatelj ne uplati predujam za troškove predstečajnoga postupka u roku iz točke I. izreke ovog rješenja, sud će odbaciti prijedlog za otvaranje predstečajnoga postupka kao nedopušten (čl. 28. st. 3. SZ-a).</w:t>
      </w:r>
    </w:p>
    <w:p w:rsidRDefault="007705A2" w:rsidP="007705A2" w:rsidR="007705A2">
      <w:pPr>
        <w:pStyle w:val="Odlomakpopisa"/>
        <w:ind w:left="0"/>
        <w:jc w:val="both"/>
      </w:pPr>
    </w:p>
    <w:p w:rsidRDefault="007705A2" w:rsidP="007705A2" w:rsidR="007705A2">
      <w:pPr>
        <w:jc w:val="center"/>
      </w:pPr>
      <w:r>
        <w:t>Obrazloženje</w:t>
      </w:r>
    </w:p>
    <w:p w:rsidRDefault="007705A2" w:rsidP="007705A2" w:rsidR="007705A2">
      <w:pPr>
        <w:jc w:val="both"/>
      </w:pPr>
    </w:p>
    <w:p w:rsidRDefault="009D7387" w:rsidP="007705A2" w:rsidR="00B65803">
      <w:pPr>
        <w:jc w:val="both"/>
      </w:pPr>
      <w:r>
        <w:tab/>
      </w:r>
      <w:r w:rsidR="00B65803">
        <w:t xml:space="preserve">Predlagatelj – dužnik podnio je sudu dana </w:t>
      </w:r>
      <w:r w:rsidR="00784EF1">
        <w:t>17. studenog 2016</w:t>
      </w:r>
      <w:r w:rsidR="00B65803">
        <w:t xml:space="preserve">. godine prijedlog za otvaranje predstečajnoga postupka temeljem odredbe čl. 25. st. 1. </w:t>
      </w:r>
      <w:r w:rsidR="00A23839">
        <w:t>Stečajnog zakona (Narodne novine broj 71/15, dalje u tekstu: SZ-a)</w:t>
      </w:r>
      <w:r w:rsidR="00B65803">
        <w:t xml:space="preserve">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28. st. 1. SZ-a propisano je da je podnositelj prijedloga dužan uplatiti predujam za troškove predstečajnoga postupka u iznosu od 5.000,00 kn; stavkom 3. istog članka propisano je da ako podnositelj prijedloga za otvaranje predstečajnoga postupka nije uplatio predujam za troškove predstečajnoga postupka, sud će prijedlog odbacit kao nedopušten. </w:t>
      </w:r>
    </w:p>
    <w:p w:rsidRDefault="00B65803" w:rsidP="007705A2" w:rsidR="00B65803">
      <w:pPr>
        <w:jc w:val="both"/>
      </w:pPr>
    </w:p>
    <w:p w:rsidRDefault="00B65803" w:rsidP="00E30E21" w:rsidR="007705A2">
      <w:pPr>
        <w:jc w:val="both"/>
      </w:pPr>
      <w:r>
        <w:tab/>
      </w:r>
      <w:r w:rsidR="00E42165">
        <w:t xml:space="preserve">Slijedom gore navedenog, sud je riješio kao pod točkama </w:t>
      </w:r>
      <w:r w:rsidR="00D10EE2">
        <w:t>I. i II</w:t>
      </w:r>
      <w:r w:rsidR="00E42165">
        <w:t xml:space="preserve">. izreke ovog rješenja. </w:t>
      </w:r>
    </w:p>
    <w:p w:rsidRDefault="00B72A8C" w:rsidP="00E30E21" w:rsidR="008409EE" w:rsidRPr="009E6893">
      <w:pPr>
        <w:jc w:val="both"/>
        <w:rPr>
          <w:b/>
        </w:rPr>
      </w:pPr>
      <w:r w:rsidRPr="009E6893">
        <w:tab/>
      </w:r>
      <w:r w:rsidR="008409EE" w:rsidRPr="009E6893">
        <w:tab/>
      </w:r>
    </w:p>
    <w:p w:rsidRDefault="00B043EC" w:rsidP="006B22DC" w:rsidR="00B72A8C" w:rsidRPr="009E6893">
      <w:pPr>
        <w:jc w:val="center"/>
      </w:pPr>
      <w:r w:rsidRPr="009E6893">
        <w:t>U Karlovcu</w:t>
      </w:r>
      <w:r w:rsidR="00143615" w:rsidRPr="009E6893">
        <w:t xml:space="preserve">  </w:t>
      </w:r>
      <w:r w:rsidR="00A23839">
        <w:t>6. travnja 2017</w:t>
      </w:r>
      <w:r w:rsidR="008409EE" w:rsidRPr="009E6893">
        <w:t xml:space="preserve">. </w:t>
      </w:r>
      <w:r w:rsidRPr="009E6893">
        <w:t>godine</w:t>
      </w:r>
      <w:r w:rsidR="00B72A8C" w:rsidRPr="009E6893">
        <w:tab/>
      </w:r>
    </w:p>
    <w:p w:rsidRDefault="007509CD" w:rsidR="007509CD" w:rsidRPr="009E6893">
      <w:r w:rsidRPr="009E6893">
        <w:t xml:space="preserve">                                                                                                             </w:t>
      </w:r>
    </w:p>
    <w:p w:rsidRDefault="006B22DC" w:rsidP="007509CD" w:rsidR="007509CD" w:rsidRPr="009E6893">
      <w:pPr>
        <w:ind w:left="6372"/>
      </w:pPr>
      <w:r w:rsidRPr="009E6893">
        <w:t xml:space="preserve">        Sudac</w:t>
      </w:r>
      <w:r w:rsidR="00947731" w:rsidRPr="009E6893">
        <w:t>:</w:t>
      </w:r>
    </w:p>
    <w:p w:rsidRDefault="00947731" w:rsidP="002C2FF2" w:rsidR="002C2FF2" w:rsidRPr="009E6893">
      <w:pPr>
        <w:ind w:left="6372"/>
      </w:pPr>
      <w:r w:rsidRPr="009E6893">
        <w:t>Goranka Boljkovac</w:t>
      </w:r>
      <w:r w:rsidR="00A83611">
        <w:t>, v.r.</w:t>
      </w:r>
      <w:r w:rsidR="00CF7F50" w:rsidRPr="009E6893">
        <w:t xml:space="preserve"> </w:t>
      </w:r>
    </w:p>
    <w:p w:rsidRDefault="000344D9" w:rsidP="00E30E21" w:rsidR="0053753E" w:rsidRPr="009E6893">
      <w:r w:rsidRPr="009E6893">
        <w:t xml:space="preserve"> </w:t>
      </w:r>
      <w:r w:rsidR="0053753E" w:rsidRPr="009E6893">
        <w:t>PRAVNA POUKA:</w:t>
      </w:r>
      <w:r w:rsidR="00E30E21" w:rsidRPr="009E6893">
        <w:t xml:space="preserve">                                                                   </w:t>
      </w:r>
      <w:r w:rsidR="00232CA9" w:rsidRPr="009E6893">
        <w:t xml:space="preserve">  </w:t>
      </w:r>
    </w:p>
    <w:p w:rsidRDefault="0053753E" w:rsidP="00A83611" w:rsidR="00A83611">
      <w:pPr>
        <w:tabs>
          <w:tab w:pos="6541" w:val="left"/>
        </w:tabs>
      </w:pPr>
      <w:r w:rsidRPr="009E6893">
        <w:t>Protiv ovog rješenja nije dopuštena žalba</w:t>
      </w:r>
      <w:r w:rsidR="004E48A3">
        <w:t xml:space="preserve"> </w:t>
      </w:r>
      <w:r w:rsidR="00A83611">
        <w:tab/>
        <w:t>Za točnost otpravka-</w:t>
      </w:r>
    </w:p>
    <w:p w:rsidRDefault="004E48A3" w:rsidP="00A83611" w:rsidR="004E48A3">
      <w:pPr>
        <w:tabs>
          <w:tab w:pos="6541" w:val="left"/>
        </w:tabs>
      </w:pPr>
      <w:r>
        <w:t>(čl.278. st.1. i 2. Zakona o parničnom postupku</w:t>
      </w:r>
      <w:r w:rsidR="00A83611">
        <w:tab/>
        <w:t>ovlašteni službenik:</w:t>
      </w:r>
    </w:p>
    <w:p w:rsidRDefault="004E48A3" w:rsidP="00D10EE2" w:rsidR="004E48A3" w:rsidRPr="009E6893">
      <w:pPr>
        <w:tabs>
          <w:tab w:pos="6541" w:val="left"/>
        </w:tabs>
      </w:pPr>
      <w:r>
        <w:t>u vezi s čl.10. SZ-a).</w:t>
      </w:r>
      <w:r w:rsidR="00A83611">
        <w:tab/>
        <w:t>Renata Klokočki</w:t>
      </w:r>
    </w:p>
    <w:sectPr w:rsidSect="00D10EE2" w:rsidR="004E48A3" w:rsidRPr="009E6893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25" w:rsidR="00880225">
      <w:r>
        <w:separator/>
      </w:r>
    </w:p>
  </w:endnote>
  <w:endnote w:id="0" w:type="continuationSeparator">
    <w:p w:rsidRDefault="00880225" w:rsidR="0088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25" w:rsidR="00880225">
      <w:r>
        <w:separator/>
      </w:r>
    </w:p>
  </w:footnote>
  <w:footnote w:id="0" w:type="continuationSeparator">
    <w:p w:rsidRDefault="00880225" w:rsidR="00880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E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5A2" w:rsidP="007705A2" w:rsidR="0039168A">
    <w:pPr>
      <w:pStyle w:val="Zaglavlje"/>
      <w:tabs>
        <w:tab w:pos="4536" w:val="clear"/>
        <w:tab w:pos="9072" w:val="clear"/>
        <w:tab w:pos="7849" w:val="left"/>
      </w:tabs>
    </w:pPr>
    <w:r>
      <w:t xml:space="preserve">                                                                                                                               4 </w:t>
    </w:r>
    <w:r w:rsidR="00784EF1">
      <w:t>St-6663/16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DC1284"/>
    <w:multiLevelType w:val="hybridMultilevel"/>
    <w:tmpl w:val="569C0738"/>
    <w:lvl w:tplc="BD4215E6" w:ilvl="0">
      <w:start w:val="1"/>
      <w:numFmt w:val="bullet"/>
      <w:lvlText w:val="-"/>
      <w:lvlJc w:val="left"/>
      <w:pPr>
        <w:ind w:hanging="360" w:left="20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93351C"/>
    <w:multiLevelType w:val="hybridMultilevel"/>
    <w:tmpl w:val="8C74B1D6"/>
    <w:lvl w:tplc="80F23B1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E933DDA"/>
    <w:multiLevelType w:val="hybridMultilevel"/>
    <w:tmpl w:val="B7D88886"/>
    <w:lvl w:tplc="988CD6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D1B63"/>
    <w:multiLevelType w:val="hybridMultilevel"/>
    <w:tmpl w:val="B8DEBDFA"/>
    <w:lvl w:tplc="E9FAE2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63BB"/>
    <w:rsid w:val="000344D9"/>
    <w:rsid w:val="00036278"/>
    <w:rsid w:val="0008657D"/>
    <w:rsid w:val="000B2C17"/>
    <w:rsid w:val="000F3F9C"/>
    <w:rsid w:val="001104DA"/>
    <w:rsid w:val="001127D1"/>
    <w:rsid w:val="00127874"/>
    <w:rsid w:val="001346BB"/>
    <w:rsid w:val="00143615"/>
    <w:rsid w:val="00192A40"/>
    <w:rsid w:val="001A3296"/>
    <w:rsid w:val="001F4570"/>
    <w:rsid w:val="00232CA9"/>
    <w:rsid w:val="0024292F"/>
    <w:rsid w:val="00244285"/>
    <w:rsid w:val="00282240"/>
    <w:rsid w:val="00285C8C"/>
    <w:rsid w:val="002C2FF2"/>
    <w:rsid w:val="00304278"/>
    <w:rsid w:val="003420B2"/>
    <w:rsid w:val="00355F22"/>
    <w:rsid w:val="00363BBB"/>
    <w:rsid w:val="00371970"/>
    <w:rsid w:val="0039168A"/>
    <w:rsid w:val="00421BEF"/>
    <w:rsid w:val="004333B9"/>
    <w:rsid w:val="00451EBE"/>
    <w:rsid w:val="004D1798"/>
    <w:rsid w:val="004E3C99"/>
    <w:rsid w:val="004E48A3"/>
    <w:rsid w:val="004E5D96"/>
    <w:rsid w:val="00503B74"/>
    <w:rsid w:val="0053753E"/>
    <w:rsid w:val="00556E31"/>
    <w:rsid w:val="0057262B"/>
    <w:rsid w:val="005D5ED6"/>
    <w:rsid w:val="005E480E"/>
    <w:rsid w:val="005F0B15"/>
    <w:rsid w:val="00634708"/>
    <w:rsid w:val="006454B7"/>
    <w:rsid w:val="00661BA2"/>
    <w:rsid w:val="0067622C"/>
    <w:rsid w:val="006B22DC"/>
    <w:rsid w:val="007079DA"/>
    <w:rsid w:val="00726AEC"/>
    <w:rsid w:val="00746AD5"/>
    <w:rsid w:val="007509CD"/>
    <w:rsid w:val="0077017C"/>
    <w:rsid w:val="007705A2"/>
    <w:rsid w:val="007727BB"/>
    <w:rsid w:val="00784EF1"/>
    <w:rsid w:val="007B52D6"/>
    <w:rsid w:val="00801382"/>
    <w:rsid w:val="00806C51"/>
    <w:rsid w:val="008409EE"/>
    <w:rsid w:val="008606AE"/>
    <w:rsid w:val="00864A4A"/>
    <w:rsid w:val="00880225"/>
    <w:rsid w:val="00884684"/>
    <w:rsid w:val="00902BC6"/>
    <w:rsid w:val="009252F3"/>
    <w:rsid w:val="00930C87"/>
    <w:rsid w:val="009330C0"/>
    <w:rsid w:val="00947731"/>
    <w:rsid w:val="009A3A8E"/>
    <w:rsid w:val="009C1416"/>
    <w:rsid w:val="009D1C3D"/>
    <w:rsid w:val="009D5F10"/>
    <w:rsid w:val="009D6830"/>
    <w:rsid w:val="009D7387"/>
    <w:rsid w:val="009D7923"/>
    <w:rsid w:val="009E6893"/>
    <w:rsid w:val="00A23839"/>
    <w:rsid w:val="00A31159"/>
    <w:rsid w:val="00A611EE"/>
    <w:rsid w:val="00A62545"/>
    <w:rsid w:val="00A65312"/>
    <w:rsid w:val="00A83611"/>
    <w:rsid w:val="00AC151A"/>
    <w:rsid w:val="00AE3590"/>
    <w:rsid w:val="00AF0B22"/>
    <w:rsid w:val="00B043EC"/>
    <w:rsid w:val="00B63BF1"/>
    <w:rsid w:val="00B65803"/>
    <w:rsid w:val="00B66B98"/>
    <w:rsid w:val="00B72A8C"/>
    <w:rsid w:val="00B81753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0EE2"/>
    <w:rsid w:val="00D17DFC"/>
    <w:rsid w:val="00D2677B"/>
    <w:rsid w:val="00D8309D"/>
    <w:rsid w:val="00DD1222"/>
    <w:rsid w:val="00E20AFC"/>
    <w:rsid w:val="00E30E21"/>
    <w:rsid w:val="00E3187A"/>
    <w:rsid w:val="00E42165"/>
    <w:rsid w:val="00E632C6"/>
    <w:rsid w:val="00E65A5D"/>
    <w:rsid w:val="00EB2F91"/>
    <w:rsid w:val="00ED3B50"/>
    <w:rsid w:val="00F005A2"/>
    <w:rsid w:val="00F02C24"/>
    <w:rsid w:val="00F15037"/>
    <w:rsid w:val="00F32A62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6663</izvorni_sadrzaj>
    <derivirana_varijabla naziv="DomainObject.Predmet.Broj_1">6663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St-6663/2016</izvorni_sadrzaj>
    <derivirana_varijabla naziv="DomainObject.Predmet.OznakaBroj_1">St-6663/2016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INGRA-M.E. d.o.o.</izvorni_sadrzaj>
    <derivirana_varijabla naziv="DomainObject.Predmet.ProtustrankaFormated_1">  INGRA-M.E. d.o.o.</derivirana_varijabla>
  </DomainObject.Predmet.ProtustrankaFormated>
  <DomainObject.Predmet.ProtustrankaFormatedOIB>
    <izvorni_sadrzaj>  INGRA-M.E. d.o.o., OIB 48123751191</izvorni_sadrzaj>
    <derivirana_varijabla naziv="DomainObject.Predmet.ProtustrankaFormatedOIB_1">  INGRA-M.E. d.o.o., OIB 48123751191</derivirana_varijabla>
  </DomainObject.Predmet.ProtustrankaFormatedOIB>
  <DomainObject.Predmet.ProtustrankaFormatedWithAdress>
    <izvorni_sadrzaj> INGRA-M.E. d.o.o., Humboldta Alexandera 4/b, 10000 Zagreb</izvorni_sadrzaj>
    <derivirana_varijabla naziv="DomainObject.Predmet.ProtustrankaFormatedWithAdress_1"> INGRA-M.E. d.o.o., Humboldta Alexandera 4/b, 10000 Zagreb</derivirana_varijabla>
  </DomainObject.Predmet.ProtustrankaFormatedWithAdress>
  <DomainObject.Predmet.ProtustrankaFormatedWithAdressOIB>
    <izvorni_sadrzaj> INGRA-M.E. d.o.o., OIB 48123751191, Humboldta Alexandera 4/b, 10000 Zagreb</izvorni_sadrzaj>
    <derivirana_varijabla naziv="DomainObject.Predmet.ProtustrankaFormatedWithAdressOIB_1"> INGRA-M.E. d.o.o., OIB 48123751191, Humboldta Alexandera 4/b, 10000 Zagreb</derivirana_varijabla>
  </DomainObject.Predmet.ProtustrankaFormatedWithAdressOIB>
  <DomainObject.Predmet.ProtustrankaWithAdress>
    <izvorni_sadrzaj>INGRA-M.E. d.o.o. Humboldta Alexandera 4/b, 10000 Zagreb</izvorni_sadrzaj>
    <derivirana_varijabla naziv="DomainObject.Predmet.ProtustrankaWithAdress_1">INGRA-M.E. d.o.o. Humboldta Alexandera 4/b, 10000 Zagreb</derivirana_varijabla>
  </DomainObject.Predmet.ProtustrankaWithAdress>
  <DomainObject.Predmet.ProtustrankaWithAdressOIB>
    <izvorni_sadrzaj>INGRA-M.E. d.o.o., OIB 48123751191, Humboldta Alexandera 4/b, 10000 Zagreb</izvorni_sadrzaj>
    <derivirana_varijabla naziv="DomainObject.Predmet.ProtustrankaWithAdressOIB_1">INGRA-M.E. d.o.o., OIB 48123751191, Humboldta Alexandera 4/b, 10000 Zagreb</derivirana_varijabla>
  </DomainObject.Predmet.ProtustrankaWithAdressOIB>
  <DomainObject.Predmet.ProtustrankaNazivFormated>
    <izvorni_sadrzaj>INGRA-M.E. d.o.o.</izvorni_sadrzaj>
    <derivirana_varijabla naziv="DomainObject.Predmet.ProtustrankaNazivFormated_1">INGRA-M.E. d.o.o.</derivirana_varijabla>
  </DomainObject.Predmet.ProtustrankaNazivFormated>
  <DomainObject.Predmet.ProtustrankaNazivFormatedOIB>
    <izvorni_sadrzaj>INGRA-M.E. d.o.o., OIB 48123751191</izvorni_sadrzaj>
    <derivirana_varijabla naziv="DomainObject.Predmet.ProtustrankaNazivFormatedOIB_1">INGRA-M.E. d.o.o., OIB 48123751191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INGRA-M.E. d.o.o.</izvorni_sadrzaj>
    <derivirana_varijabla naziv="DomainObject.Predmet.StrankaFormated_1">  INGRA-M.E. d.o.o.</derivirana_varijabla>
  </DomainObject.Predmet.StrankaFormated>
  <DomainObject.Predmet.StrankaFormatedOIB>
    <izvorni_sadrzaj>  INGRA-M.E. d.o.o., OIB 48123751191</izvorni_sadrzaj>
    <derivirana_varijabla naziv="DomainObject.Predmet.StrankaFormatedOIB_1">  INGRA-M.E. d.o.o., OIB 48123751191</derivirana_varijabla>
  </DomainObject.Predmet.StrankaFormatedOIB>
  <DomainObject.Predmet.StrankaFormatedWithAdress>
    <izvorni_sadrzaj> INGRA-M.E. d.o.o., Humboldta Alexandera 4/b, 10000 Zagreb</izvorni_sadrzaj>
    <derivirana_varijabla naziv="DomainObject.Predmet.StrankaFormatedWithAdress_1"> INGRA-M.E. d.o.o., Humboldta Alexandera 4/b, 10000 Zagreb</derivirana_varijabla>
  </DomainObject.Predmet.StrankaFormatedWithAdress>
  <DomainObject.Predmet.StrankaFormatedWithAdressOIB>
    <izvorni_sadrzaj> INGRA-M.E. d.o.o., OIB 48123751191, Humboldta Alexandera 4/b, 10000 Zagreb</izvorni_sadrzaj>
    <derivirana_varijabla naziv="DomainObject.Predmet.StrankaFormatedWithAdressOIB_1"> INGRA-M.E. d.o.o., OIB 48123751191, Humboldta Alexandera 4/b, 10000 Zagreb</derivirana_varijabla>
  </DomainObject.Predmet.StrankaFormatedWithAdressOIB>
  <DomainObject.Predmet.StrankaWithAdress>
    <izvorni_sadrzaj>INGRA-M.E. d.o.o. Humboldta Alexandera 4/b,10000 Zagreb</izvorni_sadrzaj>
    <derivirana_varijabla naziv="DomainObject.Predmet.StrankaWithAdress_1">INGRA-M.E. d.o.o. Humboldta Alexandera 4/b,10000 Zagreb</derivirana_varijabla>
  </DomainObject.Predmet.StrankaWithAdress>
  <DomainObject.Predmet.StrankaWithAdressOIB>
    <izvorni_sadrzaj>INGRA-M.E. d.o.o., OIB 48123751191, Humboldta Alexandera 4/b,10000 Zagreb</izvorni_sadrzaj>
    <derivirana_varijabla naziv="DomainObject.Predmet.StrankaWithAdressOIB_1">INGRA-M.E. d.o.o., OIB 48123751191, Humboldta Alexandera 4/b,10000 Zagreb</derivirana_varijabla>
  </DomainObject.Predmet.StrankaWithAdressOIB>
  <DomainObject.Predmet.StrankaNazivFormated>
    <izvorni_sadrzaj>INGRA-M.E. d.o.o.</izvorni_sadrzaj>
    <derivirana_varijabla naziv="DomainObject.Predmet.StrankaNazivFormated_1">INGRA-M.E. d.o.o.</derivirana_varijabla>
  </DomainObject.Predmet.StrankaNazivFormated>
  <DomainObject.Predmet.StrankaNazivFormatedOIB>
    <izvorni_sadrzaj>INGRA-M.E. d.o.o., OIB 48123751191</izvorni_sadrzaj>
    <derivirana_varijabla naziv="DomainObject.Predmet.StrankaNazivFormatedOIB_1">INGRA-M.E. d.o.o., OIB 48123751191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INGRA-M.E. d.o.o.</item>
    </izvorni_sadrzaj>
    <derivirana_varijabla naziv="DomainObject.Predmet.StrankaListFormated_1">
      <item>INGRA-M.E. d.o.o.</item>
    </derivirana_varijabla>
  </DomainObject.Predmet.StrankaListFormated>
  <DomainObject.Predmet.StrankaListFormatedOIB>
    <izvorni_sadrzaj>
      <item>INGRA-M.E. d.o.o., OIB 48123751191</item>
    </izvorni_sadrzaj>
    <derivirana_varijabla naziv="DomainObject.Predmet.StrankaListFormatedOIB_1">
      <item>INGRA-M.E. d.o.o., OIB 48123751191</item>
    </derivirana_varijabla>
  </DomainObject.Predmet.StrankaListFormatedOIB>
  <DomainObject.Predmet.StrankaListFormatedWithAdress>
    <izvorni_sadrzaj>
      <item>INGRA-M.E. d.o.o., Humboldta Alexandera 4/b, 10000 Zagreb</item>
    </izvorni_sadrzaj>
    <derivirana_varijabla naziv="DomainObject.Predmet.StrankaListFormatedWithAdress_1">
      <item>INGRA-M.E. d.o.o., Humboldta Alexandera 4/b, 10000 Zagreb</item>
    </derivirana_varijabla>
  </DomainObject.Predmet.StrankaListFormatedWithAdress>
  <DomainObject.Predmet.StrankaListFormatedWithAdressOIB>
    <izvorni_sadrzaj>
      <item>INGRA-M.E. d.o.o., OIB 48123751191, Humboldta Alexandera 4/b, 10000 Zagreb</item>
    </izvorni_sadrzaj>
    <derivirana_varijabla naziv="DomainObject.Predmet.StrankaListFormatedWithAdressOIB_1">
      <item>INGRA-M.E. d.o.o., OIB 48123751191, Humboldta Alexandera 4/b, 10000 Zagreb</item>
    </derivirana_varijabla>
  </DomainObject.Predmet.StrankaListFormatedWithAdressOIB>
  <DomainObject.Predmet.StrankaListNazivFormated>
    <izvorni_sadrzaj>
      <item>INGRA-M.E. d.o.o.</item>
    </izvorni_sadrzaj>
    <derivirana_varijabla naziv="DomainObject.Predmet.StrankaListNazivFormated_1">
      <item>INGRA-M.E. d.o.o.</item>
    </derivirana_varijabla>
  </DomainObject.Predmet.StrankaListNazivFormated>
  <DomainObject.Predmet.StrankaListNazivFormatedOIB>
    <izvorni_sadrzaj>
      <item>INGRA-M.E. d.o.o., OIB 48123751191</item>
    </izvorni_sadrzaj>
    <derivirana_varijabla naziv="DomainObject.Predmet.StrankaListNazivFormatedOIB_1">
      <item>INGRA-M.E. d.o.o., OIB 48123751191</item>
    </derivirana_varijabla>
  </DomainObject.Predmet.StrankaListNazivFormatedOIB>
  <DomainObject.Predmet.ProtuStrankaListFormated>
    <izvorni_sadrzaj>
      <item>INGRA-M.E. d.o.o.</item>
    </izvorni_sadrzaj>
    <derivirana_varijabla naziv="DomainObject.Predmet.ProtuStrankaListFormated_1">
      <item>INGRA-M.E. d.o.o.</item>
    </derivirana_varijabla>
  </DomainObject.Predmet.ProtuStrankaListFormated>
  <DomainObject.Predmet.ProtuStrankaListFormatedOIB>
    <izvorni_sadrzaj>
      <item>INGRA-M.E. d.o.o., OIB 48123751191</item>
    </izvorni_sadrzaj>
    <derivirana_varijabla naziv="DomainObject.Predmet.ProtuStrankaListFormatedOIB_1">
      <item>INGRA-M.E. d.o.o., OIB 48123751191</item>
    </derivirana_varijabla>
  </DomainObject.Predmet.ProtuStrankaListFormatedOIB>
  <DomainObject.Predmet.ProtuStrankaListFormatedWithAdress>
    <izvorni_sadrzaj>
      <item>INGRA-M.E. d.o.o., Humboldta Alexandera 4/b, 10000 Zagreb</item>
    </izvorni_sadrzaj>
    <derivirana_varijabla naziv="DomainObject.Predmet.ProtuStrankaListFormatedWithAdress_1">
      <item>INGRA-M.E. d.o.o., Humboldta Alexandera 4/b, 10000 Zagreb</item>
    </derivirana_varijabla>
  </DomainObject.Predmet.ProtuStrankaListFormatedWithAdress>
  <DomainObject.Predmet.ProtuStrankaListFormatedWithAdressOIB>
    <izvorni_sadrzaj>
      <item>INGRA-M.E. d.o.o., OIB 48123751191, Humboldta Alexandera 4/b, 10000 Zagreb</item>
    </izvorni_sadrzaj>
    <derivirana_varijabla naziv="DomainObject.Predmet.ProtuStrankaListFormatedWithAdressOIB_1">
      <item>INGRA-M.E. d.o.o., OIB 48123751191, Humboldta Alexandera 4/b, 10000 Zagreb</item>
    </derivirana_varijabla>
  </DomainObject.Predmet.ProtuStrankaListFormatedWithAdressOIB>
  <DomainObject.Predmet.ProtuStrankaListNazivFormated>
    <izvorni_sadrzaj>
      <item>INGRA-M.E. d.o.o.</item>
    </izvorni_sadrzaj>
    <derivirana_varijabla naziv="DomainObject.Predmet.ProtuStrankaListNazivFormated_1">
      <item>INGRA-M.E. d.o.o.</item>
    </derivirana_varijabla>
  </DomainObject.Predmet.ProtuStrankaListNazivFormated>
  <DomainObject.Predmet.ProtuStrankaListNazivFormatedOIB>
    <izvorni_sadrzaj>
      <item>INGRA-M.E. d.o.o., OIB 48123751191</item>
    </izvorni_sadrzaj>
    <derivirana_varijabla naziv="DomainObject.Predmet.ProtuStrankaListNazivFormatedOIB_1">
      <item>INGRA-M.E. d.o.o., OIB 48123751191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INGRA-M.E. d.o.o.</izvorni_sadrzaj>
    <derivirana_varijabla naziv="DomainObject.Predmet.StrankaIDrugi_1">INGRA-M.E. d.o.o.</derivirana_varijabla>
  </DomainObject.Predmet.StrankaIDrugi>
  <DomainObject.Predmet.ProtustrankaIDrugi>
    <izvorni_sadrzaj>INGRA-M.E. d.o.o.</izvorni_sadrzaj>
    <derivirana_varijabla naziv="DomainObject.Predmet.ProtustrankaIDrugi_1">INGRA-M.E. d.o.o.</derivirana_varijabla>
  </DomainObject.Predmet.ProtustrankaIDrugi>
  <DomainObject.Predmet.StrankaIDrugiAdressOIB>
    <izvorni_sadrzaj>INGRA-M.E. d.o.o., OIB 48123751191, Humboldta Alexandera 4/b, 10000 Zagreb</izvorni_sadrzaj>
    <derivirana_varijabla naziv="DomainObject.Predmet.StrankaIDrugiAdressOIB_1">INGRA-M.E. d.o.o., OIB 48123751191, Humboldta Alexandera 4/b, 10000 Zagreb</derivirana_varijabla>
  </DomainObject.Predmet.StrankaIDrugiAdressOIB>
  <DomainObject.Predmet.ProtustrankaIDrugiAdressOIB>
    <izvorni_sadrzaj>INGRA-M.E. d.o.o., OIB 48123751191, Humboldta Alexandera 4/b, 10000 Zagreb</izvorni_sadrzaj>
    <derivirana_varijabla naziv="DomainObject.Predmet.ProtustrankaIDrugiAdressOIB_1">INGRA-M.E. d.o.o., OIB 48123751191, Humboldta Alexandera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INGRA-M.E. d.o.o.</item>
      <item>INGRA-M.E. d.o.o.</item>
    </izvorni_sadrzaj>
    <derivirana_varijabla naziv="DomainObject.Predmet.SudioniciListNaziv_1">
      <item>INGRA-M.E. d.o.o.</item>
      <item>INGRA-M.E. d.o.o.</item>
    </derivirana_varijabla>
  </DomainObject.Predmet.SudioniciListNaziv>
  <DomainObject.Predmet.SudioniciListAdressOIB>
    <izvorni_sadrzaj>
      <item>INGRA-M.E. d.o.o., OIB 48123751191, Humboldta Alexandera 4/b,10000 Zagreb</item>
      <item>INGRA-M.E. d.o.o., OIB 48123751191, Humboldta Alexandera 4/b,10000 Zagreb</item>
    </izvorni_sadrzaj>
    <derivirana_varijabla naziv="DomainObject.Predmet.SudioniciListAdressOIB_1">
      <item>INGRA-M.E. d.o.o., OIB 48123751191, Humboldta Alexandera 4/b,10000 Zagreb</item>
      <item>INGRA-M.E. d.o.o., OIB 48123751191, Humboldta Alexandera 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48123751191</item>
      <item>, OIB 48123751191</item>
    </izvorni_sadrzaj>
    <derivirana_varijabla naziv="DomainObject.Predmet.SudioniciListNazivOIB_1">
      <item>, OIB 48123751191</item>
      <item>, OIB 48123751191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1629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2017-04-06T08:14:00Z</dcterms:created>
  <dc:creator>Korisnik</dc:creator>
  <cp:lastModifiedBy>Goranka Boljkovac</cp:lastModifiedBy>
  <cp:lastPrinted>2017-04-06T08:20:00Z</cp:lastPrinted>
  <dcterms:modified xmlns:xsi="http://www.w3.org/2001/XMLSchema-instance" xsi:type="dcterms:W3CDTF">2017-04-06T08:22:00Z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