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cf73" w14:paraId="3fdcf73" w:rsidRDefault="007E5EE1" w:rsidR="00EE0A37" w:rsidRPr="007E5EE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REPUBLIKA HRVATSKA</w:t>
      </w:r>
    </w:p>
    <w:p w:rsidRDefault="00EE0A37" w:rsidP="009B150F" w:rsidR="00900EB6" w:rsidRPr="007E5EE1">
      <w:pPr>
        <w:tabs>
          <w:tab w:pos="7430" w:val="left"/>
        </w:tabs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TRGOVAČKI SUD U ZAGREBU</w:t>
      </w:r>
      <w:r w:rsidR="009B150F">
        <w:rPr>
          <w:rFonts w:hAnsi="Times New Roman" w:ascii="Times New Roman"/>
          <w:szCs w:val="24"/>
        </w:rPr>
        <w:tab/>
      </w:r>
      <w:r w:rsidR="009B150F" w:rsidRPr="007E5EE1">
        <w:rPr>
          <w:rFonts w:hAnsi="Times New Roman" w:ascii="Times New Roman"/>
          <w:szCs w:val="24"/>
        </w:rPr>
        <w:t>4 St-</w:t>
      </w:r>
      <w:r w:rsidR="009B150F">
        <w:rPr>
          <w:rFonts w:hAnsi="Times New Roman" w:ascii="Times New Roman"/>
          <w:szCs w:val="24"/>
        </w:rPr>
        <w:t>355/14-</w:t>
      </w:r>
    </w:p>
    <w:p w:rsidRDefault="00EE0A37" w:rsidR="00713F90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Karlovac, </w:t>
      </w:r>
      <w:r w:rsidR="009115BB">
        <w:rPr>
          <w:rFonts w:hAnsi="Times New Roman" w:ascii="Times New Roman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szCs w:val="24"/>
        </w:rPr>
      </w:pPr>
    </w:p>
    <w:p w:rsidRDefault="00CE1F4A" w:rsidP="00CE1F4A" w:rsidR="00656CA3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REPUBLIKA HRVATSKA </w:t>
      </w:r>
    </w:p>
    <w:p w:rsidRDefault="00B97FDD" w:rsidP="00CE1F4A" w:rsidR="00033862" w:rsidRPr="007E5E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A5128B" w:rsidR="00AF0972" w:rsidRPr="007E5EE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13F90" w:rsidP="00713F90" w:rsidR="006D1224" w:rsidRPr="007E5EE1">
      <w:pPr>
        <w:jc w:val="both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="001D5E44">
        <w:rPr>
          <w:rFonts w:hAnsi="Times New Roman" w:ascii="Times New Roman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szCs w:val="24"/>
        </w:rPr>
        <w:t xml:space="preserve"> </w:t>
      </w:r>
      <w:r w:rsidR="006D1224" w:rsidRPr="007E5EE1">
        <w:rPr>
          <w:rFonts w:hAnsi="Times New Roman" w:ascii="Times New Roman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szCs w:val="24"/>
        </w:rPr>
        <w:t xml:space="preserve"> stečajnim</w:t>
      </w:r>
      <w:r w:rsidR="006D1224" w:rsidRPr="007E5EE1">
        <w:rPr>
          <w:rFonts w:hAnsi="Times New Roman" w:ascii="Times New Roman"/>
          <w:szCs w:val="24"/>
        </w:rPr>
        <w:t xml:space="preserve"> dužnikom </w:t>
      </w:r>
      <w:r w:rsidR="00B32CC0">
        <w:rPr>
          <w:rFonts w:hAnsi="Times New Roman" w:ascii="Times New Roman"/>
        </w:rPr>
        <w:t>PONOS</w:t>
      </w:r>
      <w:r w:rsidR="00707952" w:rsidRPr="0055397D">
        <w:rPr>
          <w:rFonts w:hAnsi="Times New Roman" w:ascii="Times New Roman"/>
        </w:rPr>
        <w:t xml:space="preserve"> d.o.o.</w:t>
      </w:r>
      <w:r w:rsidR="00707952">
        <w:rPr>
          <w:rFonts w:hAnsi="Times New Roman" w:ascii="Times New Roman"/>
        </w:rPr>
        <w:t xml:space="preserve"> u stečaju</w:t>
      </w:r>
      <w:r w:rsidR="00707952" w:rsidRPr="0055397D">
        <w:rPr>
          <w:rFonts w:hAnsi="Times New Roman" w:ascii="Times New Roman"/>
        </w:rPr>
        <w:t xml:space="preserve">, Zagreb, </w:t>
      </w:r>
      <w:r w:rsidR="00B32CC0">
        <w:rPr>
          <w:rFonts w:hAnsi="Times New Roman" w:ascii="Times New Roman"/>
        </w:rPr>
        <w:t>Zagrebačka cesta 145a</w:t>
      </w:r>
      <w:r w:rsidR="00707952" w:rsidRPr="0055397D">
        <w:rPr>
          <w:rFonts w:hAnsi="Times New Roman" w:ascii="Times New Roman"/>
        </w:rPr>
        <w:t>, OIB</w:t>
      </w:r>
      <w:r w:rsidR="00B32CC0">
        <w:rPr>
          <w:rFonts w:hAnsi="Times New Roman" w:ascii="Times New Roman"/>
        </w:rPr>
        <w:t xml:space="preserve"> 47311084338</w:t>
      </w:r>
      <w:r w:rsidR="00707952" w:rsidRPr="00912B2C">
        <w:rPr>
          <w:rFonts w:hAnsi="Times New Roman" w:ascii="Times New Roman"/>
          <w:szCs w:val="24"/>
        </w:rPr>
        <w:t>,</w:t>
      </w:r>
      <w:r w:rsidR="00B32CC0">
        <w:rPr>
          <w:rFonts w:hAnsi="Times New Roman" w:ascii="Times New Roman"/>
          <w:szCs w:val="24"/>
        </w:rPr>
        <w:t xml:space="preserve"> </w:t>
      </w:r>
      <w:r w:rsidR="00B2111E">
        <w:rPr>
          <w:rFonts w:hAnsi="Times New Roman" w:ascii="Times New Roman"/>
          <w:szCs w:val="24"/>
        </w:rPr>
        <w:t xml:space="preserve">dana </w:t>
      </w:r>
      <w:r w:rsidR="009B150F">
        <w:rPr>
          <w:rFonts w:hAnsi="Times New Roman" w:ascii="Times New Roman"/>
          <w:szCs w:val="24"/>
        </w:rPr>
        <w:t>29. svibnja</w:t>
      </w:r>
      <w:r w:rsidR="00B2111E">
        <w:rPr>
          <w:rFonts w:hAnsi="Times New Roman" w:ascii="Times New Roman"/>
          <w:szCs w:val="24"/>
        </w:rPr>
        <w:t xml:space="preserve"> 2018. </w:t>
      </w:r>
    </w:p>
    <w:p w:rsidRDefault="000A287F" w:rsidP="00713F90" w:rsidR="006D12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97FDD" w:rsidP="009C4F5D" w:rsidR="009C4F5D" w:rsidRPr="007E5E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2111E">
        <w:rPr>
          <w:rFonts w:hAnsi="Times New Roman" w:ascii="Times New Roman"/>
          <w:szCs w:val="24"/>
        </w:rPr>
        <w:t xml:space="preserve">   j e </w:t>
      </w:r>
    </w:p>
    <w:p w:rsidRDefault="009C4F5D" w:rsidP="009C4F5D" w:rsidR="009C4F5D" w:rsidRPr="007E5EE1">
      <w:pPr>
        <w:jc w:val="center"/>
        <w:rPr>
          <w:rFonts w:hAnsi="Times New Roman" w:ascii="Times New Roman"/>
          <w:szCs w:val="24"/>
        </w:rPr>
      </w:pPr>
    </w:p>
    <w:p w:rsidRDefault="00423CBA" w:rsidP="009B150F" w:rsidR="009B150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9B150F" w:rsidRPr="003375EC">
        <w:rPr>
          <w:rFonts w:hAnsi="Times New Roman" w:ascii="Times New Roman"/>
          <w:szCs w:val="24"/>
        </w:rPr>
        <w:t xml:space="preserve">Daje se suglasnost za </w:t>
      </w:r>
      <w:r w:rsidR="009B150F">
        <w:rPr>
          <w:rFonts w:hAnsi="Times New Roman" w:ascii="Times New Roman"/>
          <w:szCs w:val="24"/>
        </w:rPr>
        <w:t>djelomičnu</w:t>
      </w:r>
      <w:r w:rsidR="009B150F" w:rsidRPr="003375EC">
        <w:rPr>
          <w:rFonts w:hAnsi="Times New Roman" w:ascii="Times New Roman"/>
          <w:szCs w:val="24"/>
        </w:rPr>
        <w:t xml:space="preserve"> diobu.</w:t>
      </w:r>
    </w:p>
    <w:p w:rsidRDefault="00423CBA" w:rsidP="009B150F" w:rsidR="00423CB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3CBA" w:rsidP="009B150F" w:rsidR="00423CBA" w:rsidRPr="003375E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Diobu će obaviti stečajni upravitelj u skladu s diobnim popisom javno obavljenim na mrežnoj stranici e-Oglasna ploča suda dana 23. travnja 2018.</w:t>
      </w: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</w:p>
    <w:p w:rsidRDefault="009B150F" w:rsidP="009B150F" w:rsidR="009B150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podnio je sudu dana 20. veljače 2018. prijedlog za prvu djelomičnu diobu, a temeljem odredbe čl. 184. Stečajnog zakona </w:t>
      </w:r>
      <w:r w:rsidRPr="002C3FDD">
        <w:rPr>
          <w:rFonts w:hAnsi="Times New Roman" w:ascii="Times New Roman"/>
          <w:szCs w:val="24"/>
        </w:rPr>
        <w:t>(</w:t>
      </w:r>
      <w:r>
        <w:rPr>
          <w:rFonts w:hAnsi="Times New Roman" w:ascii="Times New Roman"/>
          <w:szCs w:val="24"/>
        </w:rPr>
        <w:t>Narodne novine</w:t>
      </w:r>
      <w:r w:rsidRPr="002C3FDD">
        <w:rPr>
          <w:rFonts w:hAnsi="Times New Roman" w:ascii="Times New Roman"/>
          <w:szCs w:val="24"/>
        </w:rPr>
        <w:t xml:space="preserve"> broj 44/96, 29/99, 129/00, 123/03, 82/06, 116/10, 25/12, 133/12, 45/13, dalje u tekstu: SZ-a)</w:t>
      </w:r>
      <w:r>
        <w:rPr>
          <w:rFonts w:hAnsi="Times New Roman" w:ascii="Times New Roman"/>
          <w:szCs w:val="24"/>
        </w:rPr>
        <w:t>.</w:t>
      </w: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183. st. 1. SZ-a propisano je da se s namirenjem stečajnih vjerovnika može započeti tek nakon općeg ispit</w:t>
      </w:r>
      <w:r w:rsidR="0018587A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>og ročišta; odredbom stavka 2. istog članka propisano je da se namirenje vjerovnika provodi prema pritjecanju gotovinskih sredstava. Stečajni vjerovnici nižih isplatnih redova ne uzimaju se u obzir kod djelomičnih dioba; odredbom stavka 3. istog članka propisano je da diobe obavlja stečajni upravitelj. Prije svake diobe on je dužan pribaviti suglasnost odbora vjerovnika, a kao odbor vjerovnika nije osnovan dužan je pribaviti suglasnost stečajnoga suca.</w:t>
      </w: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184. st. 1. SZ-a propisano je da će prije diobe stečajni upravitelj sastaviti popis tražbina koje se uzimaju u obzir pri diobi. Tražbine radnika i prijašnjih radnika stečajnog dužnika nastale do dana otvaranja stečajnog postupka iz radnog odnosa uzimaju se u obzir u bruto iznosu; odredbom stavka 2. istog članka propisano je da se taj popis izlaže u pisarnici stečajnoga suda na uvid sudionicima. Stečajni upravitelj je dužan javno objaviti zbroj tražbina i raspoloživi iznos iz stečajne mase koji će se raspodijeliti vjerovnicima. </w:t>
      </w: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</w:p>
    <w:p w:rsidRDefault="009B150F" w:rsidP="009B150F" w:rsidR="009B1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8587A">
        <w:rPr>
          <w:rFonts w:hAnsi="Times New Roman" w:ascii="Times New Roman"/>
          <w:szCs w:val="24"/>
        </w:rPr>
        <w:t xml:space="preserve">Stečajni upravitelj u prijedlogu za prvu djelomičnu diobu navodi da će se vjerovnicima pri ovoj diobi iz stečajne mase raspodijeliti iznos od 113.347,99 kn. Zbroj tražbina koje se uzimaju u obzir pri prvoj djelomičnoj diobi iznosi 405.585,21 kn, od toga </w:t>
      </w:r>
      <w:r w:rsidR="0018587A">
        <w:rPr>
          <w:rFonts w:hAnsi="Times New Roman" w:ascii="Times New Roman"/>
          <w:szCs w:val="24"/>
        </w:rPr>
        <w:lastRenderedPageBreak/>
        <w:t xml:space="preserve">vjerovnici prvog višeg isplatnog reda 40.288,69 kn i vjerovnici drugog višeg isplatnog reda 365.296,52 kn.  </w:t>
      </w:r>
    </w:p>
    <w:p w:rsidRDefault="00091331" w:rsidP="009B150F" w:rsidR="00091331">
      <w:pPr>
        <w:jc w:val="both"/>
        <w:rPr>
          <w:rFonts w:hAnsi="Times New Roman" w:ascii="Times New Roman"/>
          <w:szCs w:val="24"/>
        </w:rPr>
      </w:pPr>
    </w:p>
    <w:p w:rsidRDefault="00423CBA" w:rsidP="009B150F" w:rsidR="000913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Temeljem zaključka suda od 23. travnja 2018. popis tražbina koje se uzimaju u obzir pri diobi – diobni popis od 20. veljače 2018. objavljen je na mrežnoj stranici e-Oglasna ploča suda na uvid svim sudionicima dana 23. travnja 2018., te se nalazio na uvidu sudionicima i u pisarnici ovog suda. Zaključkom od 23. travnja 2018. koji je također oglašen na e-Oglasnoj ploči suda istog dana, sukladno odredbi čl. 190. SZ-a upozoreni su vjerovnici da mogu stečajnom sucu podnijeti prigovor na popis u roku od 8 dana od isteka rokova iz čl. 185. st. 1. SZ-a. </w:t>
      </w:r>
    </w:p>
    <w:p w:rsidRDefault="00423CBA" w:rsidP="009B150F" w:rsidR="00423CBA">
      <w:pPr>
        <w:jc w:val="both"/>
        <w:rPr>
          <w:rFonts w:hAnsi="Times New Roman" w:ascii="Times New Roman"/>
          <w:szCs w:val="24"/>
        </w:rPr>
      </w:pPr>
    </w:p>
    <w:p w:rsidRDefault="00423CBA" w:rsidP="009B150F" w:rsidR="00423CB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rok za podnošenje prigovora na diobni popis istekao je s danom 24. svibnja 2018. te na spis nisu zaprimljeni nikakvi prigovori na diobni popis.</w:t>
      </w:r>
    </w:p>
    <w:p w:rsidRDefault="00423CBA" w:rsidP="009B150F" w:rsidR="00423CBA">
      <w:pPr>
        <w:jc w:val="both"/>
        <w:rPr>
          <w:rFonts w:hAnsi="Times New Roman" w:ascii="Times New Roman"/>
          <w:szCs w:val="24"/>
        </w:rPr>
      </w:pPr>
    </w:p>
    <w:p w:rsidRDefault="00423CBA" w:rsidP="009B150F" w:rsidR="00423CB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ovim </w:t>
      </w:r>
      <w:r w:rsidR="00B97FDD">
        <w:rPr>
          <w:rFonts w:hAnsi="Times New Roman" w:ascii="Times New Roman"/>
          <w:szCs w:val="24"/>
        </w:rPr>
        <w:t xml:space="preserve">zaključkom </w:t>
      </w:r>
      <w:r>
        <w:rPr>
          <w:rFonts w:hAnsi="Times New Roman" w:ascii="Times New Roman"/>
          <w:szCs w:val="24"/>
        </w:rPr>
        <w:t xml:space="preserve">sud stečajnom upravitelju daje suglasnost na prvu djelomičnu diobu, a koju će obaviti stečajni upravitelj </w:t>
      </w:r>
      <w:r w:rsidR="00B97FDD">
        <w:rPr>
          <w:rFonts w:hAnsi="Times New Roman" w:ascii="Times New Roman"/>
          <w:szCs w:val="24"/>
        </w:rPr>
        <w:t>u skladu s javno objavljenim diobnim popisom</w:t>
      </w:r>
      <w:r>
        <w:rPr>
          <w:rFonts w:hAnsi="Times New Roman" w:ascii="Times New Roman"/>
          <w:szCs w:val="24"/>
        </w:rPr>
        <w:t xml:space="preserve">. Stoga je </w:t>
      </w:r>
      <w:r w:rsidR="00B97FDD">
        <w:rPr>
          <w:rFonts w:hAnsi="Times New Roman" w:ascii="Times New Roman"/>
          <w:szCs w:val="24"/>
        </w:rPr>
        <w:t xml:space="preserve">odlučeno </w:t>
      </w:r>
      <w:r>
        <w:rPr>
          <w:rFonts w:hAnsi="Times New Roman" w:ascii="Times New Roman"/>
          <w:szCs w:val="24"/>
        </w:rPr>
        <w:t xml:space="preserve">kao u izreci ovog </w:t>
      </w:r>
      <w:r w:rsidR="00B97FDD">
        <w:rPr>
          <w:rFonts w:hAnsi="Times New Roman" w:ascii="Times New Roman"/>
          <w:szCs w:val="24"/>
        </w:rPr>
        <w:t>zaključka</w:t>
      </w:r>
      <w:r>
        <w:rPr>
          <w:rFonts w:hAnsi="Times New Roman" w:ascii="Times New Roman"/>
          <w:szCs w:val="24"/>
        </w:rPr>
        <w:t xml:space="preserve">. </w:t>
      </w:r>
    </w:p>
    <w:p w:rsidRDefault="00423CBA" w:rsidP="009B150F" w:rsidR="00423CB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B150F" w:rsidP="00423CBA" w:rsidR="001D5E44" w:rsidRPr="007E5E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B150F">
        <w:rPr>
          <w:rFonts w:hAnsi="Times New Roman" w:ascii="Times New Roman"/>
          <w:szCs w:val="24"/>
        </w:rPr>
        <w:t>29. svibnja</w:t>
      </w:r>
      <w:r w:rsidR="00B32CC0">
        <w:rPr>
          <w:rFonts w:hAnsi="Times New Roman" w:ascii="Times New Roman"/>
          <w:szCs w:val="24"/>
        </w:rPr>
        <w:t xml:space="preserve"> 2018</w:t>
      </w:r>
      <w:r w:rsidRPr="007E5EE1">
        <w:rPr>
          <w:rFonts w:hAnsi="Times New Roman" w:ascii="Times New Roman"/>
          <w:szCs w:val="24"/>
        </w:rPr>
        <w:t xml:space="preserve">. </w:t>
      </w:r>
    </w:p>
    <w:p w:rsidRDefault="00737A4B" w:rsidP="001D5E44" w:rsidR="00200D4A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200D4A">
        <w:rPr>
          <w:rFonts w:hAnsi="Times New Roman" w:ascii="Times New Roman"/>
          <w:szCs w:val="24"/>
        </w:rPr>
        <w:t xml:space="preserve">      </w:t>
      </w:r>
    </w:p>
    <w:p w:rsidRDefault="00200D4A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CA6F03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971608">
        <w:rPr>
          <w:rFonts w:hAnsi="Times New Roman" w:ascii="Times New Roman"/>
          <w:szCs w:val="24"/>
        </w:rPr>
        <w:t>, v.r.</w:t>
      </w:r>
    </w:p>
    <w:p w:rsidRDefault="00423CBA" w:rsidP="00423CBA" w:rsidR="00423CBA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423CBA" w:rsidP="00971608" w:rsidR="00423CBA" w:rsidRPr="00225016">
      <w:pPr>
        <w:tabs>
          <w:tab w:pos="6900" w:val="left"/>
        </w:tabs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</w:t>
      </w:r>
      <w:r w:rsidR="00B97FDD">
        <w:rPr>
          <w:rFonts w:hAnsi="Times New Roman" w:ascii="Times New Roman"/>
        </w:rPr>
        <w:t xml:space="preserve">zaključka nije </w:t>
      </w:r>
      <w:r w:rsidRPr="00225016">
        <w:rPr>
          <w:rFonts w:hAnsi="Times New Roman" w:ascii="Times New Roman"/>
        </w:rPr>
        <w:t>dopuštena žalba</w:t>
      </w:r>
      <w:r w:rsidR="00B97FDD">
        <w:rPr>
          <w:rFonts w:hAnsi="Times New Roman" w:ascii="Times New Roman"/>
        </w:rPr>
        <w:t>.</w:t>
      </w:r>
      <w:r w:rsidRPr="00225016">
        <w:rPr>
          <w:rFonts w:hAnsi="Times New Roman" w:ascii="Times New Roman"/>
        </w:rPr>
        <w:t xml:space="preserve"> </w:t>
      </w:r>
      <w:r w:rsidR="00971608">
        <w:rPr>
          <w:rFonts w:hAnsi="Times New Roman" w:ascii="Times New Roman"/>
        </w:rPr>
        <w:tab/>
        <w:t>Za točnost otpravka-</w:t>
      </w:r>
    </w:p>
    <w:p w:rsidRDefault="00971608" w:rsidP="00971608" w:rsidR="00423CBA" w:rsidRPr="00225016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971608" w:rsidP="00971608" w:rsidR="00423CBA" w:rsidRPr="00225016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71608">
        <w:rPr>
          <w:rFonts w:hAnsi="Times New Roman" w:ascii="Times New Roman"/>
        </w:rPr>
        <w:t>Renata Klokočki</w:t>
      </w:r>
    </w:p>
    <w:p w:rsidRDefault="00423CBA" w:rsidP="00423CBA" w:rsidR="00423CBA" w:rsidRPr="00225016">
      <w:pPr>
        <w:rPr>
          <w:rFonts w:hAnsi="Times New Roman" w:ascii="Times New Roman"/>
        </w:rPr>
      </w:pPr>
    </w:p>
    <w:p w:rsidRDefault="00423CBA" w:rsidP="00423CBA" w:rsidR="00423CBA">
      <w:pPr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423CBA" w:rsidR="001D5E44" w:rsidRPr="007E5EE1">
      <w:headerReference w:type="even" r:id="rId10"/>
      <w:headerReference w:type="default" r:id="rId11"/>
      <w:pgSz w:h="16838" w:w="11906"/>
      <w:pgMar w:gutter="0" w:footer="720" w:header="720" w:left="1418" w:bottom="1701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A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331" w:rsidP="00091331" w:rsidR="009B2B2D" w:rsidRPr="00091331">
    <w:pPr>
      <w:pStyle w:val="Zaglavlje"/>
      <w:tabs>
        <w:tab w:pos="4536" w:val="clear"/>
        <w:tab w:pos="9072" w:val="clear"/>
        <w:tab w:pos="7070" w:val="left"/>
      </w:tabs>
      <w:rPr>
        <w:rFonts w:hAnsi="Times New Roman" w:ascii="Times New Roman"/>
      </w:rPr>
    </w:pPr>
    <w:r>
      <w:tab/>
      <w:t xml:space="preserve">     </w:t>
    </w:r>
    <w:r w:rsidRPr="00091331">
      <w:rPr>
        <w:rFonts w:hAnsi="Times New Roman" w:ascii="Times New Roman"/>
      </w:rPr>
      <w:t>4 St-</w:t>
    </w:r>
    <w:r w:rsidR="00423CBA">
      <w:rPr>
        <w:rFonts w:hAnsi="Times New Roman" w:ascii="Times New Roman"/>
      </w:rPr>
      <w:t>355/14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62"/>
    <w:rsid w:val="00072E45"/>
    <w:rsid w:val="00091331"/>
    <w:rsid w:val="000A287F"/>
    <w:rsid w:val="000C2656"/>
    <w:rsid w:val="000C7F84"/>
    <w:rsid w:val="000F3E35"/>
    <w:rsid w:val="00121947"/>
    <w:rsid w:val="001365D5"/>
    <w:rsid w:val="00150563"/>
    <w:rsid w:val="00171155"/>
    <w:rsid w:val="0018587A"/>
    <w:rsid w:val="001D5E44"/>
    <w:rsid w:val="001E15A5"/>
    <w:rsid w:val="00200D4A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23CBA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71608"/>
    <w:rsid w:val="00990E7A"/>
    <w:rsid w:val="009B150F"/>
    <w:rsid w:val="009B2B2D"/>
    <w:rsid w:val="009B3549"/>
    <w:rsid w:val="009C4F5D"/>
    <w:rsid w:val="009D2C13"/>
    <w:rsid w:val="00A5128B"/>
    <w:rsid w:val="00A71B53"/>
    <w:rsid w:val="00A72721"/>
    <w:rsid w:val="00A73E5E"/>
    <w:rsid w:val="00AC239D"/>
    <w:rsid w:val="00AC4183"/>
    <w:rsid w:val="00AF0972"/>
    <w:rsid w:val="00B2111E"/>
    <w:rsid w:val="00B314E8"/>
    <w:rsid w:val="00B32CC0"/>
    <w:rsid w:val="00B35FBE"/>
    <w:rsid w:val="00B36C59"/>
    <w:rsid w:val="00B47849"/>
    <w:rsid w:val="00B678F4"/>
    <w:rsid w:val="00B97FDD"/>
    <w:rsid w:val="00BC2CFC"/>
    <w:rsid w:val="00C00562"/>
    <w:rsid w:val="00C0248E"/>
    <w:rsid w:val="00C05A3B"/>
    <w:rsid w:val="00C10BDA"/>
    <w:rsid w:val="00C15E95"/>
    <w:rsid w:val="00C52EF1"/>
    <w:rsid w:val="00C80007"/>
    <w:rsid w:val="00CA6F03"/>
    <w:rsid w:val="00CE1F4A"/>
    <w:rsid w:val="00D1632B"/>
    <w:rsid w:val="00D22CE9"/>
    <w:rsid w:val="00D34170"/>
    <w:rsid w:val="00D573DD"/>
    <w:rsid w:val="00D74A34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091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91331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05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A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A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A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A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091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91331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05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A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A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A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A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543</properties:Words>
  <properties:Characters>2923</properties:Characters>
  <properties:Lines>73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2018-05-29T11:42:00Z</dcterms:created>
  <dc:creator>x</dc:creator>
  <cp:lastModifiedBy>Renata Klokočki</cp:lastModifiedBy>
  <cp:lastPrinted>2018-05-29T12:02:00Z</cp:lastPrinted>
  <dcterms:modified xmlns:xsi="http://www.w3.org/2001/XMLSchema-instance" xsi:type="dcterms:W3CDTF">2018-05-29T12:10:00Z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(RJEŠENJE- suglasnost za DJELOMIČNA DIOBA-St-355-14-PONOS.docx)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