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139c1" w14:paraId="4d139c1" w:rsidRDefault="00AB4602" w:rsidP="00ED5635"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D5635" w:rsidP="00ED5635" w:rsidR="00ED5635">
      <w:pPr>
        <w:jc w:val="right"/>
      </w:pPr>
      <w:r>
        <w:t>Poslovni broj: 3 St-2/2019-2</w:t>
      </w:r>
    </w:p>
    <w:p w:rsidRDefault="00ED5635" w:rsidP="00ED5635" w:rsidR="00ED5635">
      <w:pPr>
        <w:jc w:val="center"/>
      </w:pPr>
      <w:r>
        <w:t>R E P U B L I K A  H R V A T S K A</w:t>
      </w:r>
    </w:p>
    <w:p w:rsidRDefault="00ED5635" w:rsidP="00ED5635" w:rsidR="00ED5635">
      <w:pPr>
        <w:jc w:val="center"/>
      </w:pPr>
      <w:r>
        <w:t xml:space="preserve">R J E Š E N J E </w:t>
      </w:r>
    </w:p>
    <w:p w:rsidRDefault="00ED5635" w:rsidP="00ED5635" w:rsidR="00ED5635">
      <w:pPr>
        <w:jc w:val="both"/>
      </w:pPr>
      <w:r>
        <w:tab/>
        <w:t xml:space="preserve">Trgovački sud u Bjelovaru, OIB 07942269267, po stečajnoj sutkinji Sanjani Zorinc, odlučujući po službenoj dužnosti kao da je podnesen prijedlog predlagatelja RATARSTVO d.o.o. Zagreb, Teslina 10, OIB 39141474711, kojeg zastupaju punomoćnici, odvjetnici u Odvjetničkom društvu Župan, Babić &amp; Antunović d.o.o. u Zagrebu, za otvaranje stečajnog postupka nad dužnikom RATARSTVO d.o.o. Zagreb, Teslina 10, OIB 39141474711, 15. siječnja 2019.  </w:t>
      </w:r>
    </w:p>
    <w:p w:rsidRDefault="00ED5635" w:rsidP="00ED5635" w:rsidR="00ED5635">
      <w:pPr>
        <w:jc w:val="center"/>
      </w:pPr>
      <w:r>
        <w:t xml:space="preserve">r i j e š i o   j e </w:t>
      </w:r>
    </w:p>
    <w:p w:rsidRDefault="00ED5635" w:rsidP="00ED5635" w:rsidR="00ED5635">
      <w:pPr>
        <w:jc w:val="both"/>
      </w:pPr>
      <w:r>
        <w:tab/>
        <w:t>1. Pokreće se postupak radi utvrđivanja pretpostavki za otvaranje stečajnog postupka nad trgovačkim društvom RATARSTVO d.o.o. Zagreb, Teslina 10, OIB 39141474711.</w:t>
      </w:r>
    </w:p>
    <w:p w:rsidRDefault="00ED5635" w:rsidP="00ED5635" w:rsidR="00ED5635">
      <w:pPr>
        <w:ind w:firstLine="708"/>
        <w:jc w:val="both"/>
      </w:pPr>
      <w:r>
        <w:t xml:space="preserve">2. Za privremenog stečajnog upravitelja imenuje se Franjo </w:t>
      </w:r>
      <w:proofErr w:type="spellStart"/>
      <w:r>
        <w:t>Otročak</w:t>
      </w:r>
      <w:proofErr w:type="spellEnd"/>
      <w:r>
        <w:rPr>
          <w:noProof/>
        </w:rPr>
        <w:t>, dipl. ing. poljoprivrede iz Lukača, Lukač 24, OIB: 42279189814.</w:t>
      </w:r>
      <w:r>
        <w:tab/>
        <w:t xml:space="preserve"> </w:t>
      </w:r>
    </w:p>
    <w:p w:rsidRDefault="00ED5635" w:rsidP="00ED5635" w:rsidR="00ED5635">
      <w:pPr>
        <w:ind w:firstLine="708"/>
        <w:jc w:val="both"/>
      </w:pPr>
      <w:r>
        <w:t>3. Dužnik RATARSTVO d.o.o. Zagreb može raspolagati svojom imovinom samo uz prethodnu suglasnost privremenog stečajnog upravitelja.</w:t>
      </w:r>
    </w:p>
    <w:p w:rsidRDefault="00ED5635" w:rsidP="00ED5635" w:rsidR="00ED5635">
      <w:pPr>
        <w:jc w:val="both"/>
      </w:pPr>
      <w:r>
        <w:tab/>
        <w:t xml:space="preserve">4. Ročište radi izjašnjavanja o prijedlogu zakazuje se za dan 28. veljače 2019. godine u 9,00 sati u ovome sudu (zgrada sudskog registra) sudnica broj 4 na koje se pozivaju dostavom ovog rješenja: </w:t>
      </w:r>
    </w:p>
    <w:p w:rsidRDefault="00ED5635" w:rsidP="00ED5635" w:rsidR="00ED5635">
      <w:pPr>
        <w:numPr>
          <w:ilvl w:val="0"/>
          <w:numId w:val="47"/>
        </w:numPr>
        <w:spacing w:after="0"/>
        <w:jc w:val="both"/>
      </w:pPr>
      <w:r>
        <w:t>punomoćnici predlagatelja</w:t>
      </w:r>
    </w:p>
    <w:p w:rsidRDefault="00ED5635" w:rsidP="00ED5635" w:rsidR="00ED5635">
      <w:pPr>
        <w:numPr>
          <w:ilvl w:val="0"/>
          <w:numId w:val="47"/>
        </w:numPr>
        <w:spacing w:after="0"/>
        <w:jc w:val="both"/>
      </w:pPr>
      <w:r>
        <w:t xml:space="preserve">privremeni stečajni upravitelj </w:t>
      </w:r>
    </w:p>
    <w:p w:rsidRDefault="00ED5635" w:rsidP="00ED5635" w:rsidR="00ED5635">
      <w:pPr>
        <w:numPr>
          <w:ilvl w:val="0"/>
          <w:numId w:val="47"/>
        </w:numPr>
        <w:spacing w:after="0"/>
        <w:jc w:val="both"/>
      </w:pPr>
      <w:r>
        <w:t>FINA Bjelovar</w:t>
      </w:r>
    </w:p>
    <w:p w:rsidRDefault="00ED5635" w:rsidP="00ED5635" w:rsidR="00ED5635">
      <w:pPr>
        <w:jc w:val="both"/>
      </w:pPr>
    </w:p>
    <w:p w:rsidRDefault="00ED5635" w:rsidP="00ED5635" w:rsidR="00ED5635">
      <w:pPr>
        <w:ind w:firstLine="705"/>
        <w:jc w:val="both"/>
      </w:pPr>
      <w:r>
        <w:t xml:space="preserve">5. 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Privremeni stečajni upravitelj dužan je zaštititi i održavati imovinu dužnika te nastaviti s vođenjem dužnikova poslovanja sve do odluke o otvaranju stečajnog postupka. </w:t>
      </w:r>
    </w:p>
    <w:p w:rsidRDefault="00ED5635" w:rsidP="00ED5635" w:rsidR="00ED5635">
      <w:pPr>
        <w:jc w:val="both"/>
      </w:pPr>
      <w:r>
        <w:tab/>
        <w:t>6. Pozivaju se dužnikovi dužnici da svoje obveze ispunjavaju vodeći računa o objavljenom rješenju.</w:t>
      </w:r>
    </w:p>
    <w:p w:rsidRDefault="00ED5635" w:rsidP="00ED5635" w:rsidR="00ED5635">
      <w:pPr>
        <w:jc w:val="both"/>
      </w:pPr>
    </w:p>
    <w:p w:rsidRDefault="00ED5635" w:rsidP="00ED5635" w:rsidR="00ED5635">
      <w:pPr>
        <w:jc w:val="both"/>
      </w:pPr>
    </w:p>
    <w:p w:rsidRDefault="00ED5635" w:rsidP="00ED5635" w:rsidR="00ED5635">
      <w:pPr>
        <w:jc w:val="center"/>
      </w:pPr>
      <w:r>
        <w:lastRenderedPageBreak/>
        <w:t>-2-</w:t>
      </w:r>
    </w:p>
    <w:p w:rsidRDefault="00ED5635" w:rsidP="00ED5635" w:rsidR="00ED5635">
      <w:pPr>
        <w:jc w:val="right"/>
      </w:pPr>
      <w:r>
        <w:t>Poslovni broj: 3 St-2/2019-2</w:t>
      </w:r>
    </w:p>
    <w:p w:rsidRDefault="00ED5635" w:rsidP="00ED5635" w:rsidR="00ED5635">
      <w:pPr>
        <w:jc w:val="center"/>
      </w:pPr>
      <w:r>
        <w:t xml:space="preserve">Obrazloženje </w:t>
      </w:r>
    </w:p>
    <w:p w:rsidRDefault="00ED5635" w:rsidP="00ED5635" w:rsidR="00ED5635">
      <w:pPr>
        <w:jc w:val="both"/>
      </w:pPr>
      <w:r>
        <w:tab/>
        <w:t xml:space="preserve">Predlagatelj RATARSTVO d.o.o. Zagreb (s prijašnjim sjedištem u Bjelovaru, Matice Hrvatske 4/I) podnio je prijedlog dana 11. kolovoza 2016. godine za otvaranje </w:t>
      </w:r>
      <w:proofErr w:type="spellStart"/>
      <w:r>
        <w:t>predstečajnog</w:t>
      </w:r>
      <w:proofErr w:type="spellEnd"/>
      <w:r>
        <w:t xml:space="preserve"> postupka nad RATARSTVO d.o.o. Bjelovar, s popratnom dokumentacijom.</w:t>
      </w:r>
    </w:p>
    <w:p w:rsidRDefault="00ED5635" w:rsidP="00ED5635" w:rsidR="00ED5635">
      <w:pPr>
        <w:ind w:firstLine="708"/>
        <w:jc w:val="both"/>
      </w:pPr>
      <w:r>
        <w:t xml:space="preserve">Rješenjem ovog suda poslovni broj 3 St-1338/2016-42 od 11. travnja 2017. godine obustavljen je </w:t>
      </w:r>
      <w:proofErr w:type="spellStart"/>
      <w:r>
        <w:t>predstečajni</w:t>
      </w:r>
      <w:proofErr w:type="spellEnd"/>
      <w:r>
        <w:t xml:space="preserve"> postupak nad dužnikom RATARSTVO d.o.o. Bjelovar. Navedeno rješenje je pravomoćno, budući da je rješenjem Visokog trgovačkog suda Republike Hrvatske poslovni broj 70 </w:t>
      </w:r>
      <w:proofErr w:type="spellStart"/>
      <w:r>
        <w:t>Pž</w:t>
      </w:r>
      <w:proofErr w:type="spellEnd"/>
      <w:r>
        <w:t xml:space="preserve">-3327/2017-2 od 25. svibnja 2017. godine odbijena dužnikova žalba kao neosnovana te je potvrđeno rješenje o obustavi </w:t>
      </w:r>
      <w:proofErr w:type="spellStart"/>
      <w:r>
        <w:t>predstečajnog</w:t>
      </w:r>
      <w:proofErr w:type="spellEnd"/>
      <w:r>
        <w:t xml:space="preserve"> postupka.</w:t>
      </w:r>
    </w:p>
    <w:p w:rsidRDefault="00ED5635" w:rsidP="00ED5635" w:rsidR="00ED5635">
      <w:pPr>
        <w:ind w:firstLine="708"/>
        <w:jc w:val="both"/>
      </w:pPr>
      <w:r>
        <w:t xml:space="preserve">Iako je nakon toga dužnik promijenio sjedište te posluje na adresi Zagreb, Teslina 10, Visoki trgovački sud Republike Hrvatske je rješenjem poslovni broj 35 </w:t>
      </w:r>
      <w:proofErr w:type="spellStart"/>
      <w:r>
        <w:t>Pž</w:t>
      </w:r>
      <w:proofErr w:type="spellEnd"/>
      <w:r>
        <w:t>-7391/2018-2 od 19. prosinca 2018. godine predmet vratio ovom sudu na daljnje postupanje radi ocijene postoje li pretpostavke za otvaranje stečajnog postupka nad dužnikom.</w:t>
      </w:r>
    </w:p>
    <w:p w:rsidRDefault="00ED5635" w:rsidP="00ED5635" w:rsidR="00ED5635">
      <w:pPr>
        <w:ind w:firstLine="708"/>
        <w:jc w:val="both"/>
      </w:pPr>
      <w:r>
        <w:t xml:space="preserve">Budući da je smatrao potrebnim, sud je donio rješenje o pokretanju prethodnog postupka radi utvrđivanja pretpostavki za otvaranje stečajnog postupka (prethodni postupak), protiv kojeg nije dopuštena posebna žalba, temeljem čl. 115. st. 1. Stečajnog zakona („Narodne novine“ broj 71/15 i 104/17, dalje SZ). </w:t>
      </w:r>
    </w:p>
    <w:p w:rsidRDefault="00ED5635" w:rsidP="00ED5635" w:rsidR="00ED5635">
      <w:pPr>
        <w:ind w:firstLine="708"/>
        <w:jc w:val="both"/>
      </w:pPr>
      <w:r>
        <w:t>U rješenju o pokretanju prethodnog postupka sud je imenovao privremenog stečajnog upravitelja te je odredio da dužnik može raspolagati svojom imovinom samo uz prethodnu suglasnost privremenog stečajnog upravitelja (čl. 118. st. 1. i 2. t. 1. i 2. SZ-a).</w:t>
      </w:r>
    </w:p>
    <w:p w:rsidRDefault="00ED5635" w:rsidP="00ED5635" w:rsidR="00ED5635">
      <w:pPr>
        <w:ind w:firstLine="708"/>
        <w:jc w:val="both"/>
      </w:pPr>
      <w:r>
        <w:t xml:space="preserve">Privremeni stečajni upravitelj imenovan je uz odgovarajuću primjenu odredbi ovog zakona o izboru i imenovanju stečajnog upravitelja i to temeljem čl. 85. st. 2. SZ-a. Naime, u postupku koji je prethodio stečajnom postupku imenovan je povjerenik te je povjerenik ovim rješenjem imenovan za privremenog stečajnog upravitelja. </w:t>
      </w:r>
    </w:p>
    <w:p w:rsidRDefault="00ED5635" w:rsidP="00ED5635" w:rsidR="00ED5635">
      <w:pPr>
        <w:ind w:firstLine="708"/>
        <w:jc w:val="both"/>
      </w:pPr>
      <w:r>
        <w:t>Člankom 119. st. 1. SZ-a propisano je da ako sud imenuje privremenog stečajnog upravitelja i odredi zabranu raspolaganja, ovlaštenje za raspolaganje imovinom dužnika prelazi na privremenog stečajnog upravitelja. U stavku 2. istog članka propisane su dužnosti privremenog stečajnog upravitelja u slučaju kad je određena zabrana raspolaganja. Temeljem čl. 119. st. 3. SZ-a sud je zatražio od privremenog stečajnog upravitelja da ispita postoji li razlog za otvaranje stečajnog postupka.</w:t>
      </w:r>
    </w:p>
    <w:p w:rsidRDefault="00ED5635" w:rsidP="00ED5635" w:rsidR="00ED5635">
      <w:pPr>
        <w:ind w:firstLine="708"/>
        <w:jc w:val="both"/>
      </w:pPr>
      <w:r>
        <w:t xml:space="preserve">Stoga je temeljem čl. 115., 118. i 119. SZ-a u vezi sa čl. 64. st. 2. SZ-a riješeno kao u izreci. </w:t>
      </w:r>
    </w:p>
    <w:p w:rsidRDefault="00ED5635" w:rsidP="00ED5635" w:rsidR="00ED5635">
      <w:pPr>
        <w:pStyle w:val="Bezproreda"/>
        <w:jc w:val="center"/>
      </w:pPr>
      <w:r>
        <w:t>Bjelovar, 15. siječnja 2019.</w:t>
      </w:r>
    </w:p>
    <w:p w:rsidRDefault="00ED5635" w:rsidP="00ED5635" w:rsidR="00ED5635" w:rsidRPr="00ED5635">
      <w:pPr>
        <w:pStyle w:val="Bezproreda"/>
        <w:jc w:val="center"/>
      </w:pPr>
    </w:p>
    <w:p w:rsidRDefault="00ED5635" w:rsidP="00ED5635" w:rsidR="00ED5635">
      <w:pPr>
        <w:pStyle w:val="Bezproreda"/>
      </w:pPr>
      <w:r>
        <w:rPr>
          <w:b/>
        </w:rPr>
        <w:tab/>
      </w:r>
      <w:r>
        <w:rPr>
          <w:b/>
        </w:rPr>
        <w:tab/>
      </w:r>
      <w:r>
        <w:rPr>
          <w:b/>
        </w:rPr>
        <w:tab/>
      </w:r>
      <w:r>
        <w:rPr>
          <w:b/>
        </w:rPr>
        <w:tab/>
      </w:r>
      <w:r>
        <w:rPr>
          <w:b/>
        </w:rPr>
        <w:tab/>
      </w:r>
      <w:r>
        <w:rPr>
          <w:b/>
        </w:rPr>
        <w:tab/>
      </w:r>
      <w:r>
        <w:rPr>
          <w:b/>
        </w:rPr>
        <w:tab/>
      </w:r>
      <w:r>
        <w:rPr>
          <w:b/>
        </w:rPr>
        <w:tab/>
      </w:r>
      <w:r>
        <w:rPr>
          <w:b/>
        </w:rPr>
        <w:tab/>
      </w:r>
      <w:r>
        <w:t xml:space="preserve">STEČAJNA SUTKINJA </w:t>
      </w:r>
    </w:p>
    <w:p w:rsidRDefault="00ED5635" w:rsidP="00ED5635" w:rsidR="00ED5635">
      <w:pPr>
        <w:pStyle w:val="Bezproreda"/>
      </w:pPr>
      <w:r>
        <w:tab/>
      </w:r>
      <w:r>
        <w:tab/>
      </w:r>
      <w:r>
        <w:tab/>
      </w:r>
      <w:r>
        <w:tab/>
      </w:r>
      <w:r>
        <w:tab/>
      </w:r>
      <w:r>
        <w:tab/>
        <w:t xml:space="preserve">  </w:t>
      </w:r>
      <w:r>
        <w:tab/>
      </w:r>
      <w:r>
        <w:tab/>
      </w:r>
      <w:r>
        <w:tab/>
        <w:t xml:space="preserve">   SANJANA ZORINC</w:t>
      </w:r>
    </w:p>
    <w:p w:rsidRDefault="00ED5635" w:rsidP="00ED5635" w:rsidR="00ED5635">
      <w:pPr>
        <w:jc w:val="center"/>
      </w:pPr>
      <w:r>
        <w:lastRenderedPageBreak/>
        <w:t>-3-</w:t>
      </w:r>
    </w:p>
    <w:p w:rsidRDefault="00ED5635" w:rsidP="00ED5635" w:rsidR="00ED5635">
      <w:pPr>
        <w:jc w:val="right"/>
      </w:pPr>
      <w:r>
        <w:t>Poslovni broj: 3 St-2/2019-2</w:t>
      </w:r>
    </w:p>
    <w:p w:rsidRDefault="00ED5635" w:rsidP="00ED5635" w:rsidR="00ED5635">
      <w:pPr>
        <w:jc w:val="both"/>
      </w:pPr>
    </w:p>
    <w:p w:rsidRDefault="00ED5635" w:rsidP="00ED5635" w:rsidR="00ED5635">
      <w:pPr>
        <w:jc w:val="both"/>
      </w:pPr>
      <w:r>
        <w:t>POUKA O PRAVNOM LIJEKU</w:t>
      </w:r>
      <w:r>
        <w:rPr>
          <w:b/>
        </w:rPr>
        <w:t>:</w:t>
      </w:r>
      <w:r>
        <w:t xml:space="preserve"> Protiv ovoga rješenja u točki 1. nije dopuštena posebna žalba (čl. 115. st.1. SZ). Protiv ovog rješenja u točki 2. i 3. dopuštena je žalba koja se izjavljuje u roku od 8 dana od dostave prvostupanjskog rješenja, a žalba ne odgađa provedbu rješenja (čl. 19. st. 2. i 3. SZ-a).</w:t>
      </w:r>
    </w:p>
    <w:p w:rsidRDefault="00ED5635" w:rsidP="00ED5635" w:rsidR="00ED5635">
      <w:pPr>
        <w:pStyle w:val="Bezproreda"/>
      </w:pPr>
      <w:proofErr w:type="spellStart"/>
      <w:r>
        <w:t>Rj</w:t>
      </w:r>
      <w:proofErr w:type="spellEnd"/>
      <w:r>
        <w:t>.</w:t>
      </w:r>
    </w:p>
    <w:p w:rsidRDefault="00ED5635" w:rsidP="00ED5635" w:rsidR="00ED5635">
      <w:pPr>
        <w:pStyle w:val="Bezproreda"/>
      </w:pPr>
      <w:r>
        <w:t>Dna: pun. predlagatelja – putem pošte</w:t>
      </w:r>
    </w:p>
    <w:p w:rsidRDefault="00ED5635" w:rsidP="00ED5635" w:rsidR="00ED5635">
      <w:pPr>
        <w:pStyle w:val="Bezproreda"/>
      </w:pPr>
      <w:r>
        <w:t xml:space="preserve">         privremenom stečajnom upravitelju – putem pošte</w:t>
      </w:r>
    </w:p>
    <w:p w:rsidRDefault="00ED5635" w:rsidP="00ED5635" w:rsidR="00ED5635">
      <w:pPr>
        <w:pStyle w:val="Bezproreda"/>
      </w:pPr>
      <w:r>
        <w:t xml:space="preserve">         FINA Bjelovar – putem pošte</w:t>
      </w:r>
    </w:p>
    <w:p w:rsidRDefault="00ED5635" w:rsidP="00ED5635" w:rsidR="00ED5635">
      <w:pPr>
        <w:pStyle w:val="Bezproreda"/>
      </w:pPr>
      <w:r>
        <w:t xml:space="preserve">         sudskom registru u Zagrebu – putem pošte </w:t>
      </w:r>
    </w:p>
    <w:p w:rsidRDefault="00ED5635" w:rsidP="00ED5635" w:rsidR="00ED5635">
      <w:pPr>
        <w:pStyle w:val="Bezproreda"/>
      </w:pPr>
      <w:r>
        <w:t xml:space="preserve">         e-oglasna ploča</w:t>
      </w:r>
      <w:bookmarkStart w:name="_GoBack" w:id="0"/>
      <w:bookmarkEnd w:id="0"/>
    </w:p>
    <w:p w:rsidRDefault="00ED5635" w:rsidP="00ED5635" w:rsidR="00ED5635">
      <w:pPr>
        <w:pStyle w:val="Bezproreda"/>
      </w:pPr>
      <w:proofErr w:type="spellStart"/>
      <w:r>
        <w:t>Bj</w:t>
      </w:r>
      <w:proofErr w:type="spellEnd"/>
      <w:r>
        <w:t>. 15.1.2019.</w:t>
      </w:r>
    </w:p>
    <w:p w:rsidRDefault="00ED5635" w:rsidP="00ED5635" w:rsidR="00ED5635"/>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635"/>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08692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St-2/2019-2</izvorni_sadrzaj>
    <derivirana_varijabla naziv="DomainObject.Oznaka_1">St-2/2019-2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2019.</izvorni_sadrzaj>
    <derivirana_varijabla naziv="DomainObject.Predmet.DatumOsnivanja_1">3.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St-2/2019</izvorni_sadrzaj>
    <derivirana_varijabla naziv="DomainObject.Predmet.OznakaBroj_1">St-2/2019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RATARSTVO društvo s ograničenom odgovornošću za poljoprivrednu proizvodnju i trgovinu</izvorni_sadrzaj>
    <derivirana_varijabla naziv="DomainObject.Predmet.StrankaFormated_1">  RATARSTVO društvo s ograničenom odgovornošću za poljoprivrednu proizvodnju i trgovinu</derivirana_varijabla>
  </DomainObject.Predmet.StrankaFormated>
  <DomainObject.Predmet.StrankaFormatedOIB>
    <izvorni_sadrzaj>  RATARSTVO društvo s ograničenom odgovornošću za poljoprivrednu proizvodnju i trgovinu, OIB 39141474711</izvorni_sadrzaj>
    <derivirana_varijabla naziv="DomainObject.Predmet.StrankaFormatedOIB_1">  RATARSTVO društvo s ograničenom odgovornošću za poljoprivrednu proizvodnju i trgovinu, OIB 39141474711</derivirana_varijabla>
  </DomainObject.Predmet.StrankaFormatedOIB>
  <DomainObject.Predmet.StrankaFormatedWithAdress>
    <izvorni_sadrzaj> RATARSTVO društvo s ograničenom odgovornošću za poljoprivrednu proizvodnju i trgovinu, Matice Hrvatske 4/I, 43000 Bjelovar</izvorni_sadrzaj>
    <derivirana_varijabla naziv="DomainObject.Predmet.StrankaFormatedWithAdress_1"> RATARSTVO društvo s ograničenom odgovornošću za poljoprivrednu proizvodnju i trgovinu, Matice Hrvatske 4/I, 43000 Bjelovar</derivirana_varijabla>
  </DomainObject.Predmet.StrankaFormatedWithAdress>
  <DomainObject.Predmet.StrankaFormatedWithAdressOIB>
    <izvorni_sadrzaj> RATARSTVO društvo s ograničenom odgovornošću za poljoprivrednu proizvodnju i trgovinu, OIB 39141474711, Matice Hrvatske 4/I, 43000 Bjelovar</izvorni_sadrzaj>
    <derivirana_varijabla naziv="DomainObject.Predmet.StrankaFormatedWithAdressOIB_1"> RATARSTVO društvo s ograničenom odgovornošću za poljoprivrednu proizvodnju i trgovinu, OIB 39141474711, Matice Hrvatske 4/I, 43000 Bjelovar</derivirana_varijabla>
  </DomainObject.Predmet.StrankaFormatedWithAdressOIB>
  <DomainObject.Predmet.StrankaWithAdress>
    <izvorni_sadrzaj>RATARSTVO društvo s ograničenom odgovornošću za poljoprivrednu proizvodnju i trgovinu Matice Hrvatske 4/I,43000 Bjelovar</izvorni_sadrzaj>
    <derivirana_varijabla naziv="DomainObject.Predmet.StrankaWithAdress_1">RATARSTVO društvo s ograničenom odgovornošću za poljoprivrednu proizvodnju i trgovinu Matice Hrvatske 4/I,43000 Bjelovar</derivirana_varijabla>
  </DomainObject.Predmet.StrankaWithAdress>
  <DomainObject.Predmet.StrankaWithAdressOIB>
    <izvorni_sadrzaj>RATARSTVO društvo s ograničenom odgovornošću za poljoprivrednu proizvodnju i trgovinu, OIB 39141474711, Matice Hrvatske 4/I,43000 Bjelovar</izvorni_sadrzaj>
    <derivirana_varijabla naziv="DomainObject.Predmet.StrankaWithAdressOIB_1">RATARSTVO društvo s ograničenom odgovornošću za poljoprivrednu proizvodnju i trgovinu, OIB 39141474711, Matice Hrvatske 4/I,43000 Bjelovar</derivirana_varijabla>
  </DomainObject.Predmet.StrankaWithAdressOIB>
  <DomainObject.Predmet.StrankaNazivFormated>
    <izvorni_sadrzaj>RATARSTVO društvo s ograničenom odgovornošću za poljoprivrednu proizvodnju i trgovinu</izvorni_sadrzaj>
    <derivirana_varijabla naziv="DomainObject.Predmet.StrankaNazivFormated_1">RATARSTVO društvo s ograničenom odgovornošću za poljoprivrednu proizvodnju i trgovinu</derivirana_varijabla>
  </DomainObject.Predmet.StrankaNazivFormated>
  <DomainObject.Predmet.StrankaNazivFormatedOIB>
    <izvorni_sadrzaj>RATARSTVO društvo s ograničenom odgovornošću za poljoprivrednu proizvodnju i trgovinu, OIB 39141474711</izvorni_sadrzaj>
    <derivirana_varijabla naziv="DomainObject.Predmet.StrankaNazivFormatedOIB_1">RATARSTVO društvo s ograničenom odgovornošću za poljoprivrednu proizvodnju i trgovinu, OIB 39141474711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RATARSTVO društvo s ograničenom odgovornošću za poljoprivrednu proizvodnju i trgovinu</item>
    </izvorni_sadrzaj>
    <derivirana_varijabla naziv="DomainObject.Predmet.StrankaListFormated_1">
      <item>RATARSTVO društvo s ograničenom odgovornošću za poljoprivrednu proizvodnju i trgovinu</item>
    </derivirana_varijabla>
  </DomainObject.Predmet.StrankaListFormated>
  <DomainObject.Predmet.StrankaListFormatedOIB>
    <izvorni_sadrzaj>
      <item>RATARSTVO društvo s ograničenom odgovornošću za poljoprivrednu proizvodnju i trgovinu, OIB 39141474711</item>
    </izvorni_sadrzaj>
    <derivirana_varijabla naziv="DomainObject.Predmet.StrankaListFormatedOIB_1">
      <item>RATARSTVO društvo s ograničenom odgovornošću za poljoprivrednu proizvodnju i trgovinu, OIB 39141474711</item>
    </derivirana_varijabla>
  </DomainObject.Predmet.StrankaListFormatedOIB>
  <DomainObject.Predmet.StrankaListFormatedWithAdress>
    <izvorni_sadrzaj>
      <item>RATARSTVO društvo s ograničenom odgovornošću za poljoprivrednu proizvodnju i trgovinu, Matice Hrvatske 4/I, 43000 Bjelovar</item>
    </izvorni_sadrzaj>
    <derivirana_varijabla naziv="DomainObject.Predmet.StrankaListFormatedWithAdress_1">
      <item>RATARSTVO društvo s ograničenom odgovornošću za poljoprivrednu proizvodnju i trgovinu, Matice Hrvatske 4/I, 43000 Bjelovar</item>
    </derivirana_varijabla>
  </DomainObject.Predmet.StrankaListFormatedWithAdress>
  <DomainObject.Predmet.StrankaListFormatedWithAdressOIB>
    <izvorni_sadrzaj>
      <item>RATARSTVO društvo s ograničenom odgovornošću za poljoprivrednu proizvodnju i trgovinu, OIB 39141474711, Matice Hrvatske 4/I, 43000 Bjelovar</item>
    </izvorni_sadrzaj>
    <derivirana_varijabla naziv="DomainObject.Predmet.StrankaListFormatedWithAdressOIB_1">
      <item>RATARSTVO društvo s ograničenom odgovornošću za poljoprivrednu proizvodnju i trgovinu, OIB 39141474711, Matice Hrvatske 4/I, 43000 Bjelovar</item>
    </derivirana_varijabla>
  </DomainObject.Predmet.StrankaListFormatedWithAdressOIB>
  <DomainObject.Predmet.StrankaListNazivFormated>
    <izvorni_sadrzaj>
      <item>RATARSTVO društvo s ograničenom odgovornošću za poljoprivrednu proizvodnju i trgovinu</item>
    </izvorni_sadrzaj>
    <derivirana_varijabla naziv="DomainObject.Predmet.StrankaListNazivFormated_1">
      <item>RATARSTVO društvo s ograničenom odgovornošću za poljoprivrednu proizvodnju i trgovinu</item>
    </derivirana_varijabla>
  </DomainObject.Predmet.StrankaListNazivFormated>
  <DomainObject.Predmet.StrankaListNazivFormatedOIB>
    <izvorni_sadrzaj>
      <item>RATARSTVO društvo s ograničenom odgovornošću za poljoprivrednu proizvodnju i trgovinu, OIB 39141474711</item>
    </izvorni_sadrzaj>
    <derivirana_varijabla naziv="DomainObject.Predmet.StrankaListNazivFormatedOIB_1">
      <item>RATARSTVO društvo s ograničenom odgovornošću za poljoprivrednu proizvodnju i trgovinu, OIB 39141474711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tem>ZOU IVAN ŽUPAN I MELITA BABIĆ</item>
    </izvorni_sadrzaj>
    <derivirana_varijabla naziv="DomainObject.Predmet.OstaliListFormated_1">
      <item>Pavao Mrkonjić, odvjetnik</item>
      <item>ZOU IVAN ŽUPAN I MELITA BABIĆ</item>
    </derivirana_varijabla>
  </DomainObject.Predmet.OstaliListFormated>
  <DomainObject.Predmet.OstaliListFormatedOIB>
    <izvorni_sadrzaj>
      <item>Pavao Mrkonjić, odvjetnik, OIB 50443048410</item>
      <item>ZOU IVAN ŽUPAN I MELITA BABIĆ, OIB 96506192882</item>
    </izvorni_sadrzaj>
    <derivirana_varijabla naziv="DomainObject.Predmet.OstaliListFormatedOIB_1">
      <item>Pavao Mrkonjić, odvjetnik, OIB 50443048410</item>
      <item>ZOU IVAN ŽUPAN I MELITA BABIĆ, OIB 96506192882</item>
    </derivirana_varijabla>
  </DomainObject.Predmet.OstaliListFormatedOIB>
  <DomainObject.Predmet.OstaliListFormatedWithAdress>
    <izvorni_sadrzaj>
      <item>Pavao Mrkonjić, odvjetnik, Ante Topić Mimare 24, 10000 Zagreb</item>
      <item>ZOU IVAN ŽUPAN I MELITA BABIĆ, Teslina 10, 10000 Zagreb</item>
    </izvorni_sadrzaj>
    <derivirana_varijabla naziv="DomainObject.Predmet.OstaliListFormatedWithAdress_1">
      <item>Pavao Mrkonjić, odvjetnik, Ante Topić Mimare 24, 10000 Zagreb</item>
      <item>ZOU IVAN ŽUPAN I MELITA BABIĆ, Teslina 10, 10000 Zagreb</item>
    </derivirana_varijabla>
  </DomainObject.Predmet.OstaliListFormatedWithAdress>
  <DomainObject.Predmet.OstaliListFormatedWithAdressOIB>
    <izvorni_sadrzaj>
      <item>Pavao Mrkonjić, odvjetnik, OIB 50443048410, Ante Topić Mimare 24, 10000 Zagreb</item>
      <item>ZOU IVAN ŽUPAN I MELITA BABIĆ, OIB 96506192882, Teslina 10, 10000 Zagreb</item>
    </izvorni_sadrzaj>
    <derivirana_varijabla naziv="DomainObject.Predmet.OstaliListFormatedWithAdressOIB_1">
      <item>Pavao Mrkonjić, odvjetnik, OIB 50443048410, Ante Topić Mimare 24, 10000 Zagreb</item>
      <item>ZOU IVAN ŽUPAN I MELITA BABIĆ, OIB 96506192882, Teslina 10, 10000 Zagreb</item>
    </derivirana_varijabla>
  </DomainObject.Predmet.OstaliListFormatedWithAdressOIB>
  <DomainObject.Predmet.OstaliListNazivFormated>
    <izvorni_sadrzaj>
      <item>Pavao Mrkonjić, odvjetnik</item>
      <item>ZOU IVAN ŽUPAN I MELITA BABIĆ</item>
    </izvorni_sadrzaj>
    <derivirana_varijabla naziv="DomainObject.Predmet.OstaliListNazivFormated_1">
      <item>Pavao Mrkonjić, odvjetnik</item>
      <item>ZOU IVAN ŽUPAN I MELITA BABIĆ</item>
    </derivirana_varijabla>
  </DomainObject.Predmet.OstaliListNazivFormated>
  <DomainObject.Predmet.OstaliListNazivFormatedOIB>
    <izvorni_sadrzaj>
      <item>Pavao Mrkonjić, odvjetnik, OIB 50443048410</item>
      <item>ZOU IVAN ŽUPAN I MELITA BABIĆ, OIB 96506192882</item>
    </izvorni_sadrzaj>
    <derivirana_varijabla naziv="DomainObject.Predmet.OstaliListNazivFormatedOIB_1">
      <item>Pavao Mrkonjić, odvjetnik, OIB 50443048410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St-2/2019-2</izvorni_sadrzaj>
    <derivirana_varijabla naziv="DomainObject.PoslovniBrojDokumenta_1">St-2/2019-2</derivirana_varijabla>
  </DomainObject.PoslovniBrojDokumenta>
  <DomainObject.Predmet.StrankaIDrugi>
    <izvorni_sadrzaj>RATARSTVO društvo s ograničenom odgovornošću za poljoprivrednu proizvodnju i trgovinu</izvorni_sadrzaj>
    <derivirana_varijabla naziv="DomainObject.Predmet.StrankaIDrugi_1">RATARSTVO društvo s ograničenom odgovornošću za poljoprivrednu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RATARSTVO društvo s ograničenom odgovornošću za poljoprivrednu proizvodnju i trgovinu, OIB 39141474711, Matice Hrvatske 4/I, 43000 Bjelovar</izvorni_sadrzaj>
    <derivirana_varijabla naziv="DomainObject.Predmet.StrankaIDrugiAdressOIB_1">RATARSTVO društvo s ograničenom odgovornošću za poljoprivrednu proizvodnju i trgovinu, OIB 39141474711,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RATARSTVO društvo s ograničenom odgovornošću za poljoprivrednu proizvodnju i trgovinu</item>
      <item>Pavao Mrkonjić, odvjetnik</item>
      <item>ZOU IVAN ŽUPAN I MELITA BABIĆ</item>
    </izvorni_sadrzaj>
    <derivirana_varijabla naziv="DomainObject.Predmet.SudioniciListNaziv_1">
      <item>RATARSTVO društvo s ograničenom odgovornošću za poljoprivrednu proizvodnju i trgovinu</item>
      <item>Pavao Mrkonjić, odvjetnik</item>
      <item>ZOU IVAN ŽUPAN I MELITA BABIĆ</item>
    </derivirana_varijabla>
  </DomainObject.Predmet.SudioniciListNaziv>
  <DomainObject.Predmet.SudioniciListAdressOIB>
    <izvorni_sadrzaj>
      <item>RATARSTVO društvo s ograničenom odgovornošću za poljoprivrednu proizvodnju i trgovinu, OIB 39141474711, Matice Hrvatske 4/I,43000 Bjelovar</item>
      <item>Pavao Mrkonjić, odvjetnik, OIB 50443048410, Ante Topić Mimare 24,10000 Zagreb</item>
      <item>ZOU IVAN ŽUPAN I MELITA BABIĆ, OIB 96506192882, Teslina 10,10000 Zagreb</item>
    </izvorni_sadrzaj>
    <derivirana_varijabla naziv="DomainObject.Predmet.SudioniciListAdressOIB_1">
      <item>RATARSTVO društvo s ograničenom odgovornošću za poljoprivrednu proizvodnju i trgovinu, OIB 39141474711, Matice Hrvatske 4/I,43000 Bjelovar</item>
      <item>Pavao Mrkonjić, odvjetnik, OIB 50443048410, Ante Topić Mimare 24,10000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C2C283-CE3D-4D1B-AD39-53E3C55387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4313</properties:Characters>
  <properties:Lines>89</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2019-01-15T11:01:00Z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St-2/2019-2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