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a150" w14:paraId="362a150" w:rsidRDefault="000D19F5" w:rsidP="00F64300" w:rsidR="00404F3C" w:rsidRPr="00F64300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F64300">
        <w:rPr>
          <w:rFonts w:hAnsi="Times New Roman" w:ascii="Times New Roman"/>
          <w:sz w:val="24"/>
          <w:szCs w:val="24"/>
        </w:rPr>
        <w:t>Broj: 6 St-</w:t>
      </w:r>
      <w:r w:rsidR="009052EA">
        <w:rPr>
          <w:rFonts w:hAnsi="Times New Roman" w:ascii="Times New Roman"/>
          <w:sz w:val="24"/>
          <w:szCs w:val="24"/>
        </w:rPr>
        <w:t>1670/16-55</w:t>
      </w:r>
    </w:p>
    <w:p w:rsidRDefault="00F64300" w:rsidP="00F64300" w:rsidR="00F64300" w:rsidRPr="00F64300">
      <w:pPr>
        <w:pStyle w:val="Bezproreda"/>
        <w:tabs>
          <w:tab w:pos="2175" w:val="left"/>
        </w:tabs>
        <w:rPr>
          <w:rFonts w:hAnsi="Times New Roman" w:ascii="Times New Roman"/>
          <w:sz w:val="24"/>
          <w:szCs w:val="24"/>
        </w:rPr>
      </w:pPr>
      <w:r w:rsidRPr="00F6430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300">
        <w:rPr>
          <w:rStyle w:val="Naglaeno"/>
          <w:rFonts w:hAnsi="Times New Roman" w:ascii="Times New Roman"/>
          <w:sz w:val="24"/>
          <w:szCs w:val="24"/>
        </w:rPr>
        <w:tab/>
      </w:r>
    </w:p>
    <w:p w:rsidRDefault="00F64300" w:rsidP="00F64300" w:rsidR="00F64300" w:rsidRPr="00F64300">
      <w:pPr>
        <w:pStyle w:val="Bezproreda"/>
        <w:rPr>
          <w:rFonts w:hAnsi="Times New Roman" w:ascii="Times New Roman"/>
          <w:sz w:val="24"/>
          <w:szCs w:val="24"/>
        </w:rPr>
      </w:pPr>
    </w:p>
    <w:p w:rsidRDefault="00F64300" w:rsidP="00F64300" w:rsidR="00F64300" w:rsidRPr="00F6430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F64300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64300" w:rsidP="00F64300" w:rsidR="00F64300" w:rsidRPr="00F64300">
      <w:pPr>
        <w:pStyle w:val="Bezproreda"/>
        <w:rPr>
          <w:rFonts w:hAnsi="Times New Roman" w:ascii="Times New Roman"/>
          <w:sz w:val="24"/>
          <w:szCs w:val="24"/>
        </w:rPr>
      </w:pPr>
      <w:r w:rsidRPr="00F6430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F427F2" w:rsidP="00404F3C" w:rsidR="00F427F2" w:rsidRPr="00F64300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404F3C" w:rsidR="00E32CE3" w:rsidRPr="00F64300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64300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64300">
        <w:rPr>
          <w:rFonts w:hAnsi="Times New Roman" w:ascii="Times New Roman"/>
          <w:sz w:val="24"/>
          <w:szCs w:val="24"/>
        </w:rPr>
        <w:t>R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E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P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U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B</w:t>
      </w:r>
      <w:r w:rsidR="009052EA">
        <w:rPr>
          <w:rFonts w:hAnsi="Times New Roman" w:ascii="Times New Roman"/>
          <w:sz w:val="24"/>
          <w:szCs w:val="24"/>
        </w:rPr>
        <w:t xml:space="preserve">  </w:t>
      </w:r>
      <w:r w:rsidRPr="00F64300">
        <w:rPr>
          <w:rFonts w:hAnsi="Times New Roman" w:ascii="Times New Roman"/>
          <w:sz w:val="24"/>
          <w:szCs w:val="24"/>
        </w:rPr>
        <w:t>L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I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K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A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 xml:space="preserve"> H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R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V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A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T</w:t>
      </w:r>
      <w:r w:rsidR="009052EA">
        <w:rPr>
          <w:rFonts w:hAnsi="Times New Roman" w:ascii="Times New Roman"/>
          <w:sz w:val="24"/>
          <w:szCs w:val="24"/>
        </w:rPr>
        <w:t xml:space="preserve">  </w:t>
      </w:r>
      <w:r w:rsidRPr="00F64300">
        <w:rPr>
          <w:rFonts w:hAnsi="Times New Roman" w:ascii="Times New Roman"/>
          <w:sz w:val="24"/>
          <w:szCs w:val="24"/>
        </w:rPr>
        <w:t>S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K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F64300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64300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64300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9052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9052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E32CE3" w:rsidR="002C0D19" w:rsidRPr="009052E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9052EA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F64300" w:rsidRPr="009052EA">
        <w:rPr>
          <w:rFonts w:hAnsi="Times New Roman" w:ascii="Times New Roman"/>
          <w:sz w:val="24"/>
          <w:szCs w:val="24"/>
        </w:rPr>
        <w:t>stečajnoj sutkinji</w:t>
      </w:r>
      <w:r w:rsidRPr="009052EA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9052EA" w:rsidRPr="009052EA">
        <w:rPr>
          <w:rFonts w:hAnsi="Times New Roman" w:ascii="Times New Roman"/>
          <w:b/>
          <w:sz w:val="24"/>
          <w:szCs w:val="24"/>
        </w:rPr>
        <w:t>M-AGRO-S d.o.o. „u stečaju“, Petra Preradovića 138, Đakovo, MBS: 030113795, OIB: 16896941874</w:t>
      </w:r>
      <w:r w:rsidR="002C0D19" w:rsidRPr="009052EA">
        <w:rPr>
          <w:rFonts w:hAnsi="Times New Roman" w:ascii="Times New Roman"/>
          <w:sz w:val="24"/>
          <w:szCs w:val="24"/>
        </w:rPr>
        <w:t>, dana</w:t>
      </w:r>
      <w:r w:rsidR="00F427F2" w:rsidRPr="009052EA">
        <w:rPr>
          <w:rFonts w:hAnsi="Times New Roman" w:ascii="Times New Roman"/>
          <w:sz w:val="24"/>
          <w:szCs w:val="24"/>
        </w:rPr>
        <w:t xml:space="preserve"> </w:t>
      </w:r>
      <w:r w:rsidR="009052EA">
        <w:rPr>
          <w:rFonts w:hAnsi="Times New Roman" w:ascii="Times New Roman"/>
          <w:sz w:val="24"/>
          <w:szCs w:val="24"/>
        </w:rPr>
        <w:t>13. listopada 2017. g.,</w:t>
      </w:r>
      <w:r w:rsidR="0011160C" w:rsidRPr="009052EA">
        <w:rPr>
          <w:rFonts w:hAnsi="Times New Roman" w:ascii="Times New Roman"/>
          <w:sz w:val="24"/>
          <w:szCs w:val="24"/>
        </w:rPr>
        <w:t xml:space="preserve"> </w:t>
      </w:r>
    </w:p>
    <w:p w:rsidRDefault="00F427F2" w:rsidP="00E32CE3" w:rsidR="00F427F2" w:rsidRPr="009052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F0348" w:rsidP="00E32CE3" w:rsidR="008F0348" w:rsidRPr="009052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0348" w:rsidR="002C0D19" w:rsidRPr="009052E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9052EA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9052EA">
      <w:pPr>
        <w:pStyle w:val="Bezproreda1"/>
        <w:rPr>
          <w:rFonts w:hAnsi="Times New Roman" w:ascii="Times New Roman"/>
          <w:sz w:val="24"/>
          <w:szCs w:val="24"/>
        </w:rPr>
      </w:pPr>
    </w:p>
    <w:p w:rsidRDefault="008F0348" w:rsidP="00404F3C" w:rsidR="008F0348" w:rsidRPr="009052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4164EB" w:rsidR="002C0D19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11160C" w:rsidRPr="0011160C">
        <w:rPr>
          <w:rFonts w:hAnsi="Times New Roman" w:ascii="Times New Roman"/>
          <w:sz w:val="24"/>
          <w:szCs w:val="24"/>
        </w:rPr>
        <w:t>Daš</w:t>
      </w:r>
      <w:r w:rsidR="00065CFB">
        <w:rPr>
          <w:rFonts w:hAnsi="Times New Roman" w:ascii="Times New Roman"/>
          <w:sz w:val="24"/>
          <w:szCs w:val="24"/>
        </w:rPr>
        <w:t>i</w:t>
      </w:r>
      <w:proofErr w:type="spellEnd"/>
      <w:r w:rsidR="0011160C" w:rsidRPr="0011160C">
        <w:rPr>
          <w:rFonts w:hAnsi="Times New Roman" w:ascii="Times New Roman"/>
          <w:sz w:val="24"/>
          <w:szCs w:val="24"/>
        </w:rPr>
        <w:t xml:space="preserve"> Panjaković </w:t>
      </w:r>
      <w:proofErr w:type="spellStart"/>
      <w:r w:rsidR="0011160C" w:rsidRPr="0011160C">
        <w:rPr>
          <w:rFonts w:hAnsi="Times New Roman" w:ascii="Times New Roman"/>
          <w:sz w:val="24"/>
          <w:szCs w:val="24"/>
        </w:rPr>
        <w:t>Senjić</w:t>
      </w:r>
      <w:proofErr w:type="spellEnd"/>
      <w:r w:rsidR="0011160C" w:rsidRPr="0011160C">
        <w:rPr>
          <w:rFonts w:hAnsi="Times New Roman" w:ascii="Times New Roman"/>
          <w:sz w:val="24"/>
          <w:szCs w:val="24"/>
        </w:rPr>
        <w:t xml:space="preserve"> iz Osijeka, Osijek, </w:t>
      </w:r>
      <w:proofErr w:type="spellStart"/>
      <w:r w:rsidR="0011160C" w:rsidRPr="0011160C">
        <w:rPr>
          <w:rFonts w:hAnsi="Times New Roman" w:ascii="Times New Roman"/>
          <w:sz w:val="24"/>
          <w:szCs w:val="24"/>
        </w:rPr>
        <w:t>Gornjodravska</w:t>
      </w:r>
      <w:proofErr w:type="spellEnd"/>
      <w:r w:rsidR="0011160C" w:rsidRPr="0011160C">
        <w:rPr>
          <w:rFonts w:hAnsi="Times New Roman" w:ascii="Times New Roman"/>
          <w:sz w:val="24"/>
          <w:szCs w:val="24"/>
        </w:rPr>
        <w:t xml:space="preserve"> obala 89 a, OIB 39849053592</w:t>
      </w:r>
      <w:r w:rsidRPr="00F427F2">
        <w:rPr>
          <w:rFonts w:hAnsi="Times New Roman" w:ascii="Times New Roman"/>
          <w:sz w:val="24"/>
          <w:szCs w:val="24"/>
        </w:rPr>
        <w:t xml:space="preserve">, odobrava se konačna i ukupna nagrada za rad za obnašanje dužnosti stečajnog upravitelja u </w:t>
      </w:r>
      <w:r w:rsidR="001C376C">
        <w:rPr>
          <w:rFonts w:hAnsi="Times New Roman" w:ascii="Times New Roman"/>
          <w:sz w:val="24"/>
          <w:szCs w:val="24"/>
        </w:rPr>
        <w:t>iznosu</w:t>
      </w:r>
      <w:r w:rsidRPr="00F427F2">
        <w:rPr>
          <w:rFonts w:hAnsi="Times New Roman" w:ascii="Times New Roman"/>
          <w:sz w:val="24"/>
          <w:szCs w:val="24"/>
        </w:rPr>
        <w:t xml:space="preserve"> od </w:t>
      </w:r>
      <w:r w:rsidR="00791B94">
        <w:rPr>
          <w:rFonts w:hAnsi="Times New Roman" w:ascii="Times New Roman"/>
          <w:sz w:val="24"/>
          <w:szCs w:val="24"/>
        </w:rPr>
        <w:t>53.121,99</w:t>
      </w:r>
      <w:r w:rsidR="001C376C">
        <w:rPr>
          <w:rFonts w:hAnsi="Times New Roman" w:ascii="Times New Roman"/>
          <w:sz w:val="24"/>
          <w:szCs w:val="24"/>
        </w:rPr>
        <w:t xml:space="preserve"> kn</w:t>
      </w:r>
      <w:r w:rsidR="008F0348">
        <w:rPr>
          <w:rFonts w:hAnsi="Times New Roman" w:ascii="Times New Roman"/>
          <w:sz w:val="24"/>
          <w:szCs w:val="24"/>
        </w:rPr>
        <w:t xml:space="preserve"> bruto</w:t>
      </w:r>
      <w:r w:rsidR="00260457">
        <w:rPr>
          <w:rFonts w:hAnsi="Times New Roman" w:ascii="Times New Roman"/>
          <w:sz w:val="24"/>
          <w:szCs w:val="24"/>
        </w:rPr>
        <w:t>.</w:t>
      </w:r>
    </w:p>
    <w:p w:rsidRDefault="00791B94" w:rsidP="00791B94" w:rsidR="00791B94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791B94" w:rsidP="00791B94" w:rsidR="00791B94" w:rsidRPr="00BA1D0C">
      <w:pPr>
        <w:pStyle w:val="Bezproreda"/>
        <w:numPr>
          <w:ilvl w:val="0"/>
          <w:numId w:val="14"/>
        </w:numPr>
        <w:jc w:val="both"/>
        <w:rPr>
          <w:rFonts w:hAnsi="Times New Roman" w:ascii="Times New Roman"/>
          <w:b/>
          <w:sz w:val="24"/>
          <w:szCs w:val="24"/>
        </w:rPr>
      </w:pPr>
      <w:r w:rsidRPr="00BA1D0C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Pr="0011160C">
        <w:rPr>
          <w:rFonts w:hAnsi="Times New Roman" w:ascii="Times New Roman"/>
          <w:sz w:val="24"/>
          <w:szCs w:val="24"/>
        </w:rPr>
        <w:t>Daš</w:t>
      </w:r>
      <w:r>
        <w:rPr>
          <w:rFonts w:hAnsi="Times New Roman" w:ascii="Times New Roman"/>
          <w:sz w:val="24"/>
          <w:szCs w:val="24"/>
        </w:rPr>
        <w:t>i</w:t>
      </w:r>
      <w:proofErr w:type="spellEnd"/>
      <w:r w:rsidRPr="0011160C">
        <w:rPr>
          <w:rFonts w:hAnsi="Times New Roman" w:ascii="Times New Roman"/>
          <w:sz w:val="24"/>
          <w:szCs w:val="24"/>
        </w:rPr>
        <w:t xml:space="preserve"> Panjaković </w:t>
      </w:r>
      <w:proofErr w:type="spellStart"/>
      <w:r w:rsidRPr="0011160C">
        <w:rPr>
          <w:rFonts w:hAnsi="Times New Roman" w:ascii="Times New Roman"/>
          <w:sz w:val="24"/>
          <w:szCs w:val="24"/>
        </w:rPr>
        <w:t>Senjić</w:t>
      </w:r>
      <w:proofErr w:type="spellEnd"/>
      <w:r w:rsidRPr="0011160C">
        <w:rPr>
          <w:rFonts w:hAnsi="Times New Roman" w:ascii="Times New Roman"/>
          <w:sz w:val="24"/>
          <w:szCs w:val="24"/>
        </w:rPr>
        <w:t xml:space="preserve"> iz Osijeka, Osijek, </w:t>
      </w:r>
      <w:proofErr w:type="spellStart"/>
      <w:r w:rsidRPr="0011160C">
        <w:rPr>
          <w:rFonts w:hAnsi="Times New Roman" w:ascii="Times New Roman"/>
          <w:sz w:val="24"/>
          <w:szCs w:val="24"/>
        </w:rPr>
        <w:t>Gornjodravska</w:t>
      </w:r>
      <w:proofErr w:type="spellEnd"/>
      <w:r w:rsidRPr="0011160C">
        <w:rPr>
          <w:rFonts w:hAnsi="Times New Roman" w:ascii="Times New Roman"/>
          <w:sz w:val="24"/>
          <w:szCs w:val="24"/>
        </w:rPr>
        <w:t xml:space="preserve"> obala 89 a, OIB 39849053592</w:t>
      </w:r>
      <w:r>
        <w:rPr>
          <w:rFonts w:hAnsi="Times New Roman" w:ascii="Times New Roman"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odobrava se naknada stvarnih troškova 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 xml:space="preserve">iznosu od </w:t>
      </w:r>
      <w:r>
        <w:rPr>
          <w:rFonts w:hAnsi="Times New Roman" w:ascii="Times New Roman"/>
          <w:sz w:val="24"/>
          <w:szCs w:val="24"/>
        </w:rPr>
        <w:t>408,00</w:t>
      </w:r>
      <w:r w:rsidRPr="00BA1D0C">
        <w:rPr>
          <w:rFonts w:hAnsi="Times New Roman" w:ascii="Times New Roman"/>
          <w:sz w:val="24"/>
          <w:szCs w:val="24"/>
        </w:rPr>
        <w:t xml:space="preserve"> kn neto.</w:t>
      </w:r>
    </w:p>
    <w:p w:rsidRDefault="002C0D19" w:rsidP="00791B94" w:rsidR="002C0D19" w:rsidRPr="00791B94">
      <w:pPr>
        <w:pStyle w:val="Bezproreda1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2C0D19" w:rsidP="00260457" w:rsidR="00260457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Dozvoljava se stečajnoj</w:t>
      </w:r>
      <w:r w:rsidR="008F0348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upraviteljici da nakon pravomoćnosti ovoga rješenja isplati iznos iz točke 1.</w:t>
      </w:r>
      <w:r w:rsidR="00791B94">
        <w:rPr>
          <w:rFonts w:hAnsi="Times New Roman" w:ascii="Times New Roman"/>
          <w:sz w:val="24"/>
          <w:szCs w:val="24"/>
        </w:rPr>
        <w:t xml:space="preserve"> i 2. </w:t>
      </w:r>
      <w:r w:rsidRPr="00F427F2">
        <w:rPr>
          <w:rFonts w:hAnsi="Times New Roman" w:ascii="Times New Roman"/>
          <w:sz w:val="24"/>
          <w:szCs w:val="24"/>
        </w:rPr>
        <w:t xml:space="preserve"> </w:t>
      </w:r>
      <w:r w:rsidR="004164EB" w:rsidRPr="00F427F2">
        <w:rPr>
          <w:rFonts w:hAnsi="Times New Roman" w:ascii="Times New Roman"/>
          <w:sz w:val="24"/>
          <w:szCs w:val="24"/>
        </w:rPr>
        <w:t>i</w:t>
      </w:r>
      <w:r w:rsidRPr="00F427F2">
        <w:rPr>
          <w:rFonts w:hAnsi="Times New Roman" w:ascii="Times New Roman"/>
          <w:sz w:val="24"/>
          <w:szCs w:val="24"/>
        </w:rPr>
        <w:t>zreke ovog rješenja s žiro-računa stečajnog dužnika.</w:t>
      </w:r>
    </w:p>
    <w:p w:rsidRDefault="00260457" w:rsidP="00260457" w:rsidR="00260457" w:rsidRPr="0026045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60457" w:rsidP="00260457" w:rsidR="00260457" w:rsidRPr="00260457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260457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4164EB" w:rsidR="00F949C5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Rješenjem ovog suda broj </w:t>
      </w:r>
      <w:r w:rsidR="00F64300">
        <w:rPr>
          <w:rFonts w:hAnsi="Times New Roman" w:ascii="Times New Roman"/>
          <w:sz w:val="24"/>
          <w:szCs w:val="24"/>
        </w:rPr>
        <w:t>6</w:t>
      </w:r>
      <w:r w:rsidRPr="00F427F2">
        <w:rPr>
          <w:rFonts w:hAnsi="Times New Roman" w:ascii="Times New Roman"/>
          <w:sz w:val="24"/>
          <w:szCs w:val="24"/>
        </w:rPr>
        <w:t xml:space="preserve"> St-</w:t>
      </w:r>
      <w:r w:rsidR="00791B94">
        <w:rPr>
          <w:rFonts w:hAnsi="Times New Roman" w:ascii="Times New Roman"/>
          <w:sz w:val="24"/>
          <w:szCs w:val="24"/>
        </w:rPr>
        <w:t>1670/16 od 5. lipnja 2017. g.</w:t>
      </w:r>
      <w:r w:rsidRPr="00F427F2">
        <w:rPr>
          <w:rFonts w:hAnsi="Times New Roman" w:ascii="Times New Roman"/>
          <w:sz w:val="24"/>
          <w:szCs w:val="24"/>
        </w:rPr>
        <w:t xml:space="preserve"> otvoren je stečajni postupak nad dužnikom i imenovana je </w:t>
      </w:r>
      <w:proofErr w:type="spellStart"/>
      <w:r w:rsidR="001C376C" w:rsidRPr="001C376C">
        <w:rPr>
          <w:rFonts w:hAnsi="Times New Roman" w:ascii="Times New Roman"/>
          <w:sz w:val="24"/>
          <w:szCs w:val="24"/>
        </w:rPr>
        <w:t>Daša</w:t>
      </w:r>
      <w:proofErr w:type="spellEnd"/>
      <w:r w:rsidR="001C376C" w:rsidRPr="001C376C">
        <w:rPr>
          <w:rFonts w:hAnsi="Times New Roman" w:ascii="Times New Roman"/>
          <w:sz w:val="24"/>
          <w:szCs w:val="24"/>
        </w:rPr>
        <w:t xml:space="preserve"> Panjaković </w:t>
      </w:r>
      <w:proofErr w:type="spellStart"/>
      <w:r w:rsidR="001C376C" w:rsidRPr="001C376C">
        <w:rPr>
          <w:rFonts w:hAnsi="Times New Roman" w:ascii="Times New Roman"/>
          <w:sz w:val="24"/>
          <w:szCs w:val="24"/>
        </w:rPr>
        <w:t>Senjić</w:t>
      </w:r>
      <w:proofErr w:type="spellEnd"/>
      <w:r w:rsidR="001C376C" w:rsidRPr="001C376C">
        <w:rPr>
          <w:rFonts w:hAnsi="Times New Roman" w:ascii="Times New Roman"/>
          <w:sz w:val="24"/>
          <w:szCs w:val="24"/>
        </w:rPr>
        <w:t xml:space="preserve"> iz Osijeka</w:t>
      </w:r>
      <w:r w:rsidR="001C376C">
        <w:t xml:space="preserve">, </w:t>
      </w:r>
      <w:r w:rsidRPr="00F427F2">
        <w:rPr>
          <w:rFonts w:hAnsi="Times New Roman" w:ascii="Times New Roman"/>
          <w:sz w:val="24"/>
          <w:szCs w:val="24"/>
        </w:rPr>
        <w:t>za stečajnu upraviteljicu.</w:t>
      </w:r>
    </w:p>
    <w:p w:rsidRDefault="00F949C5" w:rsidP="004164EB" w:rsidR="00F949C5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49C5" w:rsidP="004164EB" w:rsidR="003B450C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Budući je unovčena stečajna masa u ukupnom iznosu od </w:t>
      </w:r>
      <w:r w:rsidR="00791B94">
        <w:rPr>
          <w:rFonts w:hAnsi="Times New Roman" w:ascii="Times New Roman"/>
          <w:sz w:val="24"/>
          <w:szCs w:val="24"/>
        </w:rPr>
        <w:t>283.435,00</w:t>
      </w:r>
      <w:r w:rsidRPr="00F427F2">
        <w:rPr>
          <w:rFonts w:hAnsi="Times New Roman" w:ascii="Times New Roman"/>
          <w:sz w:val="24"/>
          <w:szCs w:val="24"/>
        </w:rPr>
        <w:t xml:space="preserve"> kn, stečajna upraviteljica je svojim podneskom od </w:t>
      </w:r>
      <w:r w:rsidR="00791B94">
        <w:rPr>
          <w:rFonts w:hAnsi="Times New Roman" w:ascii="Times New Roman"/>
          <w:sz w:val="24"/>
          <w:szCs w:val="24"/>
        </w:rPr>
        <w:t>10. listopada 2017</w:t>
      </w:r>
      <w:r w:rsidR="001C376C">
        <w:rPr>
          <w:rFonts w:hAnsi="Times New Roman" w:ascii="Times New Roman"/>
          <w:sz w:val="24"/>
          <w:szCs w:val="24"/>
        </w:rPr>
        <w:t>. g.</w:t>
      </w:r>
      <w:r w:rsidRPr="00F427F2">
        <w:rPr>
          <w:rFonts w:hAnsi="Times New Roman" w:ascii="Times New Roman"/>
          <w:sz w:val="24"/>
          <w:szCs w:val="24"/>
        </w:rPr>
        <w:t xml:space="preserve"> predložila da  joj se odredi konačna na</w:t>
      </w:r>
      <w:r w:rsidR="00D35A10">
        <w:rPr>
          <w:rFonts w:hAnsi="Times New Roman" w:ascii="Times New Roman"/>
          <w:sz w:val="24"/>
          <w:szCs w:val="24"/>
        </w:rPr>
        <w:t xml:space="preserve">grada i to za unovčenje stečajne mase – traktor i osobni automobil a sukladno čl. 7 i 8 st. 3 </w:t>
      </w:r>
      <w:r w:rsidR="00D35A10" w:rsidRPr="00F427F2">
        <w:rPr>
          <w:rFonts w:hAnsi="Times New Roman" w:ascii="Times New Roman"/>
          <w:sz w:val="24"/>
          <w:szCs w:val="24"/>
        </w:rPr>
        <w:t xml:space="preserve">Uredbe o kriterijima i načinu obračuna i plaćanja nagrade stečajnim upraviteljima (NN </w:t>
      </w:r>
      <w:r w:rsidR="00D35A10">
        <w:rPr>
          <w:rFonts w:hAnsi="Times New Roman" w:ascii="Times New Roman"/>
          <w:sz w:val="24"/>
          <w:szCs w:val="24"/>
        </w:rPr>
        <w:t>105/15 u daljnjem tekstu Uredba</w:t>
      </w:r>
      <w:r w:rsidR="00D35A10" w:rsidRPr="00F427F2">
        <w:rPr>
          <w:rFonts w:hAnsi="Times New Roman" w:ascii="Times New Roman"/>
          <w:sz w:val="24"/>
          <w:szCs w:val="24"/>
        </w:rPr>
        <w:t>)</w:t>
      </w:r>
    </w:p>
    <w:p w:rsidRDefault="00F949C5" w:rsidP="00D35A10" w:rsidR="00D35A10" w:rsidRPr="00F64300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 xml:space="preserve"> </w:t>
      </w:r>
      <w:r w:rsidR="00D35A10" w:rsidRPr="00F64300">
        <w:rPr>
          <w:rFonts w:hAnsi="Times New Roman" w:ascii="Times New Roman"/>
          <w:sz w:val="24"/>
          <w:szCs w:val="24"/>
        </w:rPr>
        <w:t>Broj: 6 St-</w:t>
      </w:r>
      <w:r w:rsidR="00D35A10">
        <w:rPr>
          <w:rFonts w:hAnsi="Times New Roman" w:ascii="Times New Roman"/>
          <w:sz w:val="24"/>
          <w:szCs w:val="24"/>
        </w:rPr>
        <w:t>1670/16-55</w:t>
      </w:r>
    </w:p>
    <w:p w:rsidRDefault="003B450C" w:rsidP="004164EB" w:rsidR="003B450C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450C" w:rsidP="00791B94" w:rsidR="00791B9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u ukupnom iznosu od </w:t>
      </w:r>
      <w:r w:rsidR="00791B94">
        <w:rPr>
          <w:rFonts w:hAnsi="Times New Roman" w:ascii="Times New Roman"/>
          <w:sz w:val="24"/>
          <w:szCs w:val="24"/>
        </w:rPr>
        <w:t>283.435,00</w:t>
      </w:r>
      <w:r w:rsidR="008F0348" w:rsidRPr="00F427F2">
        <w:rPr>
          <w:rFonts w:hAnsi="Times New Roman" w:ascii="Times New Roman"/>
          <w:sz w:val="24"/>
          <w:szCs w:val="24"/>
        </w:rPr>
        <w:t xml:space="preserve"> kn</w:t>
      </w:r>
      <w:r w:rsidR="00F949C5" w:rsidRPr="00F427F2">
        <w:rPr>
          <w:rFonts w:hAnsi="Times New Roman" w:ascii="Times New Roman"/>
          <w:sz w:val="24"/>
          <w:szCs w:val="24"/>
        </w:rPr>
        <w:t>, a člankom</w:t>
      </w:r>
      <w:r w:rsidR="00D463FF" w:rsidRPr="00F427F2">
        <w:rPr>
          <w:rFonts w:hAnsi="Times New Roman" w:ascii="Times New Roman"/>
          <w:sz w:val="24"/>
          <w:szCs w:val="24"/>
        </w:rPr>
        <w:t xml:space="preserve"> </w:t>
      </w:r>
      <w:r w:rsidR="008F0348">
        <w:rPr>
          <w:rFonts w:hAnsi="Times New Roman" w:ascii="Times New Roman"/>
          <w:sz w:val="24"/>
          <w:szCs w:val="24"/>
        </w:rPr>
        <w:t>7</w:t>
      </w:r>
      <w:r w:rsidR="00D463FF" w:rsidRPr="00F427F2">
        <w:rPr>
          <w:rFonts w:hAnsi="Times New Roman" w:ascii="Times New Roman"/>
          <w:sz w:val="24"/>
          <w:szCs w:val="24"/>
        </w:rPr>
        <w:t xml:space="preserve">. Uredbe određen je način obračuna konačne nagrade stečajnom upravitelju temeljem kojega za vrijednost unovčene stečajne mase u iznosu </w:t>
      </w:r>
      <w:r w:rsidR="001C376C">
        <w:rPr>
          <w:rFonts w:hAnsi="Times New Roman" w:ascii="Times New Roman"/>
          <w:sz w:val="24"/>
          <w:szCs w:val="24"/>
        </w:rPr>
        <w:t>do 1</w:t>
      </w:r>
      <w:r w:rsidR="00D463FF" w:rsidRPr="00F427F2">
        <w:rPr>
          <w:rFonts w:hAnsi="Times New Roman" w:ascii="Times New Roman"/>
          <w:sz w:val="24"/>
          <w:szCs w:val="24"/>
        </w:rPr>
        <w:t xml:space="preserve">00.000,00 kn nagrada stečajnom upravitelju iznosi od </w:t>
      </w:r>
      <w:r w:rsidR="008F0348">
        <w:rPr>
          <w:rFonts w:hAnsi="Times New Roman" w:ascii="Times New Roman"/>
          <w:sz w:val="24"/>
          <w:szCs w:val="24"/>
        </w:rPr>
        <w:t>16</w:t>
      </w:r>
      <w:r w:rsidR="00D463FF" w:rsidRPr="00F427F2">
        <w:rPr>
          <w:rFonts w:hAnsi="Times New Roman" w:ascii="Times New Roman"/>
          <w:sz w:val="24"/>
          <w:szCs w:val="24"/>
        </w:rPr>
        <w:t xml:space="preserve">% </w:t>
      </w:r>
      <w:r w:rsidR="008F0348">
        <w:rPr>
          <w:rFonts w:hAnsi="Times New Roman" w:ascii="Times New Roman"/>
          <w:sz w:val="24"/>
          <w:szCs w:val="24"/>
        </w:rPr>
        <w:t xml:space="preserve">što iznosi 16.000,00 kn a na razliku od 100.000,01 kn do </w:t>
      </w:r>
      <w:r w:rsidR="00791B94">
        <w:rPr>
          <w:rFonts w:hAnsi="Times New Roman" w:ascii="Times New Roman"/>
          <w:sz w:val="24"/>
          <w:szCs w:val="24"/>
        </w:rPr>
        <w:t>283.435,00</w:t>
      </w:r>
      <w:r w:rsidR="008F0348">
        <w:rPr>
          <w:rFonts w:hAnsi="Times New Roman" w:ascii="Times New Roman"/>
          <w:sz w:val="24"/>
          <w:szCs w:val="24"/>
        </w:rPr>
        <w:t xml:space="preserve"> kn po postotku od 12% </w:t>
      </w:r>
      <w:r w:rsidR="00791B94">
        <w:rPr>
          <w:rFonts w:hAnsi="Times New Roman" w:ascii="Times New Roman"/>
          <w:sz w:val="24"/>
          <w:szCs w:val="24"/>
        </w:rPr>
        <w:t>odnosno na osnovicu od 183.435,00 kn postotak od 12% što iznosi 22.012,20 kn.</w:t>
      </w:r>
    </w:p>
    <w:p w:rsidRDefault="00791B94" w:rsidP="008F0348" w:rsidR="00791B9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91B94" w:rsidP="00791B94" w:rsidR="00791B9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Ujedno imovina je unovčena u roku od 39 dana od dana održavanja izvještajnog ročišta, ispitno i izvještajno ročište održano je 30. kolovoza 2017. g. te sukladno čl. 8 st. 3 Uredbe stečajnoj upraviteljici pripada i dodatna nagrada i to 30% od glavne nagrade a što bruto iznosi 11.403,60 kn te doprinos za zdravstveno osiguranje 7,5% što iznosi 3.706,19 kn.</w:t>
      </w:r>
    </w:p>
    <w:p w:rsidRDefault="00791B94" w:rsidP="00791B94" w:rsidR="00791B9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91B94" w:rsidP="00791B94" w:rsidR="003B450C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="008F0348">
        <w:rPr>
          <w:rFonts w:hAnsi="Times New Roman" w:ascii="Times New Roman"/>
          <w:sz w:val="24"/>
          <w:szCs w:val="24"/>
        </w:rPr>
        <w:t xml:space="preserve">kupna nagrada u bruto iznosu iznosi </w:t>
      </w:r>
      <w:r>
        <w:rPr>
          <w:rFonts w:hAnsi="Times New Roman" w:ascii="Times New Roman"/>
          <w:sz w:val="24"/>
          <w:szCs w:val="24"/>
        </w:rPr>
        <w:t>53.121,99</w:t>
      </w:r>
      <w:r w:rsidR="008F0348">
        <w:rPr>
          <w:rFonts w:hAnsi="Times New Roman" w:ascii="Times New Roman"/>
          <w:sz w:val="24"/>
          <w:szCs w:val="24"/>
        </w:rPr>
        <w:t xml:space="preserve"> kn </w:t>
      </w:r>
      <w:r>
        <w:rPr>
          <w:rFonts w:hAnsi="Times New Roman" w:ascii="Times New Roman"/>
          <w:sz w:val="24"/>
          <w:szCs w:val="24"/>
        </w:rPr>
        <w:t>bruto</w:t>
      </w:r>
      <w:r w:rsidR="008F0348">
        <w:rPr>
          <w:rFonts w:hAnsi="Times New Roman" w:ascii="Times New Roman"/>
          <w:sz w:val="24"/>
          <w:szCs w:val="24"/>
        </w:rPr>
        <w:t xml:space="preserve"> (čl. 15 Uredbe)</w:t>
      </w:r>
      <w:r>
        <w:rPr>
          <w:rFonts w:hAnsi="Times New Roman" w:ascii="Times New Roman"/>
          <w:sz w:val="24"/>
          <w:szCs w:val="24"/>
        </w:rPr>
        <w:t>.</w:t>
      </w:r>
    </w:p>
    <w:p w:rsidRDefault="003B450C" w:rsidP="004164EB" w:rsidR="003B450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450C" w:rsidP="000D19F5" w:rsidR="003B450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Sukladno čl. </w:t>
      </w:r>
      <w:r w:rsidR="008F0348">
        <w:rPr>
          <w:rFonts w:hAnsi="Times New Roman" w:ascii="Times New Roman"/>
          <w:sz w:val="24"/>
          <w:szCs w:val="24"/>
        </w:rPr>
        <w:t>94</w:t>
      </w:r>
      <w:r w:rsidRPr="00F427F2">
        <w:rPr>
          <w:rFonts w:hAnsi="Times New Roman" w:ascii="Times New Roman"/>
          <w:sz w:val="24"/>
          <w:szCs w:val="24"/>
        </w:rPr>
        <w:t xml:space="preserve">. </w:t>
      </w:r>
      <w:r w:rsidR="008F0348">
        <w:rPr>
          <w:rFonts w:hAnsi="Times New Roman" w:ascii="Times New Roman"/>
          <w:sz w:val="24"/>
          <w:szCs w:val="24"/>
        </w:rPr>
        <w:t xml:space="preserve">st. 1 i 2 </w:t>
      </w:r>
      <w:r w:rsidRPr="00F427F2">
        <w:rPr>
          <w:rFonts w:hAnsi="Times New Roman" w:ascii="Times New Roman"/>
          <w:sz w:val="24"/>
          <w:szCs w:val="24"/>
        </w:rPr>
        <w:t>Stečajnog zakona</w:t>
      </w:r>
      <w:r w:rsidR="008F0348">
        <w:rPr>
          <w:rFonts w:hAnsi="Times New Roman" w:ascii="Times New Roman"/>
          <w:sz w:val="24"/>
          <w:szCs w:val="24"/>
        </w:rPr>
        <w:t xml:space="preserve"> (NN br. 71/15 u daljnjem tekstu SZ) </w:t>
      </w:r>
      <w:r w:rsidR="00791B94">
        <w:rPr>
          <w:rFonts w:hAnsi="Times New Roman" w:ascii="Times New Roman"/>
          <w:sz w:val="24"/>
          <w:szCs w:val="24"/>
        </w:rPr>
        <w:t>u vezi s</w:t>
      </w:r>
      <w:r w:rsidRPr="00F427F2">
        <w:rPr>
          <w:rFonts w:hAnsi="Times New Roman" w:ascii="Times New Roman"/>
          <w:sz w:val="24"/>
          <w:szCs w:val="24"/>
        </w:rPr>
        <w:t xml:space="preserve"> čl. </w:t>
      </w:r>
      <w:r w:rsidR="008F0348">
        <w:rPr>
          <w:rFonts w:hAnsi="Times New Roman" w:ascii="Times New Roman"/>
          <w:sz w:val="24"/>
          <w:szCs w:val="24"/>
        </w:rPr>
        <w:t>7 i 15</w:t>
      </w:r>
      <w:r w:rsidRPr="00F427F2">
        <w:rPr>
          <w:rFonts w:hAnsi="Times New Roman" w:ascii="Times New Roman"/>
          <w:sz w:val="24"/>
          <w:szCs w:val="24"/>
        </w:rPr>
        <w:t xml:space="preserve"> Uredbe o kriterijima i načinu obračuna i plaćanja nagrade stečajnim upraviteljima</w:t>
      </w:r>
      <w:r w:rsidR="008F0348">
        <w:rPr>
          <w:rFonts w:hAnsi="Times New Roman" w:ascii="Times New Roman"/>
          <w:sz w:val="24"/>
          <w:szCs w:val="24"/>
        </w:rPr>
        <w:t xml:space="preserve"> (NN br. 105/15)</w:t>
      </w:r>
      <w:r w:rsidRPr="00F427F2">
        <w:rPr>
          <w:rFonts w:hAnsi="Times New Roman" w:ascii="Times New Roman"/>
          <w:sz w:val="24"/>
          <w:szCs w:val="24"/>
        </w:rPr>
        <w:t>, stečajnoj upraviteljici je uzimajući u obzir obujam poslova i njen rad, određena konačna nagrada u iznosu kao u točki 1. izreke ovoga rješenja.</w:t>
      </w:r>
    </w:p>
    <w:p w:rsidRDefault="00791B94" w:rsidP="000D19F5" w:rsidR="00791B9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35A10" w:rsidP="00791B94" w:rsidR="00791B94" w:rsidRP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Istim p</w:t>
      </w:r>
      <w:r w:rsidR="00791B94" w:rsidRPr="00BF57B7">
        <w:rPr>
          <w:rFonts w:hAnsi="Times New Roman" w:ascii="Times New Roman"/>
          <w:sz w:val="24"/>
          <w:szCs w:val="24"/>
        </w:rPr>
        <w:t xml:space="preserve">odneskom od </w:t>
      </w:r>
      <w:r>
        <w:rPr>
          <w:rFonts w:hAnsi="Times New Roman" w:ascii="Times New Roman"/>
          <w:sz w:val="24"/>
          <w:szCs w:val="24"/>
        </w:rPr>
        <w:t>10. listopada 2017. g.</w:t>
      </w:r>
      <w:r w:rsidR="00791B94" w:rsidRPr="00BF57B7">
        <w:rPr>
          <w:rFonts w:hAnsi="Times New Roman" w:ascii="Times New Roman"/>
          <w:sz w:val="24"/>
          <w:szCs w:val="24"/>
        </w:rPr>
        <w:t xml:space="preserve"> stečajn</w:t>
      </w:r>
      <w:r w:rsidR="00791B94">
        <w:rPr>
          <w:rFonts w:hAnsi="Times New Roman" w:ascii="Times New Roman"/>
          <w:sz w:val="24"/>
          <w:szCs w:val="24"/>
        </w:rPr>
        <w:t>a</w:t>
      </w:r>
      <w:r w:rsidR="00791B94" w:rsidRPr="00BF57B7">
        <w:rPr>
          <w:rFonts w:hAnsi="Times New Roman" w:ascii="Times New Roman"/>
          <w:sz w:val="24"/>
          <w:szCs w:val="24"/>
        </w:rPr>
        <w:t xml:space="preserve"> upravitelj</w:t>
      </w:r>
      <w:r w:rsidR="00791B94">
        <w:rPr>
          <w:rFonts w:hAnsi="Times New Roman" w:ascii="Times New Roman"/>
          <w:sz w:val="24"/>
          <w:szCs w:val="24"/>
        </w:rPr>
        <w:t>ica</w:t>
      </w:r>
      <w:r w:rsidR="00791B94" w:rsidRPr="00BF57B7">
        <w:rPr>
          <w:rFonts w:hAnsi="Times New Roman" w:ascii="Times New Roman"/>
          <w:sz w:val="24"/>
          <w:szCs w:val="24"/>
        </w:rPr>
        <w:t xml:space="preserve"> predloži</w:t>
      </w:r>
      <w:r w:rsidR="00791B94">
        <w:rPr>
          <w:rFonts w:hAnsi="Times New Roman" w:ascii="Times New Roman"/>
          <w:sz w:val="24"/>
          <w:szCs w:val="24"/>
        </w:rPr>
        <w:t>la</w:t>
      </w:r>
      <w:r w:rsidR="00791B94" w:rsidRPr="00BF57B7">
        <w:rPr>
          <w:rFonts w:hAnsi="Times New Roman" w:ascii="Times New Roman"/>
          <w:sz w:val="24"/>
          <w:szCs w:val="24"/>
        </w:rPr>
        <w:t xml:space="preserve"> je da </w:t>
      </w:r>
      <w:r w:rsidR="00791B94">
        <w:rPr>
          <w:rFonts w:hAnsi="Times New Roman" w:ascii="Times New Roman"/>
          <w:sz w:val="24"/>
          <w:szCs w:val="24"/>
        </w:rPr>
        <w:t>joj</w:t>
      </w:r>
      <w:r w:rsidR="00791B94" w:rsidRPr="00BF57B7">
        <w:rPr>
          <w:rFonts w:hAnsi="Times New Roman" w:ascii="Times New Roman"/>
          <w:sz w:val="24"/>
          <w:szCs w:val="24"/>
        </w:rPr>
        <w:t xml:space="preserve"> se isplati naknada stvarnih troškova u iznosu od </w:t>
      </w:r>
      <w:r>
        <w:rPr>
          <w:rFonts w:hAnsi="Times New Roman" w:ascii="Times New Roman"/>
          <w:sz w:val="24"/>
          <w:szCs w:val="24"/>
        </w:rPr>
        <w:t>408,00</w:t>
      </w:r>
      <w:r w:rsidR="00791B94">
        <w:rPr>
          <w:rFonts w:hAnsi="Times New Roman" w:ascii="Times New Roman"/>
          <w:sz w:val="24"/>
          <w:szCs w:val="24"/>
        </w:rPr>
        <w:t xml:space="preserve"> </w:t>
      </w:r>
      <w:r w:rsidR="00791B94" w:rsidRPr="00BF57B7">
        <w:rPr>
          <w:rFonts w:hAnsi="Times New Roman" w:ascii="Times New Roman"/>
          <w:sz w:val="24"/>
          <w:szCs w:val="24"/>
        </w:rPr>
        <w:t xml:space="preserve">kn neto </w:t>
      </w:r>
      <w:r>
        <w:rPr>
          <w:rFonts w:hAnsi="Times New Roman" w:ascii="Times New Roman"/>
          <w:sz w:val="24"/>
          <w:szCs w:val="24"/>
        </w:rPr>
        <w:t xml:space="preserve">(668,68 kn bruto) </w:t>
      </w:r>
      <w:r w:rsidR="00791B94" w:rsidRPr="00BF57B7">
        <w:rPr>
          <w:rFonts w:hAnsi="Times New Roman" w:ascii="Times New Roman"/>
          <w:sz w:val="24"/>
          <w:szCs w:val="24"/>
        </w:rPr>
        <w:t>na ime</w:t>
      </w:r>
      <w:r w:rsidR="00791B9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putnog troška </w:t>
      </w:r>
      <w:r w:rsidR="00791B94">
        <w:rPr>
          <w:rFonts w:hAnsi="Times New Roman" w:ascii="Times New Roman"/>
          <w:sz w:val="24"/>
          <w:szCs w:val="24"/>
        </w:rPr>
        <w:t xml:space="preserve">o čemu je u spis dostavila materijalnu dokumentaciju </w:t>
      </w:r>
      <w:r>
        <w:rPr>
          <w:rFonts w:hAnsi="Times New Roman" w:ascii="Times New Roman"/>
          <w:sz w:val="24"/>
          <w:szCs w:val="24"/>
        </w:rPr>
        <w:t xml:space="preserve">– nalog za službeno putovanje od 27.6.2017. g. i od 8.9.2017. g., obračun putnih troškova od 27.6.2017. g. i od 8.9.2017. g. </w:t>
      </w:r>
      <w:r w:rsidR="00791B94">
        <w:rPr>
          <w:rFonts w:hAnsi="Times New Roman" w:ascii="Times New Roman"/>
          <w:sz w:val="24"/>
          <w:szCs w:val="24"/>
        </w:rPr>
        <w:t xml:space="preserve">(str. </w:t>
      </w:r>
      <w:r>
        <w:rPr>
          <w:rFonts w:hAnsi="Times New Roman" w:ascii="Times New Roman"/>
          <w:sz w:val="24"/>
          <w:szCs w:val="24"/>
        </w:rPr>
        <w:t>156-159</w:t>
      </w:r>
      <w:r w:rsidR="00791B94">
        <w:rPr>
          <w:rFonts w:hAnsi="Times New Roman" w:ascii="Times New Roman"/>
          <w:sz w:val="24"/>
          <w:szCs w:val="24"/>
        </w:rPr>
        <w:t xml:space="preserve"> spisa)</w:t>
      </w:r>
      <w:r w:rsidR="00791B94" w:rsidRPr="00BF57B7">
        <w:rPr>
          <w:rFonts w:hAnsi="Times New Roman" w:ascii="Times New Roman"/>
          <w:sz w:val="24"/>
          <w:szCs w:val="24"/>
        </w:rPr>
        <w:t xml:space="preserve"> </w:t>
      </w:r>
    </w:p>
    <w:p w:rsidRDefault="00791B94" w:rsidP="00791B94" w:rsidR="00791B94" w:rsidRPr="00BF57B7">
      <w:pPr>
        <w:pStyle w:val="Bezproreda1"/>
        <w:rPr>
          <w:rFonts w:hAnsi="Times New Roman" w:ascii="Times New Roman"/>
          <w:sz w:val="24"/>
          <w:szCs w:val="24"/>
        </w:rPr>
      </w:pPr>
    </w:p>
    <w:p w:rsidRDefault="00791B94" w:rsidP="00791B94" w:rsidR="00791B94" w:rsidRP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Uvidom u materijalnu dokumentaciju u spisu (str. </w:t>
      </w:r>
      <w:r w:rsidR="00D35A10">
        <w:rPr>
          <w:rFonts w:hAnsi="Times New Roman" w:ascii="Times New Roman"/>
          <w:sz w:val="24"/>
          <w:szCs w:val="24"/>
        </w:rPr>
        <w:t>156-159</w:t>
      </w:r>
      <w:r w:rsidRPr="00BF57B7">
        <w:rPr>
          <w:rFonts w:hAnsi="Times New Roman" w:ascii="Times New Roman"/>
          <w:sz w:val="24"/>
          <w:szCs w:val="24"/>
        </w:rPr>
        <w:t xml:space="preserve"> spisa)</w:t>
      </w:r>
      <w:r>
        <w:rPr>
          <w:rFonts w:hAnsi="Times New Roman" w:ascii="Times New Roman"/>
          <w:sz w:val="24"/>
          <w:szCs w:val="24"/>
        </w:rPr>
        <w:t xml:space="preserve"> </w:t>
      </w:r>
      <w:r w:rsidRPr="00BF57B7">
        <w:rPr>
          <w:rFonts w:hAnsi="Times New Roman" w:ascii="Times New Roman"/>
          <w:sz w:val="24"/>
          <w:szCs w:val="24"/>
        </w:rPr>
        <w:t>valjalo je sukladno čl. 94 st. 1 i 3 Stečajnog zakona (NN 71/15) odlučiti kao u izreci pod točkom</w:t>
      </w:r>
      <w:r w:rsidR="00D35A10">
        <w:rPr>
          <w:rFonts w:hAnsi="Times New Roman" w:ascii="Times New Roman"/>
          <w:sz w:val="24"/>
          <w:szCs w:val="24"/>
        </w:rPr>
        <w:t xml:space="preserve"> 2</w:t>
      </w:r>
      <w:r w:rsidRPr="00BF57B7">
        <w:rPr>
          <w:rFonts w:hAnsi="Times New Roman" w:ascii="Times New Roman"/>
          <w:sz w:val="24"/>
          <w:szCs w:val="24"/>
        </w:rPr>
        <w:t>.</w:t>
      </w:r>
    </w:p>
    <w:p w:rsidRDefault="003B450C" w:rsidP="000D19F5" w:rsidR="003B45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0D19F5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B450C" w:rsidP="00F427F2" w:rsidR="003B45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9052EA">
        <w:rPr>
          <w:rFonts w:hAnsi="Times New Roman" w:ascii="Times New Roman"/>
          <w:sz w:val="24"/>
          <w:szCs w:val="24"/>
        </w:rPr>
        <w:t>13. listopada 2017. g.</w:t>
      </w:r>
    </w:p>
    <w:p w:rsidRDefault="00F64300" w:rsidP="009052EA" w:rsidR="000D19F5" w:rsidRPr="00F427F2">
      <w:pPr>
        <w:pStyle w:val="Bezproreda1"/>
        <w:tabs>
          <w:tab w:pos="5100" w:val="left"/>
          <w:tab w:pos="550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9052EA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64300">
        <w:rPr>
          <w:rFonts w:hAnsi="Times New Roman" w:ascii="Times New Roman"/>
          <w:sz w:val="24"/>
          <w:szCs w:val="24"/>
        </w:rPr>
        <w:t>STEČAJNA SUTKINJA</w:t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F64300">
        <w:rPr>
          <w:rFonts w:hAnsi="Times New Roman" w:ascii="Times New Roman"/>
          <w:sz w:val="24"/>
          <w:szCs w:val="24"/>
        </w:rPr>
        <w:t xml:space="preserve">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proofErr w:type="spellStart"/>
      <w:r w:rsidR="000D19F5">
        <w:rPr>
          <w:rFonts w:hAnsi="Times New Roman" w:ascii="Times New Roman"/>
          <w:sz w:val="24"/>
          <w:szCs w:val="24"/>
        </w:rPr>
        <w:t>Daša</w:t>
      </w:r>
      <w:proofErr w:type="spellEnd"/>
      <w:r w:rsidR="000D19F5">
        <w:rPr>
          <w:rFonts w:hAnsi="Times New Roman" w:ascii="Times New Roman"/>
          <w:sz w:val="24"/>
          <w:szCs w:val="24"/>
        </w:rPr>
        <w:t xml:space="preserve"> Panjaković </w:t>
      </w:r>
      <w:proofErr w:type="spellStart"/>
      <w:r w:rsidR="000D19F5">
        <w:rPr>
          <w:rFonts w:hAnsi="Times New Roman" w:ascii="Times New Roman"/>
          <w:sz w:val="24"/>
          <w:szCs w:val="24"/>
        </w:rPr>
        <w:t>Senjić</w:t>
      </w:r>
      <w:proofErr w:type="spellEnd"/>
    </w:p>
    <w:p w:rsidRDefault="00F64300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8F0348">
        <w:rPr>
          <w:rFonts w:hAnsi="Times New Roman" w:ascii="Times New Roman"/>
          <w:sz w:val="24"/>
          <w:szCs w:val="24"/>
        </w:rPr>
        <w:t xml:space="preserve"> uz podnesak st. uprav. od </w:t>
      </w:r>
      <w:r w:rsidR="00D35A10">
        <w:rPr>
          <w:rFonts w:hAnsi="Times New Roman" w:ascii="Times New Roman"/>
          <w:sz w:val="24"/>
          <w:szCs w:val="24"/>
        </w:rPr>
        <w:t>10.10.2017. g. (str. 150-152 spisa)</w:t>
      </w:r>
    </w:p>
    <w:p w:rsidRDefault="000D19F5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9052EA">
        <w:rPr>
          <w:rFonts w:hAnsi="Times New Roman" w:ascii="Times New Roman"/>
          <w:sz w:val="24"/>
          <w:szCs w:val="24"/>
        </w:rPr>
        <w:t>13.11.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D60AD0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543" w:rsidP="00F427F2" w:rsidR="00E12543">
      <w:pPr>
        <w:spacing w:lineRule="auto" w:line="240" w:after="0"/>
      </w:pPr>
      <w:r>
        <w:separator/>
      </w:r>
    </w:p>
  </w:endnote>
  <w:endnote w:id="0" w:type="continuationSeparator">
    <w:p w:rsidRDefault="00E12543" w:rsidP="00F427F2" w:rsidR="00E125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543" w:rsidP="00F427F2" w:rsidR="00E12543">
      <w:pPr>
        <w:spacing w:lineRule="auto" w:line="240" w:after="0"/>
      </w:pPr>
      <w:r>
        <w:separator/>
      </w:r>
    </w:p>
  </w:footnote>
  <w:footnote w:id="0" w:type="continuationSeparator">
    <w:p w:rsidRDefault="00E12543" w:rsidP="00F427F2" w:rsidR="00E125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0AD0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65CFB"/>
    <w:rsid w:val="000D19F5"/>
    <w:rsid w:val="000D2A5B"/>
    <w:rsid w:val="000D2DDD"/>
    <w:rsid w:val="0011160C"/>
    <w:rsid w:val="001C376C"/>
    <w:rsid w:val="001C672C"/>
    <w:rsid w:val="00260457"/>
    <w:rsid w:val="002C0D19"/>
    <w:rsid w:val="00312D5F"/>
    <w:rsid w:val="00352B6A"/>
    <w:rsid w:val="003576DA"/>
    <w:rsid w:val="003600CC"/>
    <w:rsid w:val="00375DDD"/>
    <w:rsid w:val="00383A02"/>
    <w:rsid w:val="003B450C"/>
    <w:rsid w:val="003C1C2B"/>
    <w:rsid w:val="00404F3C"/>
    <w:rsid w:val="004164EB"/>
    <w:rsid w:val="00573829"/>
    <w:rsid w:val="00752475"/>
    <w:rsid w:val="00791B94"/>
    <w:rsid w:val="007966C6"/>
    <w:rsid w:val="007B43BB"/>
    <w:rsid w:val="007B7E29"/>
    <w:rsid w:val="00887529"/>
    <w:rsid w:val="008D6FC8"/>
    <w:rsid w:val="008F0348"/>
    <w:rsid w:val="009052EA"/>
    <w:rsid w:val="0093701A"/>
    <w:rsid w:val="009A0499"/>
    <w:rsid w:val="009A3C05"/>
    <w:rsid w:val="009D4867"/>
    <w:rsid w:val="00A601A9"/>
    <w:rsid w:val="00A855CE"/>
    <w:rsid w:val="00AC6D07"/>
    <w:rsid w:val="00B071A9"/>
    <w:rsid w:val="00B1188C"/>
    <w:rsid w:val="00BE0DC1"/>
    <w:rsid w:val="00CA1194"/>
    <w:rsid w:val="00CE019E"/>
    <w:rsid w:val="00D35A10"/>
    <w:rsid w:val="00D463FF"/>
    <w:rsid w:val="00D60AD0"/>
    <w:rsid w:val="00D6411F"/>
    <w:rsid w:val="00D74553"/>
    <w:rsid w:val="00DB2D35"/>
    <w:rsid w:val="00E12543"/>
    <w:rsid w:val="00E32CE3"/>
    <w:rsid w:val="00E94CF4"/>
    <w:rsid w:val="00E96EFB"/>
    <w:rsid w:val="00EE6EBF"/>
    <w:rsid w:val="00F427F2"/>
    <w:rsid w:val="00F6430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F64300"/>
    <w:rPr>
      <w:b/>
      <w:bCs/>
    </w:rPr>
  </w:style>
  <w:style w:styleId="Bezproreda" w:type="paragraph">
    <w:name w:val="No Spacing"/>
    <w:uiPriority w:val="1"/>
    <w:qFormat/>
    <w:rsid w:val="00F64300"/>
    <w:rPr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260457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604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A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0A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A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A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A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F64300"/>
    <w:rPr>
      <w:b/>
      <w:bCs/>
    </w:rPr>
  </w:style>
  <w:style w:styleId="Bezproreda" w:type="paragraph">
    <w:name w:val="No Spacing"/>
    <w:uiPriority w:val="1"/>
    <w:qFormat/>
    <w:rsid w:val="00F64300"/>
    <w:rPr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260457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604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A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0A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A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A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A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St-1670/2016</izvorni_sadrzaj>
    <derivirana_varijabla naziv="DomainObject.Predmet.OznakaBroj_1">St-1670/2016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M-AGRO-S d.o.o. proizvodnja, trgovina i usluge</izvorni_sadrzaj>
    <derivirana_varijabla naziv="DomainObject.Predmet.ProtustrankaFormated_1">  M-AGRO-S d.o.o. proizvodnja, trgovina i usluge</derivirana_varijabla>
  </DomainObject.Predmet.ProtustrankaFormated>
  <DomainObject.Predmet.ProtustrankaFormatedOIB>
    <izvorni_sadrzaj>  M-AGRO-S d.o.o. proizvodnja, trgovina i usluge, OIB 16896941874</izvorni_sadrzaj>
    <derivirana_varijabla naziv="DomainObject.Predmet.ProtustrankaFormatedOIB_1">  M-AGRO-S d.o.o. proizvodnja, trgovina i usluge, OIB 16896941874</derivirana_varijabla>
  </DomainObject.Predmet.ProtustrankaFormatedOIB>
  <DomainObject.Predmet.ProtustrankaFormatedWithAdress>
    <izvorni_sadrzaj> M-AGRO-S d.o.o. proizvodnja, trgovina i usluge, Petra Preradovića 138, 31400 Đakovo</izvorni_sadrzaj>
    <derivirana_varijabla naziv="DomainObject.Predmet.ProtustrankaFormatedWithAdress_1"> M-AGRO-S d.o.o. proizvodnja, trgovina i usluge, Petra Preradovića 138, 31400 Đakovo</derivirana_varijabla>
  </DomainObject.Predmet.ProtustrankaFormatedWithAdress>
  <DomainObject.Predmet.ProtustrankaFormatedWithAdressOIB>
    <izvorni_sadrzaj> M-AGRO-S d.o.o. proizvodnja, trgovina i usluge, OIB 16896941874, Petra Preradovića 138, 31400 Đakovo</izvorni_sadrzaj>
    <derivirana_varijabla naziv="DomainObject.Predmet.ProtustrankaFormatedWithAdressOIB_1"> M-AGRO-S d.o.o. proizvodnja, trgovina i usluge, OIB 16896941874, Petra Preradovića 138, 31400 Đakovo</derivirana_varijabla>
  </DomainObject.Predmet.ProtustrankaFormatedWithAdressOIB>
  <DomainObject.Predmet.ProtustrankaWithAdress>
    <izvorni_sadrzaj>M-AGRO-S d.o.o. proizvodnja, trgovina i usluge Petra Preradovića 138, 31400 Đakovo</izvorni_sadrzaj>
    <derivirana_varijabla naziv="DomainObject.Predmet.ProtustrankaWithAdress_1">M-AGRO-S d.o.o. proizvodnja, trgovina i usluge Petra Preradovića 138, 31400 Đakovo</derivirana_varijabla>
  </DomainObject.Predmet.ProtustrankaWithAdress>
  <DomainObject.Predmet.ProtustrankaWithAdressOIB>
    <izvorni_sadrzaj>M-AGRO-S d.o.o. proizvodnja, trgovina i usluge, OIB 16896941874, Petra Preradovića 138, 31400 Đakovo</izvorni_sadrzaj>
    <derivirana_varijabla naziv="DomainObject.Predmet.ProtustrankaWithAdressOIB_1">M-AGRO-S d.o.o. proizvodnja, trgovina i usluge, OIB 16896941874, Petra Preradovića 138, 31400 Đakovo</derivirana_varijabla>
  </DomainObject.Predmet.ProtustrankaWithAdressOIB>
  <DomainObject.Predmet.ProtustrankaNazivFormated>
    <izvorni_sadrzaj>M-AGRO-S d.o.o. proizvodnja, trgovina i usluge</izvorni_sadrzaj>
    <derivirana_varijabla naziv="DomainObject.Predmet.ProtustrankaNazivFormated_1">M-AGRO-S d.o.o. proizvodnja, trgovina i usluge</derivirana_varijabla>
  </DomainObject.Predmet.ProtustrankaNazivFormated>
  <DomainObject.Predmet.ProtustrankaNazivFormatedOIB>
    <izvorni_sadrzaj>M-AGRO-S d.o.o. proizvodnja, trgovina i usluge, OIB 16896941874</izvorni_sadrzaj>
    <derivirana_varijabla naziv="DomainObject.Predmet.ProtustrankaNazivFormatedOIB_1">M-AGRO-S d.o.o. proizvodnja, trgovina i usluge, OIB 16896941874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M-AGRO-S d.o.o. proizvodnja, trgovina i usluge</item>
    </izvorni_sadrzaj>
    <derivirana_varijabla naziv="DomainObject.Predmet.ProtuStrankaListFormated_1">
      <item>M-AGRO-S d.o.o. proizvodnja, trgovina i usluge</item>
    </derivirana_varijabla>
  </DomainObject.Predmet.ProtuStrankaListFormated>
  <DomainObject.Predmet.ProtuStrankaListFormatedOIB>
    <izvorni_sadrzaj>
      <item>M-AGRO-S d.o.o. proizvodnja, trgovina i usluge, OIB 16896941874</item>
    </izvorni_sadrzaj>
    <derivirana_varijabla naziv="DomainObject.Predmet.ProtuStrankaListFormatedOIB_1">
      <item>M-AGRO-S d.o.o. proizvodnja, trgovina i usluge, OIB 16896941874</item>
    </derivirana_varijabla>
  </DomainObject.Predmet.ProtuStrankaListFormatedOIB>
  <DomainObject.Predmet.ProtuStrankaListFormatedWithAdress>
    <izvorni_sadrzaj>
      <item>M-AGRO-S d.o.o. proizvodnja, trgovina i usluge, Petra Preradovića 138, 31400 Đakovo</item>
    </izvorni_sadrzaj>
    <derivirana_varijabla naziv="DomainObject.Predmet.ProtuStrankaListFormatedWithAdress_1">
      <item>M-AGRO-S d.o.o. proizvodnja, trgovina i usluge, Petra Preradovića 138, 31400 Đakovo</item>
    </derivirana_varijabla>
  </DomainObject.Predmet.ProtuStrankaListFormatedWithAdress>
  <DomainObject.Predmet.ProtuStrankaListFormatedWithAdressOIB>
    <izvorni_sadrzaj>
      <item>M-AGRO-S d.o.o. proizvodnja, trgovina i usluge, OIB 16896941874, Petra Preradovića 138, 31400 Đakovo</item>
    </izvorni_sadrzaj>
    <derivirana_varijabla naziv="DomainObject.Predmet.ProtuStrankaListFormatedWithAdressOIB_1">
      <item>M-AGRO-S d.o.o. proizvodnja, trgovina i usluge, OIB 16896941874, Petra Preradovića 138, 31400 Đakovo</item>
    </derivirana_varijabla>
  </DomainObject.Predmet.ProtuStrankaListFormatedWithAdressOIB>
  <DomainObject.Predmet.ProtuStrankaListNazivFormated>
    <izvorni_sadrzaj>
      <item>M-AGRO-S d.o.o. proizvodnja, trgovina i usluge</item>
    </izvorni_sadrzaj>
    <derivirana_varijabla naziv="DomainObject.Predmet.ProtuStrankaListNazivFormated_1">
      <item>M-AGRO-S d.o.o. proizvodnja, trgovina i usluge</item>
    </derivirana_varijabla>
  </DomainObject.Predmet.ProtuStrankaListNazivFormated>
  <DomainObject.Predmet.ProtuStrankaListNazivFormatedOIB>
    <izvorni_sadrzaj>
      <item>M-AGRO-S d.o.o. proizvodnja, trgovina i usluge, OIB 16896941874</item>
    </izvorni_sadrzaj>
    <derivirana_varijabla naziv="DomainObject.Predmet.ProtuStrankaListNazivFormatedOIB_1">
      <item>M-AGRO-S d.o.o. proizvodnja, trgovina i usluge, OIB 16896941874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M-AGRO-S d.o.o. proizvodnja, trgovina i usluge</izvorni_sadrzaj>
    <derivirana_varijabla naziv="DomainObject.Predmet.ProtustrankaIDrugi_1">M-AGRO-S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M-AGRO-S d.o.o. proizvodnja, trgovina i usluge, OIB 16896941874, Petra Preradovića 138, 31400 Đakovo</izvorni_sadrzaj>
    <derivirana_varijabla naziv="DomainObject.Predmet.ProtustrankaIDrugiAdressOIB_1">M-AGRO-S d.o.o. proizvodnja, trgovina i usluge, OIB 16896941874, Petra Preradovića 138,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M-AGRO-S d.o.o. proizvodnja, trgovina i usluge</item>
    </izvorni_sadrzaj>
    <derivirana_varijabla naziv="DomainObject.Predmet.SudioniciListNaziv_1">
      <item>FINA RC OSIJEK</item>
      <item>M-AGRO-S d.o.o. proizvodnja, trgovina i usluge</item>
    </derivirana_varijabla>
  </DomainObject.Predmet.SudioniciListNaziv>
  <DomainObject.Predmet.SudioniciListAdressOIB>
    <izvorni_sadrzaj>
      <item>FINA RC OSIJEK, OIB 85821130368</item>
      <item>M-AGRO-S d.o.o. proizvodnja, trgovina i usluge, OIB 16896941874, Petra Preradovića 138,31400 Đakovo</item>
    </izvorni_sadrzaj>
    <derivirana_varijabla naziv="DomainObject.Predmet.SudioniciListAdressOIB_1">
      <item>FINA RC OSIJEK, OIB 85821130368</item>
      <item>M-AGRO-S d.o.o. proizvodnja, trgovina i usluge, OIB 16896941874, Petra Preradovića 138,31400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16896941874</item>
    </izvorni_sadrzaj>
    <derivirana_varijabla naziv="DomainObject.Predmet.SudioniciListNazivOIB_1">
      <item>, OIB 85821130368</item>
      <item>, OIB 16896941874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C748B-3092-4D0B-89B4-E666705B0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633</properties:Words>
  <properties:Characters>3195</properties:Characters>
  <properties:Lines>115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2017-10-13T06:58:00Z</dcterms:created>
  <dc:creator>Blanka</dc:creator>
  <cp:lastModifiedBy>Danijela Sekulić</cp:lastModifiedBy>
  <cp:lastPrinted>2017-10-13T07:11:00Z</cp:lastPrinted>
  <dcterms:modified xmlns:xsi="http://www.w3.org/2001/XMLSchema-instance" xsi:type="dcterms:W3CDTF">2017-10-13T07:12:00Z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