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91e8c8a" w14:paraId="91e8c8a" w:rsidRDefault="00186527" w:rsidP="00186527" w:rsidR="00D36B90" w:rsidRPr="0044489F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44489F">
        <w:rPr>
          <w:noProof/>
          <w:sz w:val="24"/>
          <w:szCs w:val="24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24FB5" w:rsidP="00186527" w:rsidR="00224FB5" w:rsidRPr="0044489F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44489F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44489F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44489F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186527" w:rsidP="00186527" w:rsidR="00186527" w:rsidRPr="0044489F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44489F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44489F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44489F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44489F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44489F">
        <w:rPr>
          <w:sz w:val="24"/>
          <w:szCs w:val="24"/>
          <w:lang w:eastAsia="en-US"/>
        </w:rPr>
        <w:t xml:space="preserve">Zagreb, Amruševa 2/II     </w:t>
      </w:r>
      <w:r w:rsidRPr="0044489F">
        <w:rPr>
          <w:sz w:val="24"/>
          <w:szCs w:val="24"/>
          <w:lang w:eastAsia="en-US"/>
        </w:rPr>
        <w:tab/>
      </w:r>
      <w:r w:rsidRPr="0044489F">
        <w:rPr>
          <w:sz w:val="24"/>
          <w:szCs w:val="24"/>
          <w:lang w:eastAsia="en-US"/>
        </w:rPr>
        <w:tab/>
      </w:r>
      <w:r w:rsidRPr="0044489F">
        <w:rPr>
          <w:sz w:val="24"/>
          <w:szCs w:val="24"/>
          <w:lang w:eastAsia="en-US"/>
        </w:rPr>
        <w:tab/>
      </w:r>
      <w:r w:rsidRPr="0044489F">
        <w:rPr>
          <w:sz w:val="24"/>
          <w:szCs w:val="24"/>
          <w:lang w:eastAsia="en-US"/>
        </w:rPr>
        <w:tab/>
      </w:r>
      <w:r w:rsidRPr="0044489F">
        <w:rPr>
          <w:sz w:val="24"/>
          <w:szCs w:val="24"/>
          <w:lang w:eastAsia="en-US"/>
        </w:rPr>
        <w:tab/>
      </w:r>
      <w:r w:rsidRPr="0044489F">
        <w:rPr>
          <w:sz w:val="24"/>
          <w:szCs w:val="24"/>
          <w:lang w:eastAsia="en-US"/>
        </w:rPr>
        <w:tab/>
      </w:r>
      <w:r w:rsidR="00604ACE" w:rsidRPr="0044489F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44489F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9573FC" w:rsidP="00604ACE" w:rsidR="00604ACE" w:rsidRPr="0044489F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44489F">
        <w:rPr>
          <w:sz w:val="24"/>
          <w:szCs w:val="24"/>
          <w:lang w:eastAsia="en-US"/>
        </w:rPr>
        <w:t>48</w:t>
      </w:r>
      <w:r w:rsidR="00604ACE" w:rsidRPr="0044489F">
        <w:rPr>
          <w:sz w:val="24"/>
          <w:szCs w:val="24"/>
          <w:lang w:eastAsia="en-US"/>
        </w:rPr>
        <w:t>. St-</w:t>
      </w:r>
      <w:r w:rsidR="00224FB5" w:rsidRPr="0044489F">
        <w:rPr>
          <w:sz w:val="24"/>
          <w:szCs w:val="24"/>
          <w:lang w:eastAsia="en-US"/>
        </w:rPr>
        <w:t>399/17</w:t>
      </w:r>
    </w:p>
    <w:p w:rsidRDefault="00604ACE" w:rsidP="00604ACE" w:rsidR="00604ACE" w:rsidRPr="0044489F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44489F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44489F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44489F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44489F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44489F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920A8" w:rsidP="006920A8" w:rsidR="00503D52" w:rsidRPr="0044489F">
      <w:pPr>
        <w:ind w:firstLine="708"/>
        <w:jc w:val="both"/>
        <w:rPr>
          <w:sz w:val="24"/>
          <w:szCs w:val="24"/>
        </w:rPr>
      </w:pPr>
      <w:r w:rsidRPr="0044489F">
        <w:rPr>
          <w:bCs/>
          <w:sz w:val="24"/>
          <w:szCs w:val="24"/>
        </w:rPr>
        <w:t>Trgovački sud u Zagrebu, p</w:t>
      </w:r>
      <w:r w:rsidRPr="0044489F">
        <w:rPr>
          <w:sz w:val="24"/>
          <w:szCs w:val="24"/>
        </w:rPr>
        <w:t>o sucu toga suda Vesni Sremac Šoštar, a povodom prijedloga predlagatelja FINA, Regionalni centar Zagreb, Trg svibanjskih žrtava 1995. 1., OIB: 85821130368, radi otvaranja stečajnog postupka nad stečajnim dužnikom V.S. POBI GRADNJA d.o.o., Sesvete, Zeleni vijenac 34, OIB: 22814133328, dana 20. ožujka 2018. godine</w:t>
      </w:r>
    </w:p>
    <w:p w:rsidRDefault="004D45C7" w:rsidP="00E42C0C" w:rsidR="004D45C7" w:rsidRPr="0044489F">
      <w:pPr>
        <w:widowControl/>
        <w:jc w:val="center"/>
        <w:rPr>
          <w:sz w:val="24"/>
          <w:szCs w:val="24"/>
        </w:rPr>
      </w:pPr>
      <w:r w:rsidRPr="0044489F">
        <w:rPr>
          <w:sz w:val="24"/>
          <w:szCs w:val="24"/>
        </w:rPr>
        <w:t>r i j e š i o   j e</w:t>
      </w:r>
    </w:p>
    <w:p w:rsidRDefault="005D7DE5" w:rsidP="0063661A" w:rsidR="005D7DE5" w:rsidRPr="0044489F">
      <w:pPr>
        <w:widowControl/>
        <w:rPr>
          <w:b/>
          <w:sz w:val="24"/>
          <w:szCs w:val="24"/>
        </w:rPr>
      </w:pPr>
    </w:p>
    <w:p w:rsidRDefault="00D1322D" w:rsidP="0044489F" w:rsidR="00197594" w:rsidRPr="0044489F">
      <w:pPr>
        <w:jc w:val="both"/>
        <w:rPr>
          <w:sz w:val="24"/>
          <w:szCs w:val="24"/>
        </w:rPr>
      </w:pPr>
      <w:r w:rsidRPr="0044489F">
        <w:rPr>
          <w:sz w:val="24"/>
          <w:szCs w:val="24"/>
        </w:rPr>
        <w:t>Utvrđene tražbine viših isplatnih redova:</w:t>
      </w:r>
    </w:p>
    <w:p w:rsidRDefault="007800ED" w:rsidP="007800ED" w:rsidR="007800ED" w:rsidRPr="0044489F">
      <w:pPr>
        <w:jc w:val="both"/>
        <w:rPr>
          <w:sz w:val="24"/>
          <w:szCs w:val="24"/>
        </w:rPr>
      </w:pPr>
    </w:p>
    <w:p w:rsidRDefault="0044489F" w:rsidP="0044489F" w:rsidR="00197594" w:rsidRPr="0044489F">
      <w:pPr>
        <w:pStyle w:val="Odlomakpopisa"/>
        <w:numPr>
          <w:ilvl w:val="0"/>
          <w:numId w:val="41"/>
        </w:numPr>
        <w:rPr>
          <w:rFonts w:hAnsi="Times New Roman" w:ascii="Times New Roman"/>
          <w:sz w:val="24"/>
          <w:szCs w:val="24"/>
        </w:rPr>
      </w:pPr>
      <w:r w:rsidRPr="0044489F">
        <w:rPr>
          <w:rFonts w:hAnsi="Times New Roman" w:ascii="Times New Roman"/>
          <w:sz w:val="24"/>
          <w:szCs w:val="24"/>
        </w:rPr>
        <w:t>viši isplatni red</w:t>
      </w:r>
    </w:p>
    <w:tbl>
      <w:tblPr>
        <w:tblStyle w:val="Reetkatablice3"/>
        <w:tblW w:type="pct" w:w="4263"/>
        <w:tblLayout w:type="fixed"/>
        <w:tblLook w:val="04A0" w:noVBand="1" w:noHBand="0" w:lastColumn="0" w:firstColumn="1" w:lastRow="0" w:firstRow="1"/>
      </w:tblPr>
      <w:tblGrid>
        <w:gridCol w:w="413"/>
        <w:gridCol w:w="1357"/>
        <w:gridCol w:w="1292"/>
        <w:gridCol w:w="1452"/>
        <w:gridCol w:w="1120"/>
        <w:gridCol w:w="27"/>
        <w:gridCol w:w="1109"/>
        <w:gridCol w:w="51"/>
        <w:gridCol w:w="1098"/>
      </w:tblGrid>
      <w:tr w:rsidTr="00AE0522" w:rsidR="00AE0522" w:rsidRPr="0044489F">
        <w:trPr>
          <w:trHeight w:val="1887"/>
        </w:trPr>
        <w:tc>
          <w:tcPr>
            <w:tcW w:type="pct" w:w="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8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Ime i prezime/tvrtka ili naziv vjerovnika</w:t>
            </w:r>
          </w:p>
        </w:tc>
        <w:tc>
          <w:tcPr>
            <w:tcW w:type="pct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pct" w:w="9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Adresa/sjedište vjerovnika</w:t>
            </w:r>
          </w:p>
        </w:tc>
        <w:tc>
          <w:tcPr>
            <w:tcW w:type="pct" w:w="72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Iznos prijavljene tražbine(kn</w:t>
            </w:r>
          </w:p>
        </w:tc>
        <w:tc>
          <w:tcPr>
            <w:tcW w:type="pct" w:w="73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Iznos priznate tražbine (kn)</w:t>
            </w:r>
          </w:p>
        </w:tc>
      </w:tr>
      <w:tr w:rsidTr="00AE0522" w:rsidR="00AE0522" w:rsidRPr="0044489F">
        <w:trPr>
          <w:trHeight w:val="1343"/>
        </w:trPr>
        <w:tc>
          <w:tcPr>
            <w:tcW w:type="pct" w:w="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8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 zastupano po ŽDO Zagreb</w:t>
            </w:r>
          </w:p>
        </w:tc>
        <w:tc>
          <w:tcPr>
            <w:tcW w:type="pct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9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Savska cesta 41. Zagreb</w:t>
            </w:r>
          </w:p>
        </w:tc>
        <w:tc>
          <w:tcPr>
            <w:tcW w:type="pct" w:w="72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376.700,71</w:t>
            </w:r>
          </w:p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73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Porezna rješenja za 2012, i 2014.</w:t>
            </w:r>
          </w:p>
        </w:tc>
        <w:tc>
          <w:tcPr>
            <w:tcW w:type="pct" w:w="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 xml:space="preserve">376.700,71 </w:t>
            </w:r>
          </w:p>
        </w:tc>
      </w:tr>
      <w:tr w:rsidTr="00AE0522" w:rsidR="00AE0522" w:rsidRPr="0044489F">
        <w:trPr>
          <w:trHeight w:val="3397"/>
        </w:trPr>
        <w:tc>
          <w:tcPr>
            <w:tcW w:type="pct" w:w="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8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Suvlasnici stambene zgrade Stara Knežija 18 zastupani po B.M.D. d.o.o.</w:t>
            </w:r>
          </w:p>
        </w:tc>
        <w:tc>
          <w:tcPr>
            <w:tcW w:type="pct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79273112873</w:t>
            </w:r>
          </w:p>
        </w:tc>
        <w:tc>
          <w:tcPr>
            <w:tcW w:type="pct" w:w="9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Dobrodolska 13/a.</w:t>
            </w:r>
          </w:p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Sesvete</w:t>
            </w:r>
          </w:p>
        </w:tc>
        <w:tc>
          <w:tcPr>
            <w:tcW w:type="pct" w:w="72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14.577.66</w:t>
            </w:r>
          </w:p>
        </w:tc>
        <w:tc>
          <w:tcPr>
            <w:tcW w:type="pct" w:w="73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Rješenja o ovrsi</w:t>
            </w:r>
          </w:p>
        </w:tc>
        <w:tc>
          <w:tcPr>
            <w:tcW w:type="pct" w:w="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14.577,66</w:t>
            </w:r>
          </w:p>
        </w:tc>
      </w:tr>
      <w:tr w:rsidTr="00AE0522" w:rsidR="00AE0522" w:rsidRPr="0044489F">
        <w:trPr>
          <w:trHeight w:val="1072"/>
        </w:trPr>
        <w:tc>
          <w:tcPr>
            <w:tcW w:type="pct" w:w="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8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Financijska Agencija</w:t>
            </w:r>
          </w:p>
        </w:tc>
        <w:tc>
          <w:tcPr>
            <w:tcW w:type="pct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85821130368</w:t>
            </w:r>
          </w:p>
        </w:tc>
        <w:tc>
          <w:tcPr>
            <w:tcW w:type="pct" w:w="9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Ulica grada Vukovara 70.</w:t>
            </w:r>
          </w:p>
        </w:tc>
        <w:tc>
          <w:tcPr>
            <w:tcW w:type="pct" w:w="72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2.866,15</w:t>
            </w:r>
          </w:p>
        </w:tc>
        <w:tc>
          <w:tcPr>
            <w:tcW w:type="pct" w:w="73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Rješenje o ovrsi</w:t>
            </w:r>
          </w:p>
        </w:tc>
        <w:tc>
          <w:tcPr>
            <w:tcW w:type="pct" w:w="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2.866,15</w:t>
            </w:r>
          </w:p>
        </w:tc>
      </w:tr>
      <w:tr w:rsidTr="00AE0522" w:rsidR="00AE0522" w:rsidRPr="0044489F">
        <w:trPr>
          <w:trHeight w:val="1072"/>
        </w:trPr>
        <w:tc>
          <w:tcPr>
            <w:tcW w:type="pct" w:w="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type="pct" w:w="8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Hrvatske vode</w:t>
            </w:r>
          </w:p>
        </w:tc>
        <w:tc>
          <w:tcPr>
            <w:tcW w:type="pct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28921383001</w:t>
            </w:r>
          </w:p>
        </w:tc>
        <w:tc>
          <w:tcPr>
            <w:tcW w:type="pct" w:w="9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Ulica grada Vukovara 220</w:t>
            </w:r>
          </w:p>
        </w:tc>
        <w:tc>
          <w:tcPr>
            <w:tcW w:type="pct" w:w="72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3.193,27</w:t>
            </w:r>
          </w:p>
        </w:tc>
        <w:tc>
          <w:tcPr>
            <w:tcW w:type="pct" w:w="73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 xml:space="preserve">Rješenja o ovrsi </w:t>
            </w:r>
          </w:p>
        </w:tc>
        <w:tc>
          <w:tcPr>
            <w:tcW w:type="pct" w:w="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3.193,27</w:t>
            </w:r>
          </w:p>
        </w:tc>
      </w:tr>
      <w:tr w:rsidTr="00AE0522" w:rsidR="00AE0522" w:rsidRPr="0044489F">
        <w:trPr>
          <w:trHeight w:val="1072"/>
        </w:trPr>
        <w:tc>
          <w:tcPr>
            <w:tcW w:type="pct" w:w="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8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Vodoopskrba i odvodnja  d.o.o.</w:t>
            </w:r>
          </w:p>
        </w:tc>
        <w:tc>
          <w:tcPr>
            <w:tcW w:type="pct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83416546499</w:t>
            </w:r>
          </w:p>
        </w:tc>
        <w:tc>
          <w:tcPr>
            <w:tcW w:type="pct" w:w="9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Folnegovićeva 1. zagreb</w:t>
            </w:r>
          </w:p>
        </w:tc>
        <w:tc>
          <w:tcPr>
            <w:tcW w:type="pct" w:w="72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21.143,07</w:t>
            </w:r>
          </w:p>
        </w:tc>
        <w:tc>
          <w:tcPr>
            <w:tcW w:type="pct" w:w="73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Rješenja o ovrsi</w:t>
            </w:r>
          </w:p>
        </w:tc>
        <w:tc>
          <w:tcPr>
            <w:tcW w:type="pct" w:w="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21.143,07</w:t>
            </w:r>
          </w:p>
        </w:tc>
      </w:tr>
      <w:tr w:rsidTr="00AE0522" w:rsidR="00AE0522" w:rsidRPr="0044489F">
        <w:trPr>
          <w:trHeight w:val="1072"/>
        </w:trPr>
        <w:tc>
          <w:tcPr>
            <w:tcW w:type="pct" w:w="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8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Croatia osiguranje d.d.</w:t>
            </w:r>
          </w:p>
        </w:tc>
        <w:tc>
          <w:tcPr>
            <w:tcW w:type="pct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26187994862</w:t>
            </w:r>
          </w:p>
        </w:tc>
        <w:tc>
          <w:tcPr>
            <w:tcW w:type="pct" w:w="9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Vatroslava Jagića 33.</w:t>
            </w:r>
          </w:p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72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38.101,58</w:t>
            </w:r>
          </w:p>
        </w:tc>
        <w:tc>
          <w:tcPr>
            <w:tcW w:type="pct" w:w="73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Rješenje o ovrsi</w:t>
            </w:r>
          </w:p>
        </w:tc>
        <w:tc>
          <w:tcPr>
            <w:tcW w:type="pct" w:w="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38.101,58</w:t>
            </w:r>
          </w:p>
        </w:tc>
      </w:tr>
      <w:tr w:rsidTr="00AE0522" w:rsidR="00AE0522" w:rsidRPr="0044489F">
        <w:trPr>
          <w:trHeight w:val="1072"/>
        </w:trPr>
        <w:tc>
          <w:tcPr>
            <w:tcW w:type="pct" w:w="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8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Grad Zagreb</w:t>
            </w:r>
          </w:p>
        </w:tc>
        <w:tc>
          <w:tcPr>
            <w:tcW w:type="pct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61817894937</w:t>
            </w:r>
          </w:p>
        </w:tc>
        <w:tc>
          <w:tcPr>
            <w:tcW w:type="pct" w:w="9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Trg Stjepana Radića 1.</w:t>
            </w:r>
          </w:p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72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27.581,85</w:t>
            </w:r>
          </w:p>
        </w:tc>
        <w:tc>
          <w:tcPr>
            <w:tcW w:type="pct" w:w="73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Rješenja o ovrsi i rješenja o utvrđivanju obveza</w:t>
            </w:r>
          </w:p>
        </w:tc>
        <w:tc>
          <w:tcPr>
            <w:tcW w:type="pct" w:w="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27.581,85</w:t>
            </w:r>
          </w:p>
        </w:tc>
      </w:tr>
      <w:tr w:rsidTr="00AE0522" w:rsidR="00AE0522" w:rsidRPr="0044489F">
        <w:trPr>
          <w:trHeight w:val="1072"/>
        </w:trPr>
        <w:tc>
          <w:tcPr>
            <w:tcW w:type="pct" w:w="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8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Hep elektra d.o.o.</w:t>
            </w:r>
          </w:p>
        </w:tc>
        <w:tc>
          <w:tcPr>
            <w:tcW w:type="pct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43965974818</w:t>
            </w:r>
          </w:p>
        </w:tc>
        <w:tc>
          <w:tcPr>
            <w:tcW w:type="pct" w:w="9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Gundulićeva 32. Zagreb</w:t>
            </w:r>
          </w:p>
        </w:tc>
        <w:tc>
          <w:tcPr>
            <w:tcW w:type="pct" w:w="72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2.386,03</w:t>
            </w:r>
          </w:p>
        </w:tc>
        <w:tc>
          <w:tcPr>
            <w:tcW w:type="pct" w:w="73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Računi i izvod iz poslovnih knjiga</w:t>
            </w:r>
          </w:p>
        </w:tc>
        <w:tc>
          <w:tcPr>
            <w:tcW w:type="pct" w:w="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2.386,03</w:t>
            </w:r>
          </w:p>
        </w:tc>
      </w:tr>
      <w:tr w:rsidTr="00AE0522" w:rsidR="00AE0522" w:rsidRPr="0044489F">
        <w:trPr>
          <w:trHeight w:val="1072"/>
        </w:trPr>
        <w:tc>
          <w:tcPr>
            <w:tcW w:type="pct" w:w="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9</w:t>
            </w:r>
          </w:p>
        </w:tc>
        <w:tc>
          <w:tcPr>
            <w:tcW w:type="pct" w:w="8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Gradska plinara Zagreb-Opskrba d.o.o</w:t>
            </w:r>
          </w:p>
        </w:tc>
        <w:tc>
          <w:tcPr>
            <w:tcW w:type="pct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74364571096</w:t>
            </w:r>
          </w:p>
        </w:tc>
        <w:tc>
          <w:tcPr>
            <w:tcW w:type="pct" w:w="9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Radnička cesta 1.</w:t>
            </w:r>
          </w:p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72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37.352,03</w:t>
            </w:r>
          </w:p>
        </w:tc>
        <w:tc>
          <w:tcPr>
            <w:tcW w:type="pct" w:w="73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>Rješenja o ovrsi, račun R1 i obračun kamata.</w:t>
            </w:r>
          </w:p>
        </w:tc>
        <w:tc>
          <w:tcPr>
            <w:tcW w:type="pct" w:w="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0522" w:rsidP="0044489F" w:rsidR="00AE0522" w:rsidRPr="0044489F">
            <w:pPr>
              <w:widowControl/>
              <w:rPr>
                <w:rFonts w:cs="Times New Roman" w:hAnsi="Times New Roman" w:ascii="Times New Roman"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sz w:val="24"/>
                <w:szCs w:val="24"/>
              </w:rPr>
              <w:t xml:space="preserve">37.352,03 </w:t>
            </w:r>
          </w:p>
        </w:tc>
      </w:tr>
      <w:tr w:rsidTr="00AE0522" w:rsidR="00AE0522" w:rsidRPr="0044489F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795"/>
        </w:trPr>
        <w:tc>
          <w:tcPr>
            <w:tcW w:type="pct" w:w="260"/>
          </w:tcPr>
          <w:p w:rsidRDefault="00AE0522" w:rsidP="0044489F" w:rsidR="00AE0522" w:rsidRPr="0044489F">
            <w:pPr>
              <w:widowControl/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bCs/>
                <w:sz w:val="24"/>
                <w:szCs w:val="24"/>
              </w:rPr>
              <w:t>10</w:t>
            </w:r>
          </w:p>
        </w:tc>
        <w:tc>
          <w:tcPr>
            <w:tcW w:type="pct" w:w="857"/>
          </w:tcPr>
          <w:p w:rsidRDefault="00AE0522" w:rsidP="0044489F" w:rsidR="00AE0522" w:rsidRPr="0044489F">
            <w:pPr>
              <w:widowControl/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RH </w:t>
            </w:r>
          </w:p>
        </w:tc>
        <w:tc>
          <w:tcPr>
            <w:tcW w:type="pct" w:w="816"/>
          </w:tcPr>
          <w:p w:rsidRDefault="00AE0522" w:rsidP="0044489F" w:rsidR="00AE0522" w:rsidRPr="0044489F">
            <w:pPr>
              <w:widowControl/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bCs/>
                <w:sz w:val="24"/>
                <w:szCs w:val="24"/>
              </w:rPr>
              <w:t>52634238587</w:t>
            </w:r>
          </w:p>
        </w:tc>
        <w:tc>
          <w:tcPr>
            <w:tcW w:type="pct" w:w="917"/>
          </w:tcPr>
          <w:p w:rsidRDefault="00AE0522" w:rsidP="0044489F" w:rsidR="00AE0522" w:rsidRPr="0044489F">
            <w:pPr>
              <w:widowControl/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bCs/>
                <w:sz w:val="24"/>
                <w:szCs w:val="24"/>
              </w:rPr>
              <w:t>Savska 41, Zagreb</w:t>
            </w:r>
          </w:p>
        </w:tc>
        <w:tc>
          <w:tcPr>
            <w:tcW w:type="pct" w:w="707"/>
          </w:tcPr>
          <w:p w:rsidRDefault="00AE0522" w:rsidP="0044489F" w:rsidR="00AE0522" w:rsidRPr="0044489F">
            <w:pPr>
              <w:widowControl/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bCs/>
                <w:sz w:val="24"/>
                <w:szCs w:val="24"/>
              </w:rPr>
              <w:t>5.411,26</w:t>
            </w:r>
          </w:p>
        </w:tc>
        <w:tc>
          <w:tcPr>
            <w:tcW w:type="pct" w:w="717"/>
            <w:gridSpan w:val="2"/>
          </w:tcPr>
          <w:p w:rsidRDefault="00AE0522" w:rsidP="0044489F" w:rsidR="00AE0522" w:rsidRPr="0044489F">
            <w:pPr>
              <w:widowControl/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bCs/>
                <w:sz w:val="24"/>
                <w:szCs w:val="24"/>
              </w:rPr>
              <w:t>Troškovi postupka osiguranja</w:t>
            </w:r>
          </w:p>
        </w:tc>
        <w:tc>
          <w:tcPr>
            <w:tcW w:type="pct" w:w="725"/>
            <w:gridSpan w:val="2"/>
          </w:tcPr>
          <w:p w:rsidRDefault="00AE0522" w:rsidP="0044489F" w:rsidR="00AE0522" w:rsidRPr="0044489F">
            <w:pPr>
              <w:widowControl/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44489F">
              <w:rPr>
                <w:rFonts w:cs="Times New Roman" w:hAnsi="Times New Roman" w:ascii="Times New Roman"/>
                <w:bCs/>
                <w:sz w:val="24"/>
                <w:szCs w:val="24"/>
              </w:rPr>
              <w:t>5.411,26</w:t>
            </w:r>
          </w:p>
        </w:tc>
      </w:tr>
    </w:tbl>
    <w:p w:rsidRDefault="0044489F" w:rsidP="0044489F" w:rsidR="0044489F" w:rsidRPr="0044489F">
      <w:pPr>
        <w:rPr>
          <w:sz w:val="24"/>
          <w:szCs w:val="24"/>
        </w:rPr>
      </w:pPr>
    </w:p>
    <w:p w:rsidRDefault="001A6289" w:rsidP="001A6289" w:rsidR="001A6289" w:rsidRPr="0044489F">
      <w:pPr>
        <w:jc w:val="both"/>
        <w:rPr>
          <w:sz w:val="24"/>
          <w:szCs w:val="24"/>
        </w:rPr>
      </w:pPr>
    </w:p>
    <w:p w:rsidRDefault="004D45C7" w:rsidP="00525CEE" w:rsidR="004D45C7" w:rsidRPr="0044489F">
      <w:pPr>
        <w:jc w:val="center"/>
        <w:rPr>
          <w:sz w:val="24"/>
          <w:szCs w:val="24"/>
        </w:rPr>
      </w:pPr>
      <w:r w:rsidRPr="0044489F">
        <w:rPr>
          <w:sz w:val="24"/>
          <w:szCs w:val="24"/>
        </w:rPr>
        <w:t>Obrazloženje</w:t>
      </w:r>
    </w:p>
    <w:p w:rsidRDefault="004D45C7" w:rsidP="004D45C7" w:rsidR="004D45C7" w:rsidRPr="0044489F">
      <w:pPr>
        <w:widowControl/>
        <w:jc w:val="center"/>
        <w:rPr>
          <w:sz w:val="24"/>
          <w:szCs w:val="24"/>
        </w:rPr>
      </w:pPr>
    </w:p>
    <w:p w:rsidRDefault="00C04EC7" w:rsidP="00C04EC7" w:rsidR="00C04EC7" w:rsidRPr="0044489F">
      <w:pPr>
        <w:ind w:firstLine="720"/>
        <w:jc w:val="both"/>
        <w:rPr>
          <w:sz w:val="24"/>
          <w:szCs w:val="24"/>
        </w:rPr>
      </w:pPr>
      <w:r w:rsidRPr="0044489F">
        <w:rPr>
          <w:sz w:val="24"/>
          <w:szCs w:val="24"/>
        </w:rPr>
        <w:t>Na</w:t>
      </w:r>
      <w:r w:rsidR="00376E64" w:rsidRPr="0044489F">
        <w:rPr>
          <w:sz w:val="24"/>
          <w:szCs w:val="24"/>
        </w:rPr>
        <w:t xml:space="preserve"> i</w:t>
      </w:r>
      <w:r w:rsidR="006B0579">
        <w:rPr>
          <w:sz w:val="24"/>
          <w:szCs w:val="24"/>
        </w:rPr>
        <w:t>spitnom ročištu održanom dana 20</w:t>
      </w:r>
      <w:r w:rsidR="000B7987" w:rsidRPr="0044489F">
        <w:rPr>
          <w:sz w:val="24"/>
          <w:szCs w:val="24"/>
        </w:rPr>
        <w:t>. ožujka 2018</w:t>
      </w:r>
      <w:r w:rsidRPr="0044489F">
        <w:rPr>
          <w:sz w:val="24"/>
          <w:szCs w:val="24"/>
        </w:rPr>
        <w:t>. ispitane su sve pr</w:t>
      </w:r>
      <w:r w:rsidR="00991E04" w:rsidRPr="0044489F">
        <w:rPr>
          <w:sz w:val="24"/>
          <w:szCs w:val="24"/>
        </w:rPr>
        <w:t xml:space="preserve">ijavljene tražbine prema svojim </w:t>
      </w:r>
      <w:r w:rsidRPr="0044489F">
        <w:rPr>
          <w:sz w:val="24"/>
          <w:szCs w:val="24"/>
        </w:rPr>
        <w:t xml:space="preserve">iznosima i redu. </w:t>
      </w:r>
    </w:p>
    <w:p w:rsidRDefault="00F80B32" w:rsidP="00F80B32" w:rsidR="00F80B32" w:rsidRPr="00525CEE">
      <w:pPr>
        <w:ind w:firstLine="720"/>
        <w:jc w:val="both"/>
        <w:rPr>
          <w:sz w:val="24"/>
          <w:szCs w:val="24"/>
        </w:rPr>
      </w:pPr>
      <w:r w:rsidRPr="00525CEE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F80B32" w:rsidP="00F80B32" w:rsidR="00F80B32">
      <w:pPr>
        <w:ind w:firstLine="720"/>
        <w:jc w:val="both"/>
        <w:rPr>
          <w:sz w:val="24"/>
          <w:szCs w:val="24"/>
        </w:rPr>
      </w:pPr>
      <w:r w:rsidRPr="00525CEE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F80B32" w:rsidP="00F80B32" w:rsidR="00F80B32" w:rsidRPr="00525CEE">
      <w:pPr>
        <w:ind w:firstLine="720"/>
        <w:jc w:val="both"/>
        <w:rPr>
          <w:sz w:val="24"/>
          <w:szCs w:val="24"/>
        </w:rPr>
      </w:pPr>
      <w:r w:rsidRPr="00525CEE">
        <w:rPr>
          <w:sz w:val="24"/>
          <w:szCs w:val="24"/>
        </w:rPr>
        <w:t>Stečajni upravitelj nije sporio niti jednu prijavljenu tražbinu.</w:t>
      </w:r>
    </w:p>
    <w:p w:rsidRDefault="00F80B32" w:rsidP="00F80B32" w:rsidR="00F80B32" w:rsidRPr="00525CEE">
      <w:pPr>
        <w:ind w:firstLine="720"/>
        <w:jc w:val="both"/>
        <w:rPr>
          <w:sz w:val="24"/>
          <w:szCs w:val="24"/>
        </w:rPr>
      </w:pPr>
      <w:r w:rsidRPr="00525CEE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8E092A" w:rsidP="009C3FAF" w:rsidR="008E092A" w:rsidRPr="0044489F">
      <w:pPr>
        <w:ind w:firstLine="720"/>
        <w:jc w:val="both"/>
        <w:rPr>
          <w:sz w:val="24"/>
          <w:szCs w:val="24"/>
        </w:rPr>
      </w:pPr>
    </w:p>
    <w:p w:rsidRDefault="00C32F5A" w:rsidP="004D45C7" w:rsidR="004D45C7" w:rsidRPr="0044489F">
      <w:pPr>
        <w:widowControl/>
        <w:jc w:val="center"/>
        <w:rPr>
          <w:sz w:val="24"/>
          <w:szCs w:val="24"/>
        </w:rPr>
      </w:pPr>
      <w:r w:rsidRPr="0044489F">
        <w:rPr>
          <w:sz w:val="24"/>
          <w:szCs w:val="24"/>
        </w:rPr>
        <w:t xml:space="preserve">U </w:t>
      </w:r>
      <w:r w:rsidR="004D45C7" w:rsidRPr="0044489F">
        <w:rPr>
          <w:sz w:val="24"/>
          <w:szCs w:val="24"/>
        </w:rPr>
        <w:t>Zagreb</w:t>
      </w:r>
      <w:r w:rsidRPr="0044489F">
        <w:rPr>
          <w:sz w:val="24"/>
          <w:szCs w:val="24"/>
        </w:rPr>
        <w:t>u</w:t>
      </w:r>
      <w:r w:rsidR="004D45C7" w:rsidRPr="0044489F">
        <w:rPr>
          <w:sz w:val="24"/>
          <w:szCs w:val="24"/>
        </w:rPr>
        <w:t xml:space="preserve"> </w:t>
      </w:r>
      <w:r w:rsidR="00F80B32">
        <w:rPr>
          <w:sz w:val="24"/>
          <w:szCs w:val="24"/>
        </w:rPr>
        <w:t>20</w:t>
      </w:r>
      <w:r w:rsidR="0068262F" w:rsidRPr="0044489F">
        <w:rPr>
          <w:sz w:val="24"/>
          <w:szCs w:val="24"/>
        </w:rPr>
        <w:t>. ožujka 2018. godine</w:t>
      </w:r>
    </w:p>
    <w:p w:rsidRDefault="00C32F5A" w:rsidP="004D45C7" w:rsidR="00C32F5A" w:rsidRPr="0044489F">
      <w:pPr>
        <w:widowControl/>
        <w:ind w:firstLine="720" w:left="5040"/>
        <w:jc w:val="right"/>
        <w:rPr>
          <w:sz w:val="24"/>
          <w:szCs w:val="24"/>
        </w:rPr>
      </w:pPr>
      <w:r w:rsidRPr="0044489F">
        <w:rPr>
          <w:sz w:val="24"/>
          <w:szCs w:val="24"/>
        </w:rPr>
        <w:t xml:space="preserve">   </w:t>
      </w:r>
    </w:p>
    <w:p w:rsidRDefault="00991E04" w:rsidP="00C4416C" w:rsidR="00C32F5A" w:rsidRPr="0044489F">
      <w:pPr>
        <w:widowControl/>
        <w:ind w:firstLine="708" w:left="6372"/>
        <w:rPr>
          <w:sz w:val="24"/>
          <w:szCs w:val="24"/>
        </w:rPr>
      </w:pPr>
      <w:r w:rsidRPr="0044489F">
        <w:rPr>
          <w:sz w:val="24"/>
          <w:szCs w:val="24"/>
        </w:rPr>
        <w:t xml:space="preserve">        </w:t>
      </w:r>
      <w:r w:rsidR="004D45C7" w:rsidRPr="0044489F">
        <w:rPr>
          <w:sz w:val="24"/>
          <w:szCs w:val="24"/>
        </w:rPr>
        <w:t>SUDAC:</w:t>
      </w:r>
    </w:p>
    <w:p w:rsidRDefault="00C32F5A" w:rsidP="00C32F5A" w:rsidR="00C32F5A">
      <w:pPr>
        <w:jc w:val="right"/>
        <w:rPr>
          <w:sz w:val="24"/>
          <w:szCs w:val="24"/>
        </w:rPr>
      </w:pPr>
      <w:r w:rsidRPr="0044489F">
        <w:rPr>
          <w:sz w:val="24"/>
          <w:szCs w:val="24"/>
        </w:rPr>
        <w:tab/>
      </w:r>
      <w:r w:rsidR="00991E04" w:rsidRPr="0044489F">
        <w:rPr>
          <w:sz w:val="24"/>
          <w:szCs w:val="24"/>
        </w:rPr>
        <w:t>Vesna Sremac Šoštar</w:t>
      </w:r>
      <w:r w:rsidR="00C91746">
        <w:rPr>
          <w:sz w:val="24"/>
          <w:szCs w:val="24"/>
        </w:rPr>
        <w:t>,v.r.</w:t>
      </w:r>
    </w:p>
    <w:p w:rsidRDefault="00C91746" w:rsidP="00C32F5A" w:rsidR="00C91746">
      <w:pPr>
        <w:jc w:val="right"/>
        <w:rPr>
          <w:sz w:val="24"/>
          <w:szCs w:val="24"/>
        </w:rPr>
      </w:pPr>
      <w:r>
        <w:rPr>
          <w:sz w:val="24"/>
          <w:szCs w:val="24"/>
        </w:rPr>
        <w:t>Za točnost otpravka</w:t>
      </w:r>
    </w:p>
    <w:p w:rsidRDefault="00C91746" w:rsidP="00C32F5A" w:rsidR="00C91746" w:rsidRPr="0044489F">
      <w:pPr>
        <w:jc w:val="right"/>
        <w:rPr>
          <w:sz w:val="24"/>
          <w:szCs w:val="24"/>
        </w:rPr>
      </w:pPr>
      <w:r>
        <w:rPr>
          <w:sz w:val="24"/>
          <w:szCs w:val="24"/>
        </w:rPr>
        <w:t>Greta Jurišić</w:t>
      </w:r>
    </w:p>
    <w:p w:rsidRDefault="004D45C7" w:rsidP="00C32F5A" w:rsidR="004D45C7" w:rsidRPr="0044489F">
      <w:pPr>
        <w:widowControl/>
        <w:ind w:firstLine="720" w:left="7068"/>
        <w:rPr>
          <w:sz w:val="24"/>
          <w:szCs w:val="24"/>
        </w:rPr>
      </w:pPr>
    </w:p>
    <w:p w:rsidRDefault="00991E04" w:rsidP="004D45C7" w:rsidR="00991E04" w:rsidRPr="0044489F">
      <w:pPr>
        <w:widowControl/>
        <w:jc w:val="both"/>
        <w:rPr>
          <w:sz w:val="24"/>
          <w:szCs w:val="24"/>
        </w:rPr>
      </w:pPr>
    </w:p>
    <w:p w:rsidRDefault="00AE0522" w:rsidP="004D45C7" w:rsidR="00AE0522">
      <w:pPr>
        <w:widowControl/>
        <w:jc w:val="both"/>
        <w:rPr>
          <w:sz w:val="24"/>
          <w:szCs w:val="24"/>
        </w:rPr>
      </w:pPr>
    </w:p>
    <w:p w:rsidRDefault="00AE0522" w:rsidP="004D45C7" w:rsidR="00AE0522">
      <w:pPr>
        <w:widowControl/>
        <w:jc w:val="both"/>
        <w:rPr>
          <w:sz w:val="24"/>
          <w:szCs w:val="24"/>
        </w:rPr>
      </w:pPr>
    </w:p>
    <w:p w:rsidRDefault="00AE0522" w:rsidP="004D45C7" w:rsidR="00AE0522">
      <w:pPr>
        <w:widowControl/>
        <w:jc w:val="both"/>
        <w:rPr>
          <w:sz w:val="24"/>
          <w:szCs w:val="24"/>
        </w:rPr>
      </w:pPr>
    </w:p>
    <w:p w:rsidRDefault="00AE0522" w:rsidP="004D45C7" w:rsidR="00AE0522">
      <w:pPr>
        <w:widowControl/>
        <w:jc w:val="both"/>
        <w:rPr>
          <w:sz w:val="24"/>
          <w:szCs w:val="24"/>
        </w:rPr>
      </w:pPr>
    </w:p>
    <w:p w:rsidRDefault="007C1B3D" w:rsidP="004D45C7" w:rsidR="004D45C7" w:rsidRPr="0044489F">
      <w:pPr>
        <w:widowControl/>
        <w:jc w:val="both"/>
        <w:rPr>
          <w:sz w:val="24"/>
          <w:szCs w:val="24"/>
        </w:rPr>
      </w:pPr>
      <w:r w:rsidRPr="0044489F">
        <w:rPr>
          <w:sz w:val="24"/>
          <w:szCs w:val="24"/>
        </w:rPr>
        <w:t xml:space="preserve">UPUTA </w:t>
      </w:r>
      <w:r w:rsidR="004D45C7" w:rsidRPr="0044489F">
        <w:rPr>
          <w:sz w:val="24"/>
          <w:szCs w:val="24"/>
        </w:rPr>
        <w:t>O PRAVNOM LIJEKU:</w:t>
      </w:r>
    </w:p>
    <w:p w:rsidRDefault="00E67B25" w:rsidP="00F5127C" w:rsidR="00F5127C" w:rsidRPr="0044489F">
      <w:pPr>
        <w:jc w:val="both"/>
        <w:rPr>
          <w:sz w:val="24"/>
          <w:szCs w:val="24"/>
          <w:lang w:val="pl-PL"/>
        </w:rPr>
      </w:pPr>
      <w:r w:rsidRPr="0044489F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</w:t>
      </w:r>
      <w:r w:rsidR="00EE50FA" w:rsidRPr="0044489F">
        <w:rPr>
          <w:sz w:val="24"/>
          <w:szCs w:val="24"/>
        </w:rPr>
        <w:t xml:space="preserve">i stečajni upravitelj </w:t>
      </w:r>
      <w:r w:rsidRPr="0044489F">
        <w:rPr>
          <w:sz w:val="24"/>
          <w:szCs w:val="24"/>
        </w:rPr>
        <w:t xml:space="preserve">(čl. 265. st 3. SZ). </w:t>
      </w:r>
      <w:r w:rsidR="00F5127C" w:rsidRPr="0044489F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C32F5A" w:rsidP="004D45C7" w:rsidR="00C32F5A" w:rsidRPr="0044489F">
      <w:pPr>
        <w:widowControl/>
        <w:jc w:val="both"/>
        <w:rPr>
          <w:sz w:val="24"/>
          <w:szCs w:val="24"/>
        </w:rPr>
      </w:pPr>
    </w:p>
    <w:p w:rsidRDefault="00312D23" w:rsidP="004D45C7" w:rsidR="00312D23" w:rsidRPr="0044489F">
      <w:pPr>
        <w:widowControl/>
        <w:jc w:val="both"/>
        <w:rPr>
          <w:sz w:val="24"/>
          <w:szCs w:val="24"/>
        </w:rPr>
      </w:pPr>
    </w:p>
    <w:sectPr w:rsidSect="006B0579" w:rsidR="00312D23" w:rsidRPr="0044489F">
      <w:headerReference w:type="even" r:id="rId11"/>
      <w:headerReference w:type="default" r:id="rId12"/>
      <w:pgSz w:h="16838" w:w="11906"/>
      <w:pgMar w:gutter="0" w:footer="708" w:header="708" w:left="1417" w:bottom="426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388" w:rsidR="001D2388">
      <w:r>
        <w:separator/>
      </w:r>
    </w:p>
  </w:endnote>
  <w:endnote w:id="0" w:type="continuationSeparator">
    <w:p w:rsidRDefault="001D2388" w:rsidR="001D2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388" w:rsidR="001D2388">
      <w:r>
        <w:separator/>
      </w:r>
    </w:p>
  </w:footnote>
  <w:footnote w:id="0" w:type="continuationSeparator">
    <w:p w:rsidRDefault="001D2388" w:rsidR="001D2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174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9573FC"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6B0579">
      <w:rPr>
        <w:sz w:val="24"/>
        <w:szCs w:val="24"/>
      </w:rPr>
      <w:t>399/17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A3334F"/>
    <w:multiLevelType w:val="hybridMultilevel"/>
    <w:tmpl w:val="E258FF80"/>
    <w:lvl w:tplc="6B5E8AA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EFD0EA9"/>
    <w:multiLevelType w:val="hybridMultilevel"/>
    <w:tmpl w:val="2FC8570E"/>
    <w:lvl w:tplc="F280C1B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7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0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4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6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2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3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8100785"/>
    <w:multiLevelType w:val="hybridMultilevel"/>
    <w:tmpl w:val="E7064FEC"/>
    <w:lvl w:tplc="6FB25D42" w:ilvl="0">
      <w:start w:val="2"/>
      <w:numFmt w:val="upperRoman"/>
      <w:lvlText w:val="%1."/>
      <w:lvlJc w:val="left"/>
      <w:pPr>
        <w:ind w:hanging="720" w:left="144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6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75B32E69"/>
    <w:multiLevelType w:val="hybridMultilevel"/>
    <w:tmpl w:val="051C635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9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7"/>
  </w:num>
  <w:num w:numId="2">
    <w:abstractNumId w:val="38"/>
  </w:num>
  <w:num w:numId="3">
    <w:abstractNumId w:val="5"/>
  </w:num>
  <w:num w:numId="4">
    <w:abstractNumId w:val="39"/>
  </w:num>
  <w:num w:numId="5">
    <w:abstractNumId w:val="34"/>
  </w:num>
  <w:num w:numId="6">
    <w:abstractNumId w:val="14"/>
  </w:num>
  <w:num w:numId="7">
    <w:abstractNumId w:val="40"/>
  </w:num>
  <w:num w:numId="8">
    <w:abstractNumId w:val="29"/>
  </w:num>
  <w:num w:numId="9">
    <w:abstractNumId w:val="3"/>
  </w:num>
  <w:num w:numId="10">
    <w:abstractNumId w:val="23"/>
  </w:num>
  <w:num w:numId="11">
    <w:abstractNumId w:val="31"/>
  </w:num>
  <w:num w:numId="12">
    <w:abstractNumId w:val="24"/>
  </w:num>
  <w:num w:numId="13">
    <w:abstractNumId w:val="10"/>
  </w:num>
  <w:num w:numId="14">
    <w:abstractNumId w:val="7"/>
  </w:num>
  <w:num w:numId="15">
    <w:abstractNumId w:val="21"/>
  </w:num>
  <w:num w:numId="16">
    <w:abstractNumId w:val="4"/>
  </w:num>
  <w:num w:numId="17">
    <w:abstractNumId w:val="28"/>
  </w:num>
  <w:num w:numId="18">
    <w:abstractNumId w:val="15"/>
  </w:num>
  <w:num w:numId="19">
    <w:abstractNumId w:val="16"/>
  </w:num>
  <w:num w:numId="20">
    <w:abstractNumId w:val="0"/>
  </w:num>
  <w:num w:numId="21">
    <w:abstractNumId w:val="32"/>
  </w:num>
  <w:num w:numId="22">
    <w:abstractNumId w:val="36"/>
  </w:num>
  <w:num w:numId="23">
    <w:abstractNumId w:val="33"/>
  </w:num>
  <w:num w:numId="24">
    <w:abstractNumId w:val="26"/>
  </w:num>
  <w:num w:numId="25">
    <w:abstractNumId w:val="11"/>
  </w:num>
  <w:num w:numId="26">
    <w:abstractNumId w:val="19"/>
  </w:num>
  <w:num w:numId="27">
    <w:abstractNumId w:val="12"/>
  </w:num>
  <w:num w:numId="28">
    <w:abstractNumId w:val="22"/>
  </w:num>
  <w:num w:numId="29">
    <w:abstractNumId w:val="13"/>
  </w:num>
  <w:num w:numId="30">
    <w:abstractNumId w:val="8"/>
  </w:num>
  <w:num w:numId="31">
    <w:abstractNumId w:val="1"/>
  </w:num>
  <w:num w:numId="32">
    <w:abstractNumId w:val="6"/>
  </w:num>
  <w:num w:numId="33">
    <w:abstractNumId w:val="27"/>
  </w:num>
  <w:num w:numId="34">
    <w:abstractNumId w:val="20"/>
  </w:num>
  <w:num w:numId="35">
    <w:abstractNumId w:val="25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9"/>
  </w:num>
  <w:num w:numId="39">
    <w:abstractNumId w:val="2"/>
  </w:num>
  <w:num w:numId="40">
    <w:abstractNumId w:val="37"/>
  </w:num>
  <w:num w:numId="41">
    <w:abstractNumId w:val="3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85349"/>
    <w:rsid w:val="00091873"/>
    <w:rsid w:val="000A08F3"/>
    <w:rsid w:val="000A21F1"/>
    <w:rsid w:val="000A2632"/>
    <w:rsid w:val="000B736E"/>
    <w:rsid w:val="000B7645"/>
    <w:rsid w:val="000B7987"/>
    <w:rsid w:val="000C2293"/>
    <w:rsid w:val="000C2B84"/>
    <w:rsid w:val="000C44D9"/>
    <w:rsid w:val="000C6128"/>
    <w:rsid w:val="000D0006"/>
    <w:rsid w:val="000D52F8"/>
    <w:rsid w:val="000D6193"/>
    <w:rsid w:val="000E24E2"/>
    <w:rsid w:val="000E26C0"/>
    <w:rsid w:val="000E3E1B"/>
    <w:rsid w:val="000F11A8"/>
    <w:rsid w:val="000F30EC"/>
    <w:rsid w:val="000F5B5D"/>
    <w:rsid w:val="001110FA"/>
    <w:rsid w:val="0011597E"/>
    <w:rsid w:val="001222DA"/>
    <w:rsid w:val="001364CF"/>
    <w:rsid w:val="001411DC"/>
    <w:rsid w:val="001504A8"/>
    <w:rsid w:val="00151FCB"/>
    <w:rsid w:val="001544E6"/>
    <w:rsid w:val="00162DA7"/>
    <w:rsid w:val="001657D5"/>
    <w:rsid w:val="001665E1"/>
    <w:rsid w:val="0017572E"/>
    <w:rsid w:val="0018071D"/>
    <w:rsid w:val="00186527"/>
    <w:rsid w:val="00186871"/>
    <w:rsid w:val="001904AE"/>
    <w:rsid w:val="00192295"/>
    <w:rsid w:val="00193977"/>
    <w:rsid w:val="00193FFB"/>
    <w:rsid w:val="00197594"/>
    <w:rsid w:val="001A2D02"/>
    <w:rsid w:val="001A3B02"/>
    <w:rsid w:val="001A5478"/>
    <w:rsid w:val="001A6289"/>
    <w:rsid w:val="001B02FE"/>
    <w:rsid w:val="001B3428"/>
    <w:rsid w:val="001B799E"/>
    <w:rsid w:val="001C0215"/>
    <w:rsid w:val="001C23E5"/>
    <w:rsid w:val="001C2CC6"/>
    <w:rsid w:val="001C7AA1"/>
    <w:rsid w:val="001D2388"/>
    <w:rsid w:val="001E358F"/>
    <w:rsid w:val="001E6E15"/>
    <w:rsid w:val="001F013E"/>
    <w:rsid w:val="001F1164"/>
    <w:rsid w:val="0020097F"/>
    <w:rsid w:val="00203C58"/>
    <w:rsid w:val="00203FF6"/>
    <w:rsid w:val="002067C4"/>
    <w:rsid w:val="00213CE8"/>
    <w:rsid w:val="002208C2"/>
    <w:rsid w:val="00222A8C"/>
    <w:rsid w:val="00224FB5"/>
    <w:rsid w:val="00226F9D"/>
    <w:rsid w:val="00227370"/>
    <w:rsid w:val="0023299C"/>
    <w:rsid w:val="0023346F"/>
    <w:rsid w:val="0024710E"/>
    <w:rsid w:val="00247376"/>
    <w:rsid w:val="0025452F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E2B5C"/>
    <w:rsid w:val="002F1E25"/>
    <w:rsid w:val="002F6B48"/>
    <w:rsid w:val="00302FE1"/>
    <w:rsid w:val="00303608"/>
    <w:rsid w:val="00312189"/>
    <w:rsid w:val="00312D23"/>
    <w:rsid w:val="00327CFF"/>
    <w:rsid w:val="00341627"/>
    <w:rsid w:val="00350E6B"/>
    <w:rsid w:val="00352738"/>
    <w:rsid w:val="00355F9C"/>
    <w:rsid w:val="00361D6B"/>
    <w:rsid w:val="00366E33"/>
    <w:rsid w:val="00366F21"/>
    <w:rsid w:val="00374751"/>
    <w:rsid w:val="00376736"/>
    <w:rsid w:val="00376E64"/>
    <w:rsid w:val="0037724C"/>
    <w:rsid w:val="00397A0A"/>
    <w:rsid w:val="003A2BEF"/>
    <w:rsid w:val="003A797D"/>
    <w:rsid w:val="003B06CA"/>
    <w:rsid w:val="003B2858"/>
    <w:rsid w:val="003B773B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3F54"/>
    <w:rsid w:val="0044489F"/>
    <w:rsid w:val="0044747B"/>
    <w:rsid w:val="004508C0"/>
    <w:rsid w:val="0045226A"/>
    <w:rsid w:val="00452C6A"/>
    <w:rsid w:val="004602B7"/>
    <w:rsid w:val="00460E56"/>
    <w:rsid w:val="00467F8B"/>
    <w:rsid w:val="0047032C"/>
    <w:rsid w:val="00475D50"/>
    <w:rsid w:val="00480D94"/>
    <w:rsid w:val="00481855"/>
    <w:rsid w:val="00482BB0"/>
    <w:rsid w:val="00490B87"/>
    <w:rsid w:val="00491398"/>
    <w:rsid w:val="004924C3"/>
    <w:rsid w:val="004A4F10"/>
    <w:rsid w:val="004B4CC9"/>
    <w:rsid w:val="004B653E"/>
    <w:rsid w:val="004C27C1"/>
    <w:rsid w:val="004D45C7"/>
    <w:rsid w:val="004D49F4"/>
    <w:rsid w:val="004D61CF"/>
    <w:rsid w:val="004E158F"/>
    <w:rsid w:val="004E4AA6"/>
    <w:rsid w:val="004F224A"/>
    <w:rsid w:val="004F3685"/>
    <w:rsid w:val="004F3DB7"/>
    <w:rsid w:val="00501D1B"/>
    <w:rsid w:val="00503D52"/>
    <w:rsid w:val="005252A6"/>
    <w:rsid w:val="00525CEE"/>
    <w:rsid w:val="005269CE"/>
    <w:rsid w:val="00530EE2"/>
    <w:rsid w:val="00532D51"/>
    <w:rsid w:val="00540247"/>
    <w:rsid w:val="00547F34"/>
    <w:rsid w:val="005558F5"/>
    <w:rsid w:val="00557F42"/>
    <w:rsid w:val="005603DF"/>
    <w:rsid w:val="0057206A"/>
    <w:rsid w:val="0057441D"/>
    <w:rsid w:val="005902AA"/>
    <w:rsid w:val="0059682F"/>
    <w:rsid w:val="005A4A86"/>
    <w:rsid w:val="005A7D53"/>
    <w:rsid w:val="005B6B00"/>
    <w:rsid w:val="005B70F2"/>
    <w:rsid w:val="005D4D06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47196"/>
    <w:rsid w:val="00652270"/>
    <w:rsid w:val="0065615E"/>
    <w:rsid w:val="00664CD6"/>
    <w:rsid w:val="00665391"/>
    <w:rsid w:val="00667F27"/>
    <w:rsid w:val="00682519"/>
    <w:rsid w:val="0068262F"/>
    <w:rsid w:val="00684BE4"/>
    <w:rsid w:val="006920A8"/>
    <w:rsid w:val="00692398"/>
    <w:rsid w:val="006937C4"/>
    <w:rsid w:val="00696CE6"/>
    <w:rsid w:val="006B04E3"/>
    <w:rsid w:val="006B0579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17AE"/>
    <w:rsid w:val="006F5614"/>
    <w:rsid w:val="00731184"/>
    <w:rsid w:val="00734C30"/>
    <w:rsid w:val="00735B74"/>
    <w:rsid w:val="00756B2D"/>
    <w:rsid w:val="007649F9"/>
    <w:rsid w:val="007746AA"/>
    <w:rsid w:val="00776383"/>
    <w:rsid w:val="007800ED"/>
    <w:rsid w:val="007808CB"/>
    <w:rsid w:val="0079366C"/>
    <w:rsid w:val="007B0DC4"/>
    <w:rsid w:val="007B51BD"/>
    <w:rsid w:val="007B6567"/>
    <w:rsid w:val="007C1B3D"/>
    <w:rsid w:val="007C4DEA"/>
    <w:rsid w:val="007C4FCB"/>
    <w:rsid w:val="007C5ED3"/>
    <w:rsid w:val="007C769B"/>
    <w:rsid w:val="007D1845"/>
    <w:rsid w:val="007D377E"/>
    <w:rsid w:val="007E3BB0"/>
    <w:rsid w:val="007E3CB3"/>
    <w:rsid w:val="007E3D1B"/>
    <w:rsid w:val="007E5751"/>
    <w:rsid w:val="007E61C4"/>
    <w:rsid w:val="007E6AD8"/>
    <w:rsid w:val="007F1297"/>
    <w:rsid w:val="007F2FD5"/>
    <w:rsid w:val="0081096C"/>
    <w:rsid w:val="00810C9B"/>
    <w:rsid w:val="008207BB"/>
    <w:rsid w:val="00833B0E"/>
    <w:rsid w:val="008366B0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B1813"/>
    <w:rsid w:val="008B3EAB"/>
    <w:rsid w:val="008C0658"/>
    <w:rsid w:val="008C683A"/>
    <w:rsid w:val="008C7C9F"/>
    <w:rsid w:val="008D5068"/>
    <w:rsid w:val="008E092A"/>
    <w:rsid w:val="008E37C9"/>
    <w:rsid w:val="008E3F99"/>
    <w:rsid w:val="008E447D"/>
    <w:rsid w:val="008E51AF"/>
    <w:rsid w:val="008F4734"/>
    <w:rsid w:val="00905C89"/>
    <w:rsid w:val="009123E2"/>
    <w:rsid w:val="00912B78"/>
    <w:rsid w:val="00913C24"/>
    <w:rsid w:val="00920F77"/>
    <w:rsid w:val="00932B97"/>
    <w:rsid w:val="00940606"/>
    <w:rsid w:val="00941E8A"/>
    <w:rsid w:val="00944971"/>
    <w:rsid w:val="009515AE"/>
    <w:rsid w:val="009573FC"/>
    <w:rsid w:val="0096254C"/>
    <w:rsid w:val="00963B87"/>
    <w:rsid w:val="0096525A"/>
    <w:rsid w:val="00985D87"/>
    <w:rsid w:val="00991E04"/>
    <w:rsid w:val="00994AFD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C3FAF"/>
    <w:rsid w:val="009C72A7"/>
    <w:rsid w:val="009D23E0"/>
    <w:rsid w:val="009D5C96"/>
    <w:rsid w:val="009E79C7"/>
    <w:rsid w:val="009F1CA4"/>
    <w:rsid w:val="009F2F7F"/>
    <w:rsid w:val="00A1054B"/>
    <w:rsid w:val="00A203CE"/>
    <w:rsid w:val="00A27DF4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B57E5"/>
    <w:rsid w:val="00AC62AA"/>
    <w:rsid w:val="00AC6A52"/>
    <w:rsid w:val="00AC76E7"/>
    <w:rsid w:val="00AD138A"/>
    <w:rsid w:val="00AD2B7C"/>
    <w:rsid w:val="00AD3373"/>
    <w:rsid w:val="00AE0436"/>
    <w:rsid w:val="00AE0522"/>
    <w:rsid w:val="00AE16AB"/>
    <w:rsid w:val="00AE4C40"/>
    <w:rsid w:val="00AF01DA"/>
    <w:rsid w:val="00AF142D"/>
    <w:rsid w:val="00AF516A"/>
    <w:rsid w:val="00AF64B0"/>
    <w:rsid w:val="00B075BD"/>
    <w:rsid w:val="00B14525"/>
    <w:rsid w:val="00B14BC1"/>
    <w:rsid w:val="00B20E08"/>
    <w:rsid w:val="00B25190"/>
    <w:rsid w:val="00B3714E"/>
    <w:rsid w:val="00B37327"/>
    <w:rsid w:val="00B40D90"/>
    <w:rsid w:val="00B42AB6"/>
    <w:rsid w:val="00B454D3"/>
    <w:rsid w:val="00B51145"/>
    <w:rsid w:val="00B54A8B"/>
    <w:rsid w:val="00B54EB4"/>
    <w:rsid w:val="00B668F9"/>
    <w:rsid w:val="00B66EA5"/>
    <w:rsid w:val="00B729A2"/>
    <w:rsid w:val="00B74D9B"/>
    <w:rsid w:val="00B772D1"/>
    <w:rsid w:val="00B825F6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C65E7"/>
    <w:rsid w:val="00BE31A0"/>
    <w:rsid w:val="00BF6B7E"/>
    <w:rsid w:val="00C031AA"/>
    <w:rsid w:val="00C04EC7"/>
    <w:rsid w:val="00C11268"/>
    <w:rsid w:val="00C20918"/>
    <w:rsid w:val="00C22030"/>
    <w:rsid w:val="00C25C2B"/>
    <w:rsid w:val="00C32F5A"/>
    <w:rsid w:val="00C33A26"/>
    <w:rsid w:val="00C33D4E"/>
    <w:rsid w:val="00C3790A"/>
    <w:rsid w:val="00C40399"/>
    <w:rsid w:val="00C4416C"/>
    <w:rsid w:val="00C453DC"/>
    <w:rsid w:val="00C51F6D"/>
    <w:rsid w:val="00C646E7"/>
    <w:rsid w:val="00C70F32"/>
    <w:rsid w:val="00C716BA"/>
    <w:rsid w:val="00C71ECA"/>
    <w:rsid w:val="00C91746"/>
    <w:rsid w:val="00C93627"/>
    <w:rsid w:val="00C96142"/>
    <w:rsid w:val="00C973FB"/>
    <w:rsid w:val="00CA4653"/>
    <w:rsid w:val="00CB1ED2"/>
    <w:rsid w:val="00CB419D"/>
    <w:rsid w:val="00CB7E07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A1E8F"/>
    <w:rsid w:val="00DA4583"/>
    <w:rsid w:val="00DA6106"/>
    <w:rsid w:val="00DB53E0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E04F2C"/>
    <w:rsid w:val="00E07B50"/>
    <w:rsid w:val="00E13F8D"/>
    <w:rsid w:val="00E151B4"/>
    <w:rsid w:val="00E17E7B"/>
    <w:rsid w:val="00E304F5"/>
    <w:rsid w:val="00E3265C"/>
    <w:rsid w:val="00E33F8D"/>
    <w:rsid w:val="00E42452"/>
    <w:rsid w:val="00E42C0C"/>
    <w:rsid w:val="00E45DF5"/>
    <w:rsid w:val="00E525EE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25A8"/>
    <w:rsid w:val="00EB62F9"/>
    <w:rsid w:val="00EB688C"/>
    <w:rsid w:val="00EC5F71"/>
    <w:rsid w:val="00ED7F63"/>
    <w:rsid w:val="00EE1F13"/>
    <w:rsid w:val="00EE4053"/>
    <w:rsid w:val="00EE50FA"/>
    <w:rsid w:val="00EE6D71"/>
    <w:rsid w:val="00F0714B"/>
    <w:rsid w:val="00F0731C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0B32"/>
    <w:rsid w:val="00F83B92"/>
    <w:rsid w:val="00F86F4A"/>
    <w:rsid w:val="00F957E6"/>
    <w:rsid w:val="00F962EF"/>
    <w:rsid w:val="00FA188C"/>
    <w:rsid w:val="00FA221F"/>
    <w:rsid w:val="00FB42FE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97594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true" w:styleId="Reetkatablice3" w:type="table">
    <w:name w:val="Rešetka tablice3"/>
    <w:basedOn w:val="Obinatablica"/>
    <w:next w:val="Reetkatablice"/>
    <w:uiPriority w:val="39"/>
    <w:rsid w:val="0044489F"/>
    <w:rPr>
      <w:rFonts w:cstheme="minorBidi" w:eastAsiaTheme="minorEastAsia" w:hAnsiTheme="minorHAnsi" w:asciiTheme="minorHAnsi"/>
      <w:sz w:val="22"/>
      <w:szCs w:val="22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97594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1" w:styleId="Reetkatablice3" w:type="table">
    <w:name w:val="Rešetka tablice3"/>
    <w:basedOn w:val="Obinatablica"/>
    <w:next w:val="Reetkatablice"/>
    <w:uiPriority w:val="39"/>
    <w:rsid w:val="0044489F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St-399/2017</izvorni_sadrzaj>
    <derivirana_varijabla naziv="DomainObject.Predmet.OznakaBroj_1">St-399/2017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V.S. POBI GRADNJA d.o.o. zastupanog po punomoćniku Bernardo Pobi; Branimir Jović</izvorni_sadrzaj>
    <derivirana_varijabla naziv="DomainObject.Predmet.ProtustrankaFormated_1">  V.S. POBI GRADNJA d.o.o. zastupanog po punomoćniku Bernardo Pobi; Branimir Jović</derivirana_varijabla>
  </DomainObject.Predmet.ProtustrankaFormated>
  <DomainObject.Predmet.ProtustrankaFormatedOIB>
    <izvorni_sadrzaj>  V.S. POBI GRADNJA d.o.o., OIB 22814133328 zastupanog po punomoćniku Bernardo Pobi; Branimir Jović</izvorni_sadrzaj>
    <derivirana_varijabla naziv="DomainObject.Predmet.ProtustrankaFormatedOIB_1">  V.S. POBI GRADNJA d.o.o., OIB 22814133328 zastupanog po punomoćniku Bernardo Pobi; Branimir Jović</derivirana_varijabla>
  </DomainObject.Predmet.ProtustrankaFormatedOIB>
  <DomainObject.Predmet.ProtustrankaFormatedWithAdress>
    <izvorni_sadrzaj> V.S. POBI GRADNJA d.o.o., Zeleni vijenac 34, 10360 Sesvete zastupanog po punomoćniku Bernardo Pobi; Branimir Jović</izvorni_sadrzaj>
    <derivirana_varijabla naziv="DomainObject.Predmet.ProtustrankaFormatedWithAdress_1"> V.S. POBI GRADNJA d.o.o., Zeleni vijenac 34, 10360 Sesvete zastupanog po punomoćniku Bernardo Pobi; Branimir Jović</derivirana_varijabla>
  </DomainObject.Predmet.ProtustrankaFormatedWithAdress>
  <DomainObject.Predmet.ProtustrankaFormatedWithAdressOIB>
    <izvorni_sadrzaj> V.S. POBI GRADNJA d.o.o., OIB 22814133328, Zeleni vijenac 34, 10360 Sesvete zastupanog po punomoćniku Bernardo Pobi; Branimir Jović</izvorni_sadrzaj>
    <derivirana_varijabla naziv="DomainObject.Predmet.ProtustrankaFormatedWithAdressOIB_1"> V.S. POBI GRADNJA d.o.o., OIB 22814133328, Zeleni vijenac 34, 10360 Sesvete zastupanog po punomoćniku Bernardo Pobi; Branimir Jović</derivirana_varijabla>
  </DomainObject.Predmet.ProtustrankaFormatedWithAdressOIB>
  <DomainObject.Predmet.ProtustrankaWithAdress>
    <izvorni_sadrzaj>V.S. POBI GRADNJA d.o.o. Zeleni vijenac 34, 10360 Sesvete</izvorni_sadrzaj>
    <derivirana_varijabla naziv="DomainObject.Predmet.ProtustrankaWithAdress_1">V.S. POBI GRADNJA d.o.o. Zeleni vijenac 34, 10360 Sesvete</derivirana_varijabla>
  </DomainObject.Predmet.ProtustrankaWithAdress>
  <DomainObject.Predmet.ProtustrankaWithAdressOIB>
    <izvorni_sadrzaj>V.S. POBI GRADNJA d.o.o., OIB 22814133328, Zeleni vijenac 34, 10360 Sesvete</izvorni_sadrzaj>
    <derivirana_varijabla naziv="DomainObject.Predmet.ProtustrankaWithAdressOIB_1">V.S. POBI GRADNJA d.o.o., OIB 22814133328, Zeleni vijenac 34, 10360 Sesvete</derivirana_varijabla>
  </DomainObject.Predmet.ProtustrankaWithAdressOIB>
  <DomainObject.Predmet.ProtustrankaNazivFormated>
    <izvorni_sadrzaj>V.S. POBI GRADNJA d.o.o.</izvorni_sadrzaj>
    <derivirana_varijabla naziv="DomainObject.Predmet.ProtustrankaNazivFormated_1">V.S. POBI GRADNJA d.o.o.</derivirana_varijabla>
  </DomainObject.Predmet.ProtustrankaNazivFormated>
  <DomainObject.Predmet.ProtustrankaNazivFormatedOIB>
    <izvorni_sadrzaj>V.S. POBI GRADNJA d.o.o., OIB 22814133328</izvorni_sadrzaj>
    <derivirana_varijabla naziv="DomainObject.Predmet.ProtustrankaNazivFormatedOIB_1">V.S. POBI GRADNJA d.o.o., OIB 22814133328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Bernardo Pobi</izvorni_sadrzaj>
    <derivirana_varijabla naziv="DomainObject.Predmet.StrankaFormated_1">  FINA Regionalni centar Zagreb; RH MF Porezna uprava Zagreb zastupanog po punomoćniku ŽDO u Zagrebu; Bernardo Pobi</derivirana_varijabla>
  </DomainObject.Predmet.StrankaFormated>
  <DomainObject.Predmet.StrankaFormatedOIB>
    <izvorni_sadrzaj>  FINA Regionalni centar Zagreb, OIB 85821130368; RH MF Porezna uprava Zagreb, OIB 18683136487 zastupanog po punomoćniku ŽDO u Zagrebu; Bernardo Pobi, OIB 81554336308</izvorni_sadrzaj>
    <derivirana_varijabla naziv="DomainObject.Predmet.StrankaFormatedOIB_1">  FINA Regionalni centar Zagreb, OIB 85821130368; RH MF Porezna uprava Zagreb, OIB 18683136487 zastupanog po punomoćniku ŽDO u Zagrebu; Bernardo Pobi, OIB 81554336308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Zagrebu; Bernardo Pobi, Zeleni Vijenac 34, 10360 Sesvete</izvorni_sadrzaj>
    <derivirana_varijabla naziv="DomainObject.Predmet.StrankaFormatedWithAdress_1"> FINA Regionalni centar Zagreb, Trg svibanjskih žrtava 1995. 1, 10000 Zagreb; RH MF Porezna uprava Zagreb zastupanog po punomoćniku ŽDO u Zagrebu; Bernardo Pobi, Zeleni Vijenac 34, 10360 Sesvete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Zagrebu; Bernardo Pobi, OIB 81554336308, Zeleni Vijenac 34, 10360 Sesvete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Zagrebu; Bernardo Pobi, OIB 81554336308, Zeleni Vijenac 34, 10360 Sesvete</derivirana_varijabla>
  </DomainObject.Predmet.StrankaFormatedWithAdressOIB>
  <DomainObject.Predmet.StrankaWithAdress>
    <izvorni_sadrzaj>FINA Regionalni centar Zagreb Trg svibanjskih žrtava 1995. 1,10000 Zagreb,RH MF Porezna uprava Zagreb ,Bernardo Pobi Zeleni Vijenac 34,10360 Sesvete</izvorni_sadrzaj>
    <derivirana_varijabla naziv="DomainObject.Predmet.StrankaWithAdress_1">FINA Regionalni centar Zagreb Trg svibanjskih žrtava 1995. 1,10000 Zagreb,RH MF Porezna uprava Zagreb ,Bernardo Pobi Zeleni Vijenac 34,10360 Sesvete</derivirana_varijabla>
  </DomainObject.Predmet.StrankaWithAdress>
  <DomainObject.Predmet.StrankaWithAdressOIB>
    <izvorni_sadrzaj>FINA Regionalni centar Zagreb, OIB 85821130368, Trg svibanjskih žrtava 1995. 1,10000 Zagreb,RH MF Porezna uprava Zagreb, OIB 18683136487,Bernardo Pobi, OIB 81554336308, Zeleni Vijenac 34,10360 Sesvete</izvorni_sadrzaj>
    <derivirana_varijabla naziv="DomainObject.Predmet.StrankaWithAdressOIB_1">FINA Regionalni centar Zagreb, OIB 85821130368, Trg svibanjskih žrtava 1995. 1,10000 Zagreb,RH MF Porezna uprava Zagreb, OIB 18683136487,Bernardo Pobi, OIB 81554336308, Zeleni Vijenac 34,10360 Sesvete</derivirana_varijabla>
  </DomainObject.Predmet.StrankaWithAdressOIB>
  <DomainObject.Predmet.StrankaNazivFormated>
    <izvorni_sadrzaj>FINA Regionalni centar Zagreb,RH MF Porezna uprava Zagreb,Bernardo Pobi</izvorni_sadrzaj>
    <derivirana_varijabla naziv="DomainObject.Predmet.StrankaNazivFormated_1">FINA Regionalni centar Zagreb,RH MF Porezna uprava Zagreb,Bernardo Pobi</derivirana_varijabla>
  </DomainObject.Predmet.StrankaNazivFormated>
  <DomainObject.Predmet.StrankaNazivFormatedOIB>
    <izvorni_sadrzaj>FINA Regionalni centar Zagreb, OIB 85821130368,RH MF Porezna uprava Zagreb, OIB 18683136487,Bernardo Pobi, OIB 81554336308</izvorni_sadrzaj>
    <derivirana_varijabla naziv="DomainObject.Predmet.StrankaNazivFormatedOIB_1">FINA Regionalni centar Zagreb, OIB 85821130368,RH MF Porezna uprava Zagreb, OIB 18683136487,Bernardo Pobi, OIB 81554336308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Zagreb zastupanog po punomoćniku ŽDO u Zagrebu</item>
      <item>Bernardo Pobi</item>
    </izvorni_sadrzaj>
    <derivirana_varijabla naziv="DomainObject.Predmet.StrankaListFormated_1">
      <item>FINA Regionalni centar Zagreb</item>
      <item>RH MF Porezna uprava Zagreb zastupanog po punomoćniku ŽDO u Zagrebu</item>
      <item>Bernardo Pobi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Bernardo Pobi, OIB 81554336308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Bernardo Pobi, OIB 81554336308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  <item>Bernardo Pobi, Zeleni Vijenac 34, 10360 Sesvete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  <item>Bernardo Pobi, Zeleni Vijenac 34,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  <item>Bernardo Pobi, OIB 81554336308, Zeleni Vijenac 34, 10360 Sesvete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  <item>Bernardo Pobi, OIB 81554336308, Zeleni Vijenac 34, 10360 Sesvete</item>
    </derivirana_varijabla>
  </DomainObject.Predmet.StrankaListFormatedWithAdressOIB>
  <DomainObject.Predmet.StrankaListNazivFormated>
    <izvorni_sadrzaj>
      <item>FINA Regionalni centar Zagreb</item>
      <item>RH MF Porezna uprava Zagreb</item>
      <item>Bernardo Pobi</item>
    </izvorni_sadrzaj>
    <derivirana_varijabla naziv="DomainObject.Predmet.StrankaListNazivFormated_1">
      <item>FINA Regionalni centar Zagreb</item>
      <item>RH MF Porezna uprava Zagreb</item>
      <item>Bernardo Pobi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Bernardo Pobi, OIB 81554336308</item>
    </izvorni_sadrzaj>
    <derivirana_varijabla naziv="DomainObject.Predmet.StrankaListNazivFormatedOIB_1">
      <item>FINA Regionalni centar Zagreb, OIB 85821130368</item>
      <item>RH MF Porezna uprava Zagreb, OIB 18683136487</item>
      <item>Bernardo Pobi, OIB 81554336308</item>
    </derivirana_varijabla>
  </DomainObject.Predmet.StrankaListNazivFormatedOIB>
  <DomainObject.Predmet.ProtuStrankaListFormated>
    <izvorni_sadrzaj>
      <item>V.S. POBI GRADNJA d.o.o. zastupanog po punomoćniku Bernardo Pobi; Branimir Jović</item>
    </izvorni_sadrzaj>
    <derivirana_varijabla naziv="DomainObject.Predmet.ProtuStrankaListFormated_1">
      <item>V.S. POBI GRADNJA d.o.o. zastupanog po punomoćniku Bernardo Pobi; Branimir Jović</item>
    </derivirana_varijabla>
  </DomainObject.Predmet.ProtuStrankaListFormated>
  <DomainObject.Predmet.ProtuStrankaListFormatedOIB>
    <izvorni_sadrzaj>
      <item>V.S. POBI GRADNJA d.o.o., OIB 22814133328 zastupanog po punomoćniku Bernardo Pobi; Branimir Jović</item>
    </izvorni_sadrzaj>
    <derivirana_varijabla naziv="DomainObject.Predmet.ProtuStrankaListFormatedOIB_1">
      <item>V.S. POBI GRADNJA d.o.o., OIB 22814133328 zastupanog po punomoćniku Bernardo Pobi; Branimir Jović</item>
    </derivirana_varijabla>
  </DomainObject.Predmet.ProtuStrankaListFormatedOIB>
  <DomainObject.Predmet.ProtuStrankaListFormatedWithAdress>
    <izvorni_sadrzaj>
      <item>V.S. POBI GRADNJA d.o.o., Zeleni vijenac 34, 10360 Sesvete zastupanog po punomoćniku Bernardo Pobi; Branimir Jović</item>
    </izvorni_sadrzaj>
    <derivirana_varijabla naziv="DomainObject.Predmet.ProtuStrankaListFormatedWithAdress_1">
      <item>V.S. POBI GRADNJA d.o.o., Zeleni vijenac 34, 10360 Sesvete zastupanog po punomoćniku Bernardo Pobi; Branimir Jović</item>
    </derivirana_varijabla>
  </DomainObject.Predmet.ProtuStrankaListFormatedWithAdress>
  <DomainObject.Predmet.ProtuStrankaListFormatedWithAdressOIB>
    <izvorni_sadrzaj>
      <item>V.S. POBI GRADNJA d.o.o., OIB 22814133328, Zeleni vijenac 34, 10360 Sesvete zastupanog po punomoćniku Bernardo Pobi; Branimir Jović</item>
    </izvorni_sadrzaj>
    <derivirana_varijabla naziv="DomainObject.Predmet.ProtuStrankaListFormatedWithAdressOIB_1">
      <item>V.S. POBI GRADNJA d.o.o., OIB 22814133328, Zeleni vijenac 34, 10360 Sesvete zastupanog po punomoćniku Bernardo Pobi; Branimir Jović</item>
    </derivirana_varijabla>
  </DomainObject.Predmet.ProtuStrankaListFormatedWithAdressOIB>
  <DomainObject.Predmet.ProtuStrankaListNazivFormated>
    <izvorni_sadrzaj>
      <item>V.S. POBI GRADNJA d.o.o.</item>
    </izvorni_sadrzaj>
    <derivirana_varijabla naziv="DomainObject.Predmet.ProtuStrankaListNazivFormated_1">
      <item>V.S. POBI GRADNJA d.o.o.</item>
    </derivirana_varijabla>
  </DomainObject.Predmet.ProtuStrankaListNazivFormated>
  <DomainObject.Predmet.ProtuStrankaListNazivFormatedOIB>
    <izvorni_sadrzaj>
      <item>V.S. POBI GRADNJA d.o.o., OIB 22814133328</item>
    </izvorni_sadrzaj>
    <derivirana_varijabla naziv="DomainObject.Predmet.ProtuStrankaListNazivFormatedOIB_1">
      <item>V.S. POBI GRADNJA d.o.o., OIB 22814133328</item>
    </derivirana_varijabla>
  </DomainObject.Predmet.ProtuStrankaListNazivFormatedOIB>
  <DomainObject.Predmet.OstaliListFormated>
    <izvorni_sadrzaj>
      <item>Bernardo Pobi punomoćnik sudionika u postupku V.S. POBI GRADNJA d.o.o.</item>
      <item>Branimir Jović punomoćnik sudionika u postupku V.S. POBI GRADNJA d.o.o.</item>
      <item>ŽDO u Zagrebu punomoćnik sudionika u postupku RH MF Porezna uprava Zagreb</item>
    </izvorni_sadrzaj>
    <derivirana_varijabla naziv="DomainObject.Predmet.OstaliListFormated_1">
      <item>Bernardo Pobi punomoćnik sudionika u postupku V.S. POBI GRADNJA d.o.o.</item>
      <item>Branimir Jović punomoćnik sudionika u postupku V.S. POBI GRADNJA d.o.o.</item>
      <item>ŽDO u Zagrebu punomoćnik sudionika u postupku RH MF Porezna uprava Zagreb</item>
    </derivirana_varijabla>
  </DomainObject.Predmet.OstaliListFormated>
  <DomainObject.Predmet.OstaliListFormatedOIB>
    <izvorni_sadrzaj>
      <item>Bernardo Pobi, OIB 81554336308 punomoćnik sudionika u postupku V.S. POBI GRADNJA d.o.o.</item>
      <item>Branimir Jović punomoćnik sudionika u postupku V.S. POBI GRADNJA d.o.o.</item>
      <item>ŽDO u Zagrebu, OIB 16488001145 punomoćnik sudionika u postupku RH MF Porezna uprava Zagreb</item>
    </izvorni_sadrzaj>
    <derivirana_varijabla naziv="DomainObject.Predmet.OstaliListFormatedOIB_1">
      <item>Bernardo Pobi, OIB 81554336308 punomoćnik sudionika u postupku V.S. POBI GRADNJA d.o.o.</item>
      <item>Branimir Jović punomoćnik sudionika u postupku V.S. POBI GRADNJA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Bernardo Pobi, Zeleni Vijenac 34, 10360 Sesvete punomoćnik sudionika u postupku V.S. POBI GRADNJA d.o.o.</item>
      <item>Branimir Jović, Bulatova 6, 10000 Zagreb punomoćnik sudionika u postupku V.S. POBI GRADNJA d.o.o.</item>
      <item>ŽDO u Zagrebu, Savska cesta 41, 10000 Zagreb punomoćnik sudionika u postupku RH MF Porezna uprava Zagreb</item>
    </izvorni_sadrzaj>
    <derivirana_varijabla naziv="DomainObject.Predmet.OstaliListFormatedWithAdress_1">
      <item>Bernardo Pobi, Zeleni Vijenac 34, 10360 Sesvete punomoćnik sudionika u postupku V.S. POBI GRADNJA d.o.o.</item>
      <item>Branimir Jović, Bulatova 6, 10000 Zagreb punomoćnik sudionika u postupku V.S. POBI GRADNJA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Bernardo Pobi, OIB 81554336308, Zeleni Vijenac 34, 10360 Sesvete punomoćnik sudionika u postupku V.S. POBI GRADNJA d.o.o.</item>
      <item>Branimir Jović, Bulatova 6, 10000 Zagreb punomoćnik sudionika u postupku V.S. POBI GRADNJA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Bernardo Pobi, OIB 81554336308, Zeleni Vijenac 34, 10360 Sesvete punomoćnik sudionika u postupku V.S. POBI GRADNJA d.o.o.</item>
      <item>Branimir Jović, Bulatova 6, 10000 Zagreb punomoćnik sudionika u postupku V.S. POBI GRADNJA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Bernardo Pobi</item>
      <item>Branimir Jović</item>
      <item>ŽDO u Zagrebu</item>
    </izvorni_sadrzaj>
    <derivirana_varijabla naziv="DomainObject.Predmet.OstaliListNazivFormated_1">
      <item>Bernardo Pobi</item>
      <item>Branimir Jović</item>
      <item>ŽDO u Zagrebu</item>
    </derivirana_varijabla>
  </DomainObject.Predmet.OstaliListNazivFormated>
  <DomainObject.Predmet.OstaliListNazivFormatedOIB>
    <izvorni_sadrzaj>
      <item>Bernardo Pobi, OIB 81554336308</item>
      <item>Branimir Jović</item>
      <item>ŽDO u Zagrebu, OIB 16488001145</item>
    </izvorni_sadrzaj>
    <derivirana_varijabla naziv="DomainObject.Predmet.OstaliListNazivFormatedOIB_1">
      <item>Bernardo Pobi, OIB 81554336308</item>
      <item>Branimir Jović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V.S. POBI GRADNJA d.o.o.</izvorni_sadrzaj>
    <derivirana_varijabla naziv="DomainObject.Predmet.ProtustrankaIDrugi_1">V.S. POBI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V.S. POBI GRADNJA d.o.o., OIB 22814133328, Zeleni vijenac 34, 10360 Sesvete</izvorni_sadrzaj>
    <derivirana_varijabla naziv="DomainObject.Predmet.ProtustrankaIDrugiAdressOIB_1">V.S. POBI GRADNJA d.o.o., OIB 22814133328, Zeleni vijenac 34,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V.S. POBI GRADNJA d.o.o.</item>
      <item>FINA Regionalni centar Zagreb</item>
      <item>Bernardo Pobi</item>
      <item>Branimir Jović</item>
      <item>RH MF Porezna uprava Zagreb</item>
      <item>ŽDO u Zagrebu</item>
      <item>Bernardo Pobi</item>
    </izvorni_sadrzaj>
    <derivirana_varijabla naziv="DomainObject.Predmet.SudioniciListNaziv_1">
      <item>V.S. POBI GRADNJA d.o.o.</item>
      <item>FINA Regionalni centar Zagreb</item>
      <item>Bernardo Pobi</item>
      <item>Branimir Jović</item>
      <item>RH MF Porezna uprava Zagreb</item>
      <item>ŽDO u Zagrebu</item>
      <item>Bernardo Pobi</item>
    </derivirana_varijabla>
  </DomainObject.Predmet.SudioniciListNaziv>
  <DomainObject.Predmet.SudioniciListAdressOIB>
    <izvorni_sadrzaj>
      <item>V.S. POBI GRADNJA d.o.o., OIB 22814133328, Zeleni vijenac 34,10360 Sesvete</item>
      <item>FINA Regionalni centar Zagreb, OIB 85821130368, Trg svibanjskih žrtava 1995. 1,10000 Zagreb</item>
      <item>Bernardo Pobi, OIB 81554336308, Zeleni Vijenac 34,10360 Sesvete</item>
      <item>Branimir Jović, Bulatova 6,10000 Zagreb</item>
      <item>RH MF Porezna uprava Zagreb, OIB 18683136487</item>
      <item>ŽDO u Zagrebu, OIB 16488001145, Savska cesta 41,10000 Zagreb</item>
      <item>Bernardo Pobi, OIB 81554336308, Zeleni Vijenac 34,10360 Sesvete</item>
    </izvorni_sadrzaj>
    <derivirana_varijabla naziv="DomainObject.Predmet.SudioniciListAdressOIB_1">
      <item>V.S. POBI GRADNJA d.o.o., OIB 22814133328, Zeleni vijenac 34,10360 Sesvete</item>
      <item>FINA Regionalni centar Zagreb, OIB 85821130368, Trg svibanjskih žrtava 1995. 1,10000 Zagreb</item>
      <item>Bernardo Pobi, OIB 81554336308, Zeleni Vijenac 34,10360 Sesvete</item>
      <item>Branimir Jović, Bulatova 6,10000 Zagreb</item>
      <item>RH MF Porezna uprava Zagreb, OIB 18683136487</item>
      <item>ŽDO u Zagrebu, OIB 16488001145, Savska cesta 41,10000 Zagreb</item>
      <item>Bernardo Pobi, OIB 81554336308, Zeleni Vijenac 34,10360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22814133328</item>
      <item>, OIB 85821130368</item>
      <item>, OIB 81554336308</item>
      <item>, OIB null</item>
      <item>, OIB 18683136487</item>
      <item>, OIB 16488001145</item>
      <item>, OIB 81554336308</item>
    </izvorni_sadrzaj>
    <derivirana_varijabla naziv="DomainObject.Predmet.SudioniciListNazivOIB_1">
      <item>, OIB 22814133328</item>
      <item>, OIB 85821130368</item>
      <item>, OIB 81554336308</item>
      <item>, OIB null</item>
      <item>, OIB 18683136487</item>
      <item>, OIB 16488001145</item>
      <item>, OIB 81554336308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A57C10-ECC4-4748-8138-19C8133A0B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456</properties:Words>
  <properties:Characters>2572</properties:Characters>
  <properties:Lines>239</properties:Lines>
  <properties:Paragraphs>103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2018-03-20T12:18:00Z</dcterms:created>
  <dc:creator>ilukac</dc:creator>
  <cp:lastModifiedBy>Greta Jurišić</cp:lastModifiedBy>
  <cp:lastPrinted>2018-03-20T11:38:00Z</cp:lastPrinted>
  <dcterms:modified xmlns:xsi="http://www.w3.org/2001/XMLSchema-instance" xsi:type="dcterms:W3CDTF">2018-03-20T12:22:00Z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(St-399-17-rješenje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