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4da0" w14:paraId="4f44da0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FA75A6" w:rsidP="006B5A2B" w:rsidR="006B5A2B" w:rsidRPr="001D5467">
      <w:pPr>
        <w:jc w:val="right"/>
        <w:rPr>
          <w:sz w:val="24"/>
          <w:szCs w:val="24"/>
        </w:rPr>
      </w:pPr>
      <w:r w:rsidRPr="005F3621">
        <w:rPr>
          <w:b/>
        </w:rPr>
        <w:tab/>
      </w:r>
      <w:r w:rsidR="006B5A2B" w:rsidRPr="001D5467">
        <w:rPr>
          <w:sz w:val="24"/>
          <w:szCs w:val="24"/>
        </w:rPr>
        <w:t>40.</w:t>
      </w:r>
      <w:r w:rsidR="006B5A2B" w:rsidRPr="001D5467">
        <w:rPr>
          <w:b/>
          <w:sz w:val="24"/>
          <w:szCs w:val="24"/>
        </w:rPr>
        <w:t xml:space="preserve"> </w:t>
      </w:r>
      <w:r w:rsidR="006B5A2B" w:rsidRPr="001D5467">
        <w:rPr>
          <w:sz w:val="24"/>
          <w:szCs w:val="24"/>
        </w:rPr>
        <w:t>St-</w:t>
      </w:r>
      <w:r w:rsidR="006B5A2B">
        <w:rPr>
          <w:sz w:val="24"/>
          <w:szCs w:val="24"/>
        </w:rPr>
        <w:t>5179</w:t>
      </w:r>
      <w:r w:rsidR="006B5A2B" w:rsidRPr="001D5467">
        <w:rPr>
          <w:sz w:val="24"/>
          <w:szCs w:val="24"/>
        </w:rPr>
        <w:t>/</w:t>
      </w:r>
      <w:r w:rsidR="006B5A2B">
        <w:rPr>
          <w:sz w:val="24"/>
          <w:szCs w:val="24"/>
        </w:rPr>
        <w:t>20</w:t>
      </w:r>
      <w:r w:rsidR="006B5A2B" w:rsidRPr="001D5467">
        <w:rPr>
          <w:sz w:val="24"/>
          <w:szCs w:val="24"/>
        </w:rPr>
        <w:t>1</w:t>
      </w:r>
      <w:r w:rsidR="006B5A2B">
        <w:rPr>
          <w:sz w:val="24"/>
          <w:szCs w:val="24"/>
        </w:rPr>
        <w:t>6</w:t>
      </w:r>
    </w:p>
    <w:p w:rsidRDefault="006B5A2B" w:rsidP="006B5A2B" w:rsidR="006B5A2B">
      <w:pPr>
        <w:jc w:val="center"/>
        <w:rPr>
          <w:sz w:val="24"/>
          <w:szCs w:val="24"/>
        </w:rPr>
      </w:pPr>
    </w:p>
    <w:p w:rsidRDefault="006B5A2B" w:rsidP="006B5A2B" w:rsidR="006B5A2B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 xml:space="preserve">R </w:t>
      </w:r>
      <w:r>
        <w:rPr>
          <w:sz w:val="24"/>
          <w:szCs w:val="24"/>
        </w:rPr>
        <w:t>E P U B L I K A  H R V A T S K A</w:t>
      </w:r>
    </w:p>
    <w:p w:rsidRDefault="006B5A2B" w:rsidP="006B5A2B" w:rsidR="006B5A2B" w:rsidRPr="001D5467">
      <w:pPr>
        <w:ind w:left="2880"/>
        <w:jc w:val="right"/>
        <w:rPr>
          <w:sz w:val="24"/>
          <w:szCs w:val="24"/>
        </w:rPr>
      </w:pPr>
      <w:r w:rsidRPr="001D5467">
        <w:rPr>
          <w:b/>
          <w:sz w:val="24"/>
          <w:szCs w:val="24"/>
        </w:rPr>
        <w:t xml:space="preserve">   </w:t>
      </w:r>
      <w:r w:rsidRPr="001D5467">
        <w:rPr>
          <w:sz w:val="24"/>
          <w:szCs w:val="24"/>
        </w:rPr>
        <w:t xml:space="preserve">R J E Š E NJ E </w:t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6B5A2B" w:rsidP="006B5A2B" w:rsidR="006B5A2B" w:rsidRPr="004F1BD2">
      <w:pPr>
        <w:jc w:val="center"/>
        <w:rPr>
          <w:b/>
          <w:i/>
          <w:sz w:val="24"/>
          <w:szCs w:val="24"/>
        </w:rPr>
      </w:pPr>
    </w:p>
    <w:p w:rsidRDefault="006B5A2B" w:rsidP="006B5A2B" w:rsidR="006B5A2B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suda </w:t>
      </w:r>
      <w:r w:rsidRPr="003A007A">
        <w:rPr>
          <w:sz w:val="24"/>
          <w:szCs w:val="24"/>
        </w:rPr>
        <w:t xml:space="preserve">Anti Galiću, kao </w:t>
      </w:r>
      <w:r>
        <w:rPr>
          <w:sz w:val="24"/>
          <w:szCs w:val="24"/>
        </w:rPr>
        <w:t xml:space="preserve">sucu pojedincu, </w:t>
      </w:r>
      <w:r w:rsidRPr="003A007A">
        <w:rPr>
          <w:sz w:val="24"/>
          <w:szCs w:val="24"/>
        </w:rPr>
        <w:t xml:space="preserve">u stečajnom postupku nad dužnikom </w:t>
      </w:r>
      <w:r>
        <w:rPr>
          <w:sz w:val="24"/>
          <w:szCs w:val="24"/>
        </w:rPr>
        <w:t xml:space="preserve">VULKAN d.o.o., </w:t>
      </w:r>
      <w:r w:rsidR="00EA6E6A">
        <w:rPr>
          <w:sz w:val="24"/>
          <w:szCs w:val="24"/>
        </w:rPr>
        <w:t xml:space="preserve">u stečaju, </w:t>
      </w:r>
      <w:r>
        <w:rPr>
          <w:sz w:val="24"/>
          <w:szCs w:val="24"/>
        </w:rPr>
        <w:t>Zagreb, Čulinečka cesta 221,  (OIB 57041878350)</w:t>
      </w:r>
      <w:r w:rsidRPr="003A007A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postupajući po prijedlogu vjerovnika H-ABDUCO d.o.o., Zagreb, Slavonska avenija 6 A., </w:t>
      </w:r>
      <w:r w:rsidRPr="003A007A">
        <w:rPr>
          <w:sz w:val="24"/>
          <w:szCs w:val="24"/>
        </w:rPr>
        <w:t xml:space="preserve">dana </w:t>
      </w:r>
      <w:r w:rsidR="00476482">
        <w:rPr>
          <w:sz w:val="24"/>
          <w:szCs w:val="24"/>
        </w:rPr>
        <w:t>30</w:t>
      </w:r>
      <w:r>
        <w:rPr>
          <w:sz w:val="24"/>
          <w:szCs w:val="24"/>
        </w:rPr>
        <w:t xml:space="preserve">.studenog </w:t>
      </w:r>
      <w:r w:rsidRPr="003A007A">
        <w:rPr>
          <w:sz w:val="24"/>
          <w:szCs w:val="24"/>
        </w:rPr>
        <w:t xml:space="preserve">2017. </w:t>
      </w:r>
    </w:p>
    <w:p w:rsidRDefault="00416343" w:rsidR="00416343">
      <w:pPr>
        <w:jc w:val="center"/>
        <w:rPr>
          <w:b/>
          <w:sz w:val="24"/>
          <w:szCs w:val="24"/>
        </w:rPr>
      </w:pPr>
    </w:p>
    <w:p w:rsidRDefault="009D4EEA" w:rsidR="009D4EEA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6B5A2B" w:rsidP="007777A9" w:rsidR="00EA6E6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Odbacuje se prijedlog</w:t>
      </w:r>
      <w:r w:rsidR="00EA6E6A" w:rsidRPr="00EA6E6A">
        <w:rPr>
          <w:sz w:val="24"/>
          <w:szCs w:val="24"/>
        </w:rPr>
        <w:t xml:space="preserve"> </w:t>
      </w:r>
      <w:r w:rsidR="00EA6E6A">
        <w:rPr>
          <w:sz w:val="24"/>
          <w:szCs w:val="24"/>
        </w:rPr>
        <w:t>H-ABDUCO d.o.o., Zagreb, Slavonska avenija 6 A. od 25.listopada 2017. za ispravak rješenja ovog suda</w:t>
      </w:r>
      <w:r w:rsidR="00476482">
        <w:rPr>
          <w:sz w:val="24"/>
          <w:szCs w:val="24"/>
        </w:rPr>
        <w:t>,</w:t>
      </w:r>
      <w:r w:rsidR="00EA6E6A">
        <w:rPr>
          <w:sz w:val="24"/>
          <w:szCs w:val="24"/>
        </w:rPr>
        <w:t xml:space="preserve"> poslovni broj St-5179/16 od 4.listopada 2017.</w:t>
      </w:r>
    </w:p>
    <w:p w:rsidRDefault="00477E4A" w:rsidP="00B52AE8" w:rsidR="00477E4A" w:rsidRPr="0032732E">
      <w:pPr>
        <w:ind w:firstLine="709"/>
        <w:jc w:val="both"/>
        <w:rPr>
          <w:sz w:val="24"/>
          <w:szCs w:val="24"/>
        </w:rPr>
      </w:pPr>
    </w:p>
    <w:p w:rsidRDefault="009D4EEA" w:rsidR="009D4EEA" w:rsidRPr="0032732E">
      <w:pPr>
        <w:jc w:val="center"/>
        <w:rPr>
          <w:sz w:val="24"/>
          <w:szCs w:val="24"/>
        </w:rPr>
      </w:pPr>
      <w:r w:rsidRPr="0032732E">
        <w:rPr>
          <w:sz w:val="24"/>
          <w:szCs w:val="24"/>
        </w:rPr>
        <w:t>Obrazloženje</w:t>
      </w:r>
    </w:p>
    <w:p w:rsidRDefault="00AA3618" w:rsidR="00AA3618" w:rsidRPr="0032732E">
      <w:pPr>
        <w:jc w:val="center"/>
        <w:rPr>
          <w:sz w:val="24"/>
          <w:szCs w:val="24"/>
        </w:rPr>
      </w:pPr>
    </w:p>
    <w:p w:rsidRDefault="00B3525A" w:rsidP="00476482" w:rsidR="008E07E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6482">
        <w:rPr>
          <w:sz w:val="24"/>
          <w:szCs w:val="24"/>
        </w:rPr>
        <w:t>P</w:t>
      </w:r>
      <w:r>
        <w:rPr>
          <w:sz w:val="24"/>
          <w:szCs w:val="24"/>
        </w:rPr>
        <w:t xml:space="preserve">rotiv rješenja ovog suda od 4.listopada 2017., poslovni broj St-5179/16 kojim </w:t>
      </w:r>
      <w:r w:rsidR="008E07EC">
        <w:rPr>
          <w:sz w:val="24"/>
          <w:szCs w:val="24"/>
        </w:rPr>
        <w:t>su utvrđene i osporene tražbine pojedinih vjerovnika</w:t>
      </w:r>
      <w:r w:rsidR="00476482">
        <w:rPr>
          <w:sz w:val="24"/>
          <w:szCs w:val="24"/>
        </w:rPr>
        <w:t xml:space="preserve"> i </w:t>
      </w:r>
      <w:r w:rsidR="008E07EC">
        <w:rPr>
          <w:sz w:val="24"/>
          <w:szCs w:val="24"/>
        </w:rPr>
        <w:t>o upućivanju na parnicu (članak 265. stavak 1. Stečajnog zakona</w:t>
      </w:r>
      <w:r>
        <w:rPr>
          <w:sz w:val="24"/>
          <w:szCs w:val="24"/>
        </w:rPr>
        <w:t xml:space="preserve"> </w:t>
      </w:r>
      <w:r w:rsidR="008E07EC" w:rsidRPr="0032732E">
        <w:rPr>
          <w:sz w:val="24"/>
          <w:szCs w:val="24"/>
        </w:rPr>
        <w:t>NN br. 71/15 i 104/17</w:t>
      </w:r>
      <w:r w:rsidR="008E07EC">
        <w:rPr>
          <w:sz w:val="24"/>
          <w:szCs w:val="24"/>
        </w:rPr>
        <w:t>, dalje: SZ) vjerovnik je izjavio prijedlog z</w:t>
      </w:r>
      <w:r w:rsidR="00477E4A">
        <w:rPr>
          <w:sz w:val="24"/>
          <w:szCs w:val="24"/>
        </w:rPr>
        <w:t>a</w:t>
      </w:r>
      <w:r w:rsidR="008E07EC">
        <w:rPr>
          <w:sz w:val="24"/>
          <w:szCs w:val="24"/>
        </w:rPr>
        <w:t xml:space="preserve"> ispravak rješenja, podredno žalbu</w:t>
      </w:r>
      <w:r w:rsidR="00476482">
        <w:rPr>
          <w:sz w:val="24"/>
          <w:szCs w:val="24"/>
        </w:rPr>
        <w:t>.</w:t>
      </w:r>
    </w:p>
    <w:p w:rsidRDefault="00476482" w:rsidP="00B3525A" w:rsidR="000C569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2B23D7">
        <w:rPr>
          <w:sz w:val="24"/>
          <w:szCs w:val="24"/>
        </w:rPr>
        <w:t xml:space="preserve">z dopis od 28. studenog 2017. vraćen  </w:t>
      </w:r>
      <w:r w:rsidR="00477E4A">
        <w:rPr>
          <w:sz w:val="24"/>
          <w:szCs w:val="24"/>
        </w:rPr>
        <w:t xml:space="preserve">je </w:t>
      </w:r>
      <w:r w:rsidR="002B23D7">
        <w:rPr>
          <w:sz w:val="24"/>
          <w:szCs w:val="24"/>
        </w:rPr>
        <w:t xml:space="preserve">od strane drugostupanjskog suda ovom sudu formirani spis po žalbi uz uputu da: "prvostupanjski sud odluči o prijedlogu vjerovnika za ispravak rješenja tog </w:t>
      </w:r>
      <w:r w:rsidR="00477E4A">
        <w:rPr>
          <w:sz w:val="24"/>
          <w:szCs w:val="24"/>
        </w:rPr>
        <w:t>s</w:t>
      </w:r>
      <w:r w:rsidR="002B23D7">
        <w:rPr>
          <w:sz w:val="24"/>
          <w:szCs w:val="24"/>
        </w:rPr>
        <w:t>uda, poslovni broj St-5179/16 od 4.listopada 2017.</w:t>
      </w:r>
      <w:r w:rsidR="000C5694">
        <w:rPr>
          <w:sz w:val="24"/>
          <w:szCs w:val="24"/>
        </w:rPr>
        <w:t>", te nakon tog vrati</w:t>
      </w:r>
      <w:r w:rsidR="002B23D7">
        <w:rPr>
          <w:sz w:val="24"/>
          <w:szCs w:val="24"/>
        </w:rPr>
        <w:t xml:space="preserve"> </w:t>
      </w:r>
      <w:r w:rsidR="000C5694">
        <w:rPr>
          <w:sz w:val="24"/>
          <w:szCs w:val="24"/>
        </w:rPr>
        <w:t>spis žalbenom sudu.</w:t>
      </w:r>
    </w:p>
    <w:p w:rsidRDefault="000C5694" w:rsidP="00B3525A" w:rsidR="000C5694">
      <w:pPr>
        <w:ind w:firstLine="709"/>
        <w:jc w:val="both"/>
        <w:rPr>
          <w:sz w:val="24"/>
          <w:szCs w:val="24"/>
        </w:rPr>
      </w:pPr>
    </w:p>
    <w:p w:rsidRDefault="000C5694" w:rsidP="00B3525A" w:rsidR="00477E4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prijedlog utvrđeno je kako </w:t>
      </w:r>
      <w:r w:rsidR="00546FE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vjerovnik u prijedlogu </w:t>
      </w:r>
      <w:r w:rsidR="00546FE9">
        <w:rPr>
          <w:sz w:val="24"/>
          <w:szCs w:val="24"/>
        </w:rPr>
        <w:t xml:space="preserve">za ispravak, podredno žalbi </w:t>
      </w:r>
      <w:r>
        <w:rPr>
          <w:sz w:val="24"/>
          <w:szCs w:val="24"/>
        </w:rPr>
        <w:t>od 25.listopada 2017. opširo obrazlaž</w:t>
      </w:r>
      <w:r w:rsidR="00BD768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500001">
        <w:rPr>
          <w:sz w:val="24"/>
          <w:szCs w:val="24"/>
        </w:rPr>
        <w:t>razloge radi kojih je sud u rješenju od 4.listopada 2017. navodno trebao navesti</w:t>
      </w:r>
      <w:r w:rsidR="00546FE9">
        <w:rPr>
          <w:sz w:val="24"/>
          <w:szCs w:val="24"/>
        </w:rPr>
        <w:t xml:space="preserve"> njegovu </w:t>
      </w:r>
      <w:r w:rsidR="00BD7687">
        <w:rPr>
          <w:sz w:val="24"/>
          <w:szCs w:val="24"/>
        </w:rPr>
        <w:t xml:space="preserve">stečajnu </w:t>
      </w:r>
      <w:r w:rsidR="00500001">
        <w:rPr>
          <w:sz w:val="24"/>
          <w:szCs w:val="24"/>
        </w:rPr>
        <w:t>tražbinu, a nije to učinio.</w:t>
      </w:r>
      <w:r w:rsidR="00477E4A">
        <w:rPr>
          <w:sz w:val="24"/>
          <w:szCs w:val="24"/>
        </w:rPr>
        <w:t xml:space="preserve"> </w:t>
      </w:r>
      <w:r w:rsidR="00500001">
        <w:rPr>
          <w:sz w:val="24"/>
          <w:szCs w:val="24"/>
        </w:rPr>
        <w:t xml:space="preserve">Kako </w:t>
      </w:r>
      <w:r w:rsidR="00477E4A">
        <w:rPr>
          <w:sz w:val="24"/>
          <w:szCs w:val="24"/>
        </w:rPr>
        <w:t xml:space="preserve">dakle po tumačenju vjerovnika </w:t>
      </w:r>
      <w:r w:rsidR="00500001">
        <w:rPr>
          <w:sz w:val="24"/>
          <w:szCs w:val="24"/>
        </w:rPr>
        <w:t xml:space="preserve">sud prvog stupnja nije u rješenju naveo </w:t>
      </w:r>
      <w:r w:rsidR="00BD7687">
        <w:rPr>
          <w:sz w:val="24"/>
          <w:szCs w:val="24"/>
        </w:rPr>
        <w:t xml:space="preserve">i stečajnu </w:t>
      </w:r>
      <w:r w:rsidR="00500001">
        <w:rPr>
          <w:sz w:val="24"/>
          <w:szCs w:val="24"/>
        </w:rPr>
        <w:t>tražbinu tog vjerovnika</w:t>
      </w:r>
      <w:r w:rsidR="007A48BA">
        <w:rPr>
          <w:sz w:val="24"/>
          <w:szCs w:val="24"/>
        </w:rPr>
        <w:t xml:space="preserve">, </w:t>
      </w:r>
      <w:r w:rsidR="002C5F62">
        <w:rPr>
          <w:sz w:val="24"/>
          <w:szCs w:val="24"/>
        </w:rPr>
        <w:t xml:space="preserve">a morao je, </w:t>
      </w:r>
      <w:r w:rsidR="007A48BA">
        <w:rPr>
          <w:sz w:val="24"/>
          <w:szCs w:val="24"/>
        </w:rPr>
        <w:t xml:space="preserve">vjerovnik </w:t>
      </w:r>
      <w:r w:rsidR="00477E4A">
        <w:rPr>
          <w:sz w:val="24"/>
          <w:szCs w:val="24"/>
        </w:rPr>
        <w:t>je predložio</w:t>
      </w:r>
      <w:r w:rsidR="007A48BA">
        <w:rPr>
          <w:sz w:val="24"/>
          <w:szCs w:val="24"/>
        </w:rPr>
        <w:t>: "sukladno čl.342. Zakona o parničnom postupku</w:t>
      </w:r>
      <w:r w:rsidR="00477E4A">
        <w:rPr>
          <w:sz w:val="24"/>
          <w:szCs w:val="24"/>
        </w:rPr>
        <w:t xml:space="preserve"> u vezi čl.10 SZ-a ispraviti rješenje posl.br.40.St-517/16 od dana 4.listopada 2017. na način da kao utvrđenu tražbinu drugog višeg isplatnog reda navede i tražbinu stečajnog vjerovnika H-ABDUCO d.o.o., Zagreb, Slavonska avenija 6A OIB 13667298928 i to u uznosu od 1.706.997,24 kn"</w:t>
      </w:r>
    </w:p>
    <w:p w:rsidRDefault="00477E4A" w:rsidP="00B3525A" w:rsidR="00477E4A">
      <w:pPr>
        <w:ind w:firstLine="709"/>
        <w:jc w:val="both"/>
        <w:rPr>
          <w:sz w:val="24"/>
          <w:szCs w:val="24"/>
        </w:rPr>
      </w:pPr>
    </w:p>
    <w:p w:rsidRDefault="00610BAB" w:rsidP="00B3525A" w:rsidR="002D6A7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 ulazeći </w:t>
      </w:r>
      <w:r w:rsidR="00497A2B">
        <w:rPr>
          <w:sz w:val="24"/>
          <w:szCs w:val="24"/>
        </w:rPr>
        <w:t xml:space="preserve">detaljno </w:t>
      </w:r>
      <w:r>
        <w:rPr>
          <w:sz w:val="24"/>
          <w:szCs w:val="24"/>
        </w:rPr>
        <w:t xml:space="preserve">u procesnu </w:t>
      </w:r>
      <w:r w:rsidR="00497A2B">
        <w:rPr>
          <w:sz w:val="24"/>
          <w:szCs w:val="24"/>
        </w:rPr>
        <w:t xml:space="preserve">sistematiku glave </w:t>
      </w:r>
      <w:r w:rsidR="008C5F63">
        <w:rPr>
          <w:sz w:val="24"/>
          <w:szCs w:val="24"/>
        </w:rPr>
        <w:t>VI.1. SZ-a</w:t>
      </w:r>
      <w:r>
        <w:rPr>
          <w:sz w:val="24"/>
          <w:szCs w:val="24"/>
        </w:rPr>
        <w:t xml:space="preserve"> koja propisuje postupak prijave stečajnih tražbina (i </w:t>
      </w:r>
      <w:r w:rsidR="008C5F63">
        <w:rPr>
          <w:sz w:val="24"/>
          <w:szCs w:val="24"/>
        </w:rPr>
        <w:t>obavješćivanja o razlučnom i izlučnom pravu</w:t>
      </w:r>
      <w:r>
        <w:rPr>
          <w:sz w:val="24"/>
          <w:szCs w:val="24"/>
        </w:rPr>
        <w:t>)</w:t>
      </w:r>
      <w:r w:rsidR="002F230D">
        <w:rPr>
          <w:sz w:val="24"/>
          <w:szCs w:val="24"/>
        </w:rPr>
        <w:t>, zatim ispitivanja</w:t>
      </w:r>
      <w:r w:rsidR="007A48BA">
        <w:rPr>
          <w:sz w:val="24"/>
          <w:szCs w:val="24"/>
        </w:rPr>
        <w:t xml:space="preserve"> </w:t>
      </w:r>
      <w:r w:rsidR="00925AA0">
        <w:rPr>
          <w:sz w:val="24"/>
          <w:szCs w:val="24"/>
        </w:rPr>
        <w:t xml:space="preserve">prijavljenih </w:t>
      </w:r>
      <w:r w:rsidR="002F230D">
        <w:rPr>
          <w:sz w:val="24"/>
          <w:szCs w:val="24"/>
        </w:rPr>
        <w:t xml:space="preserve"> tražbina, te konačno donošenje rješenja </w:t>
      </w:r>
      <w:r w:rsidR="00925AA0">
        <w:rPr>
          <w:sz w:val="24"/>
          <w:szCs w:val="24"/>
        </w:rPr>
        <w:t xml:space="preserve">o </w:t>
      </w:r>
      <w:r w:rsidR="002F230D">
        <w:rPr>
          <w:sz w:val="24"/>
          <w:szCs w:val="24"/>
        </w:rPr>
        <w:t>utvrđen</w:t>
      </w:r>
      <w:r w:rsidR="00925AA0">
        <w:rPr>
          <w:sz w:val="24"/>
          <w:szCs w:val="24"/>
        </w:rPr>
        <w:t xml:space="preserve">im </w:t>
      </w:r>
      <w:r w:rsidR="002F230D">
        <w:rPr>
          <w:sz w:val="24"/>
          <w:szCs w:val="24"/>
        </w:rPr>
        <w:t xml:space="preserve"> i osporen</w:t>
      </w:r>
      <w:r w:rsidR="00925AA0">
        <w:rPr>
          <w:sz w:val="24"/>
          <w:szCs w:val="24"/>
        </w:rPr>
        <w:t>im</w:t>
      </w:r>
      <w:r w:rsidR="002F230D">
        <w:rPr>
          <w:sz w:val="24"/>
          <w:szCs w:val="24"/>
        </w:rPr>
        <w:t xml:space="preserve"> tražbin</w:t>
      </w:r>
      <w:r w:rsidR="00925AA0">
        <w:rPr>
          <w:sz w:val="24"/>
          <w:szCs w:val="24"/>
        </w:rPr>
        <w:t xml:space="preserve">ama i o </w:t>
      </w:r>
      <w:r w:rsidR="002F230D">
        <w:rPr>
          <w:sz w:val="24"/>
          <w:szCs w:val="24"/>
        </w:rPr>
        <w:t>upućivanju na parnicu (članak 265. stavak 1. S</w:t>
      </w:r>
      <w:r w:rsidR="00925AA0">
        <w:rPr>
          <w:sz w:val="24"/>
          <w:szCs w:val="24"/>
        </w:rPr>
        <w:t xml:space="preserve">Z-a) </w:t>
      </w:r>
    </w:p>
    <w:p w:rsidRDefault="002D6A7B" w:rsidP="00B3525A" w:rsidR="002D6A7B">
      <w:pPr>
        <w:ind w:firstLine="709"/>
        <w:jc w:val="both"/>
        <w:rPr>
          <w:sz w:val="24"/>
          <w:szCs w:val="24"/>
        </w:rPr>
      </w:pPr>
    </w:p>
    <w:p w:rsidRDefault="002D6A7B" w:rsidP="00B3525A" w:rsidR="002D6A7B">
      <w:pPr>
        <w:ind w:firstLine="709"/>
        <w:jc w:val="both"/>
        <w:rPr>
          <w:sz w:val="24"/>
          <w:szCs w:val="24"/>
        </w:rPr>
      </w:pPr>
    </w:p>
    <w:p w:rsidRDefault="002D6A7B" w:rsidP="00B3525A" w:rsidR="002D6A7B">
      <w:pPr>
        <w:ind w:firstLine="709"/>
        <w:jc w:val="both"/>
        <w:rPr>
          <w:sz w:val="24"/>
          <w:szCs w:val="24"/>
        </w:rPr>
      </w:pPr>
    </w:p>
    <w:p w:rsidRDefault="002D6A7B" w:rsidP="00B3525A" w:rsidR="002D6A7B">
      <w:pPr>
        <w:ind w:firstLine="709"/>
        <w:jc w:val="both"/>
        <w:rPr>
          <w:sz w:val="24"/>
          <w:szCs w:val="24"/>
        </w:rPr>
      </w:pPr>
    </w:p>
    <w:p w:rsidRDefault="00925AA0" w:rsidP="002D6A7B" w:rsidR="007D46C9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nedvojbeno </w:t>
      </w:r>
      <w:r w:rsidR="008C5F6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 sud u </w:t>
      </w:r>
      <w:r w:rsidR="008C5F63">
        <w:rPr>
          <w:sz w:val="24"/>
          <w:szCs w:val="24"/>
        </w:rPr>
        <w:t>rješenj</w:t>
      </w:r>
      <w:r w:rsidR="00BD7687">
        <w:rPr>
          <w:sz w:val="24"/>
          <w:szCs w:val="24"/>
        </w:rPr>
        <w:t>e</w:t>
      </w:r>
      <w:r w:rsidR="008C5F63">
        <w:rPr>
          <w:sz w:val="24"/>
          <w:szCs w:val="24"/>
        </w:rPr>
        <w:t xml:space="preserve"> iz članka 265.stavak 2. SZ-a može unijeti stečajnu tražbinu za koju moraju biti kumulativno ispunjeni </w:t>
      </w:r>
      <w:r w:rsidR="002C5F62">
        <w:rPr>
          <w:sz w:val="24"/>
          <w:szCs w:val="24"/>
        </w:rPr>
        <w:t xml:space="preserve">sljedeći </w:t>
      </w:r>
      <w:r w:rsidR="008C5F63">
        <w:rPr>
          <w:sz w:val="24"/>
          <w:szCs w:val="24"/>
        </w:rPr>
        <w:t xml:space="preserve">uvjeti: tražbina mora biti prijavljenja </w:t>
      </w:r>
      <w:r w:rsidR="002D6A7B">
        <w:rPr>
          <w:sz w:val="24"/>
          <w:szCs w:val="24"/>
        </w:rPr>
        <w:t xml:space="preserve">u roku </w:t>
      </w:r>
      <w:r w:rsidR="008C5F63">
        <w:rPr>
          <w:sz w:val="24"/>
          <w:szCs w:val="24"/>
        </w:rPr>
        <w:t xml:space="preserve">(članak 257. SZ-a), </w:t>
      </w:r>
      <w:r w:rsidR="007D46C9">
        <w:rPr>
          <w:sz w:val="24"/>
          <w:szCs w:val="24"/>
        </w:rPr>
        <w:t xml:space="preserve">stečajni upravitelj mora tu tražbinu uvrstiti u tablicu (članak 259. SZ-a) i tražbina mora biti ispitana (članak 260. SZ-a). Tak po </w:t>
      </w:r>
      <w:r w:rsidR="00805C9D">
        <w:rPr>
          <w:sz w:val="24"/>
          <w:szCs w:val="24"/>
        </w:rPr>
        <w:t xml:space="preserve">kumulativnom </w:t>
      </w:r>
      <w:r w:rsidR="007D46C9">
        <w:rPr>
          <w:sz w:val="24"/>
          <w:szCs w:val="24"/>
        </w:rPr>
        <w:t xml:space="preserve">ispunjenu navedena tri uvjeta tražbina može biti unesena u rješenje suda </w:t>
      </w:r>
      <w:r w:rsidR="00D72E74">
        <w:rPr>
          <w:sz w:val="24"/>
          <w:szCs w:val="24"/>
        </w:rPr>
        <w:t>iz članka 265. SZ-a.</w:t>
      </w:r>
    </w:p>
    <w:p w:rsidRDefault="007D46C9" w:rsidP="007D46C9" w:rsidR="007D46C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u odnosu na navodnu stečajnu tražninu vjerovnika "H-ABDUCO d.o.o., Zagreb, Slavonska avenija 6A OIB 13667298928 i to u uznosu od 1.706.997,24 kn" nije ispunjen </w:t>
      </w:r>
      <w:r w:rsidR="00D72E74">
        <w:rPr>
          <w:sz w:val="24"/>
          <w:szCs w:val="24"/>
        </w:rPr>
        <w:t>niti jedan SZ-om propisan uvjet.</w:t>
      </w:r>
      <w:r w:rsidR="002C5F62">
        <w:rPr>
          <w:sz w:val="24"/>
          <w:szCs w:val="24"/>
        </w:rPr>
        <w:t xml:space="preserve"> Vjerovnik se </w:t>
      </w:r>
      <w:r w:rsidR="004D7299">
        <w:rPr>
          <w:sz w:val="24"/>
          <w:szCs w:val="24"/>
        </w:rPr>
        <w:t xml:space="preserve">tek </w:t>
      </w:r>
      <w:r w:rsidR="002C5F62">
        <w:rPr>
          <w:sz w:val="24"/>
          <w:szCs w:val="24"/>
        </w:rPr>
        <w:t xml:space="preserve">na </w:t>
      </w:r>
      <w:r w:rsidR="004D7299">
        <w:rPr>
          <w:sz w:val="24"/>
          <w:szCs w:val="24"/>
        </w:rPr>
        <w:t xml:space="preserve">ispitnom </w:t>
      </w:r>
      <w:r w:rsidR="002C5F62">
        <w:rPr>
          <w:sz w:val="24"/>
          <w:szCs w:val="24"/>
        </w:rPr>
        <w:t>roč</w:t>
      </w:r>
      <w:r w:rsidR="004D7299">
        <w:rPr>
          <w:sz w:val="24"/>
          <w:szCs w:val="24"/>
        </w:rPr>
        <w:t>ištu od 4.listopada 2017. sjetio da bi svoju razlučnu tražbinu mogao prijaviti i kao stečajnu tražbinu (list 156</w:t>
      </w:r>
      <w:r w:rsidR="00220D35">
        <w:rPr>
          <w:sz w:val="24"/>
          <w:szCs w:val="24"/>
        </w:rPr>
        <w:t>).</w:t>
      </w:r>
      <w:r w:rsidR="004D7299">
        <w:rPr>
          <w:sz w:val="24"/>
          <w:szCs w:val="24"/>
        </w:rPr>
        <w:t xml:space="preserve"> </w:t>
      </w:r>
    </w:p>
    <w:p w:rsidRDefault="00D72E74" w:rsidP="005D2187" w:rsidR="005D218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Bez obzira na očitu neutemeljenost zahtjeva</w:t>
      </w:r>
      <w:r w:rsidR="00580AC9" w:rsidRPr="00580AC9">
        <w:rPr>
          <w:sz w:val="24"/>
          <w:szCs w:val="24"/>
        </w:rPr>
        <w:t xml:space="preserve"> </w:t>
      </w:r>
      <w:r w:rsidR="00580AC9">
        <w:rPr>
          <w:sz w:val="24"/>
          <w:szCs w:val="24"/>
        </w:rPr>
        <w:t>koji bi za posljedicu imao</w:t>
      </w:r>
      <w:r w:rsidR="00220D35">
        <w:rPr>
          <w:sz w:val="24"/>
          <w:szCs w:val="24"/>
        </w:rPr>
        <w:t xml:space="preserve"> ispunjenje zahtjeva</w:t>
      </w:r>
      <w:r w:rsidR="00580AC9">
        <w:rPr>
          <w:sz w:val="24"/>
          <w:szCs w:val="24"/>
        </w:rPr>
        <w:t>: "da kao utvrđenu tražbinu drugog višeg isplatnog reda navede i tražbinu stečajnog vjerovnika H-ABDUCO d.o.o., Zagreb, Slavonska avenija 6A</w:t>
      </w:r>
      <w:r w:rsidR="00744FD0">
        <w:rPr>
          <w:sz w:val="24"/>
          <w:szCs w:val="24"/>
        </w:rPr>
        <w:t xml:space="preserve">., </w:t>
      </w:r>
      <w:r w:rsidR="00580AC9">
        <w:rPr>
          <w:sz w:val="24"/>
          <w:szCs w:val="24"/>
        </w:rPr>
        <w:t xml:space="preserve"> OIB 13667298928 i to u uznosu od 1.706.997,24 kn", </w:t>
      </w:r>
      <w:r w:rsidR="00220D35">
        <w:rPr>
          <w:sz w:val="24"/>
          <w:szCs w:val="24"/>
        </w:rPr>
        <w:t xml:space="preserve">prijedlog </w:t>
      </w:r>
      <w:r w:rsidR="00580AC9">
        <w:rPr>
          <w:sz w:val="24"/>
          <w:szCs w:val="24"/>
        </w:rPr>
        <w:t xml:space="preserve">za ispravak rješenja od </w:t>
      </w:r>
      <w:r w:rsidR="005D2187">
        <w:rPr>
          <w:sz w:val="24"/>
          <w:szCs w:val="24"/>
        </w:rPr>
        <w:t>4.listopada 2017. nije dopušten.</w:t>
      </w:r>
    </w:p>
    <w:p w:rsidRDefault="008E07EC" w:rsidP="00EF36B0" w:rsidR="00B352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20D35" w:rsidP="00EF36B0" w:rsidR="00220D35">
      <w:pPr>
        <w:ind w:firstLine="709"/>
        <w:jc w:val="both"/>
        <w:rPr>
          <w:sz w:val="24"/>
          <w:szCs w:val="24"/>
        </w:rPr>
      </w:pPr>
    </w:p>
    <w:p w:rsidRDefault="005D2187" w:rsidP="00EF36B0" w:rsidR="00864AE9" w:rsidRPr="0032732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="007F04DC" w:rsidRPr="0032732E">
        <w:rPr>
          <w:sz w:val="24"/>
          <w:szCs w:val="24"/>
        </w:rPr>
        <w:t>10. S</w:t>
      </w:r>
      <w:r>
        <w:rPr>
          <w:sz w:val="24"/>
          <w:szCs w:val="24"/>
        </w:rPr>
        <w:t>Z-a</w:t>
      </w:r>
      <w:r w:rsidR="00472F08" w:rsidRPr="0032732E">
        <w:rPr>
          <w:sz w:val="24"/>
          <w:szCs w:val="24"/>
        </w:rPr>
        <w:t xml:space="preserve"> </w:t>
      </w:r>
      <w:r w:rsidR="00864AE9" w:rsidRPr="0032732E"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 w:rsidRPr="0032732E">
      <w:pPr>
        <w:jc w:val="both"/>
        <w:rPr>
          <w:sz w:val="24"/>
          <w:szCs w:val="24"/>
        </w:rPr>
      </w:pPr>
      <w:r w:rsidRPr="0032732E">
        <w:rPr>
          <w:sz w:val="24"/>
          <w:szCs w:val="24"/>
        </w:rPr>
        <w:tab/>
        <w:t xml:space="preserve">Prema </w:t>
      </w:r>
      <w:r w:rsidR="007D0B4B" w:rsidRPr="0032732E">
        <w:rPr>
          <w:sz w:val="24"/>
          <w:szCs w:val="24"/>
        </w:rPr>
        <w:t xml:space="preserve">odredbi </w:t>
      </w:r>
      <w:r w:rsidRPr="0032732E">
        <w:rPr>
          <w:sz w:val="24"/>
          <w:szCs w:val="24"/>
        </w:rPr>
        <w:t>člank</w:t>
      </w:r>
      <w:r w:rsidR="007D0B4B" w:rsidRPr="0032732E">
        <w:rPr>
          <w:sz w:val="24"/>
          <w:szCs w:val="24"/>
        </w:rPr>
        <w:t>a</w:t>
      </w:r>
      <w:r w:rsidRPr="0032732E">
        <w:rPr>
          <w:sz w:val="24"/>
          <w:szCs w:val="24"/>
        </w:rPr>
        <w:t xml:space="preserve">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5D2187" w:rsidR="00652C7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tome, </w:t>
      </w:r>
      <w:r w:rsidR="002C1727">
        <w:rPr>
          <w:sz w:val="24"/>
          <w:szCs w:val="24"/>
        </w:rPr>
        <w:t xml:space="preserve">rješenjem iz članka 342. stavak 1. ZPP-a </w:t>
      </w:r>
      <w:r w:rsidR="002D6A7B">
        <w:rPr>
          <w:sz w:val="24"/>
          <w:szCs w:val="24"/>
        </w:rPr>
        <w:t xml:space="preserve">sud je ovlašten </w:t>
      </w:r>
      <w:r w:rsidR="00652C73">
        <w:rPr>
          <w:sz w:val="24"/>
          <w:szCs w:val="24"/>
        </w:rPr>
        <w:t xml:space="preserve"> ispravljat </w:t>
      </w:r>
      <w:r w:rsidR="00652C73" w:rsidRPr="00805C9D">
        <w:rPr>
          <w:sz w:val="24"/>
          <w:szCs w:val="24"/>
          <w:u w:val="single"/>
        </w:rPr>
        <w:t>samo svoje pogreške</w:t>
      </w:r>
      <w:r w:rsidR="00652C73">
        <w:rPr>
          <w:sz w:val="24"/>
          <w:szCs w:val="24"/>
        </w:rPr>
        <w:t>, a n</w:t>
      </w:r>
      <w:r w:rsidR="002D6A7B">
        <w:rPr>
          <w:sz w:val="24"/>
          <w:szCs w:val="24"/>
        </w:rPr>
        <w:t xml:space="preserve">ije ovlašten </w:t>
      </w:r>
      <w:r w:rsidR="00652C73">
        <w:rPr>
          <w:sz w:val="24"/>
          <w:szCs w:val="24"/>
        </w:rPr>
        <w:t>ispravljati pogreške drugih sudionika u postupku ili njihove procesen  propuste.</w:t>
      </w:r>
    </w:p>
    <w:p w:rsidRDefault="002C1727" w:rsidP="00652C73" w:rsidR="00E26A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52C73">
        <w:rPr>
          <w:sz w:val="24"/>
          <w:szCs w:val="24"/>
        </w:rPr>
        <w:t xml:space="preserve"> konkretnom slučaju sud u rješenju o utvrđenim i osporenim tražbinama i o upućivanju na parnicu od 4.listopada 2017. nije učinio pogrešku</w:t>
      </w:r>
      <w:r>
        <w:rPr>
          <w:sz w:val="24"/>
          <w:szCs w:val="24"/>
        </w:rPr>
        <w:t xml:space="preserve">, te </w:t>
      </w:r>
      <w:r w:rsidR="00E26A3F">
        <w:rPr>
          <w:sz w:val="24"/>
          <w:szCs w:val="24"/>
        </w:rPr>
        <w:t>je pregledom rješenja sud utvrdio kako ne postoje razlozi za ispravak rješenja</w:t>
      </w:r>
      <w:r w:rsidR="00220D35" w:rsidRPr="00220D35">
        <w:rPr>
          <w:sz w:val="24"/>
          <w:szCs w:val="24"/>
        </w:rPr>
        <w:t xml:space="preserve"> </w:t>
      </w:r>
      <w:r w:rsidR="00220D35">
        <w:rPr>
          <w:sz w:val="24"/>
          <w:szCs w:val="24"/>
        </w:rPr>
        <w:t>po službenoj dužnosti.</w:t>
      </w:r>
    </w:p>
    <w:p w:rsidRDefault="00E26A3F" w:rsidP="00652C73" w:rsidR="00E26A3F">
      <w:pPr>
        <w:ind w:firstLine="720"/>
        <w:jc w:val="both"/>
        <w:rPr>
          <w:sz w:val="24"/>
          <w:szCs w:val="24"/>
        </w:rPr>
      </w:pPr>
    </w:p>
    <w:p w:rsidRDefault="00E26A3F" w:rsidP="00476482" w:rsidR="0047648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dakle u rješenju od 4. listopada 2017. sud prvog stupnja nije učinio bilo </w:t>
      </w:r>
      <w:r w:rsidR="00744FD0">
        <w:rPr>
          <w:sz w:val="24"/>
          <w:szCs w:val="24"/>
        </w:rPr>
        <w:t>k</w:t>
      </w:r>
      <w:r>
        <w:rPr>
          <w:sz w:val="24"/>
          <w:szCs w:val="24"/>
        </w:rPr>
        <w:t xml:space="preserve">oju pogrešku, </w:t>
      </w:r>
      <w:r w:rsidRPr="002D6A7B">
        <w:rPr>
          <w:sz w:val="24"/>
          <w:szCs w:val="24"/>
          <w:u w:val="single"/>
        </w:rPr>
        <w:t xml:space="preserve">a kako zahtjev </w:t>
      </w:r>
      <w:r w:rsidR="00744FD0" w:rsidRPr="002D6A7B">
        <w:rPr>
          <w:sz w:val="24"/>
          <w:szCs w:val="24"/>
          <w:u w:val="single"/>
        </w:rPr>
        <w:t xml:space="preserve">kojim bi se otklonile </w:t>
      </w:r>
      <w:r w:rsidRPr="002D6A7B">
        <w:rPr>
          <w:sz w:val="24"/>
          <w:szCs w:val="24"/>
          <w:u w:val="single"/>
        </w:rPr>
        <w:t>pogreš</w:t>
      </w:r>
      <w:r w:rsidR="00744FD0" w:rsidRPr="002D6A7B">
        <w:rPr>
          <w:sz w:val="24"/>
          <w:szCs w:val="24"/>
          <w:u w:val="single"/>
        </w:rPr>
        <w:t>ke</w:t>
      </w:r>
      <w:r w:rsidRPr="002D6A7B">
        <w:rPr>
          <w:sz w:val="24"/>
          <w:szCs w:val="24"/>
          <w:u w:val="single"/>
        </w:rPr>
        <w:t xml:space="preserve"> ili procesni propust</w:t>
      </w:r>
      <w:r w:rsidR="00744FD0" w:rsidRPr="002D6A7B">
        <w:rPr>
          <w:sz w:val="24"/>
          <w:szCs w:val="24"/>
          <w:u w:val="single"/>
        </w:rPr>
        <w:t>i</w:t>
      </w:r>
      <w:r w:rsidRPr="002D6A7B">
        <w:rPr>
          <w:sz w:val="24"/>
          <w:szCs w:val="24"/>
          <w:u w:val="single"/>
        </w:rPr>
        <w:t xml:space="preserve"> stranaka i/ili drugih sudionika u postupku nije dopušten</w:t>
      </w:r>
      <w:r w:rsidR="00744FD0">
        <w:rPr>
          <w:sz w:val="24"/>
          <w:szCs w:val="24"/>
        </w:rPr>
        <w:t>,</w:t>
      </w:r>
      <w:r>
        <w:rPr>
          <w:sz w:val="24"/>
          <w:szCs w:val="24"/>
        </w:rPr>
        <w:t xml:space="preserve"> valjalo je </w:t>
      </w:r>
      <w:r w:rsidR="00744FD0">
        <w:rPr>
          <w:sz w:val="24"/>
          <w:szCs w:val="24"/>
        </w:rPr>
        <w:t>o</w:t>
      </w:r>
      <w:r w:rsidR="00476482">
        <w:rPr>
          <w:sz w:val="24"/>
          <w:szCs w:val="24"/>
        </w:rPr>
        <w:t>dbac</w:t>
      </w:r>
      <w:r w:rsidR="00744FD0">
        <w:rPr>
          <w:sz w:val="24"/>
          <w:szCs w:val="24"/>
        </w:rPr>
        <w:t xml:space="preserve">iti </w:t>
      </w:r>
      <w:r w:rsidR="00476482">
        <w:rPr>
          <w:sz w:val="24"/>
          <w:szCs w:val="24"/>
        </w:rPr>
        <w:t>prijedlog</w:t>
      </w:r>
      <w:r w:rsidR="00476482" w:rsidRPr="00EA6E6A">
        <w:rPr>
          <w:sz w:val="24"/>
          <w:szCs w:val="24"/>
        </w:rPr>
        <w:t xml:space="preserve"> </w:t>
      </w:r>
      <w:r w:rsidR="00476482">
        <w:rPr>
          <w:sz w:val="24"/>
          <w:szCs w:val="24"/>
        </w:rPr>
        <w:t>H-ABDUCO d.o.o., Zagreb, Slavonska avenija 6 A. od 25.listopada 2017. za ispravak  rješenja ovog suda poslovni broj St-5179/16 od 4.listopada 2017.</w:t>
      </w:r>
    </w:p>
    <w:p w:rsidRDefault="00E26A3F" w:rsidP="00652C73" w:rsidR="00E26A3F">
      <w:pPr>
        <w:ind w:firstLine="720"/>
        <w:jc w:val="both"/>
        <w:rPr>
          <w:sz w:val="24"/>
          <w:szCs w:val="24"/>
        </w:rPr>
      </w:pPr>
    </w:p>
    <w:p w:rsidRDefault="00D045AD" w:rsidP="00DB5269" w:rsidR="009D4EEA" w:rsidRPr="0032732E">
      <w:pPr>
        <w:jc w:val="center"/>
        <w:rPr>
          <w:sz w:val="24"/>
          <w:szCs w:val="24"/>
        </w:rPr>
      </w:pPr>
      <w:r w:rsidRPr="0032732E">
        <w:rPr>
          <w:sz w:val="24"/>
          <w:szCs w:val="24"/>
        </w:rPr>
        <w:t xml:space="preserve"> </w:t>
      </w:r>
      <w:r w:rsidR="007B1664" w:rsidRPr="0032732E">
        <w:rPr>
          <w:sz w:val="24"/>
          <w:szCs w:val="24"/>
        </w:rPr>
        <w:t xml:space="preserve">Zagreb, </w:t>
      </w:r>
      <w:r w:rsidR="00744FD0">
        <w:rPr>
          <w:sz w:val="24"/>
          <w:szCs w:val="24"/>
        </w:rPr>
        <w:t>30</w:t>
      </w:r>
      <w:r w:rsidR="0032732E">
        <w:rPr>
          <w:sz w:val="24"/>
          <w:szCs w:val="24"/>
        </w:rPr>
        <w:t>.</w:t>
      </w:r>
      <w:r w:rsidR="00A752E6" w:rsidRPr="0032732E">
        <w:rPr>
          <w:sz w:val="24"/>
          <w:szCs w:val="24"/>
        </w:rPr>
        <w:t xml:space="preserve">studenog </w:t>
      </w:r>
      <w:r w:rsidR="00FB3AD7" w:rsidRPr="0032732E">
        <w:rPr>
          <w:sz w:val="24"/>
          <w:szCs w:val="24"/>
        </w:rPr>
        <w:t>201</w:t>
      </w:r>
      <w:r w:rsidR="00C22EED" w:rsidRPr="0032732E">
        <w:rPr>
          <w:sz w:val="24"/>
          <w:szCs w:val="24"/>
        </w:rPr>
        <w:t>7</w:t>
      </w:r>
      <w:r w:rsidR="00FB3AD7" w:rsidRPr="0032732E">
        <w:rPr>
          <w:sz w:val="24"/>
          <w:szCs w:val="24"/>
        </w:rPr>
        <w:t>.</w:t>
      </w:r>
      <w:r w:rsidR="009D4EEA" w:rsidRPr="0032732E">
        <w:rPr>
          <w:sz w:val="24"/>
          <w:szCs w:val="24"/>
        </w:rPr>
        <w:t xml:space="preserve"> </w:t>
      </w:r>
    </w:p>
    <w:p w:rsidRDefault="009644B4" w:rsidP="00D045AD" w:rsidR="009644B4" w:rsidRPr="0032732E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Sudac:</w:t>
      </w:r>
    </w:p>
    <w:p w:rsidRDefault="00D045AD" w:rsidP="00DC19F7" w:rsidR="006C3D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Ante</w:t>
      </w:r>
      <w:r w:rsidR="009D4EEA" w:rsidRPr="00663F4A">
        <w:rPr>
          <w:sz w:val="24"/>
          <w:szCs w:val="24"/>
        </w:rPr>
        <w:t xml:space="preserve"> Galić</w:t>
      </w:r>
      <w:r w:rsidR="00416343">
        <w:rPr>
          <w:sz w:val="24"/>
          <w:szCs w:val="24"/>
        </w:rPr>
        <w:t xml:space="preserve"> v.r.</w:t>
      </w:r>
    </w:p>
    <w:p w:rsidRDefault="00A752E6" w:rsidP="00DC19F7" w:rsidR="00A752E6" w:rsidRPr="00663F4A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Uputa o pravnom lijeku</w:t>
      </w:r>
      <w:r w:rsidR="009D4EEA" w:rsidRPr="00663F4A">
        <w:rPr>
          <w:sz w:val="24"/>
          <w:szCs w:val="24"/>
        </w:rPr>
        <w:t>:</w:t>
      </w:r>
    </w:p>
    <w:p w:rsidRDefault="00C81465" w:rsidP="00424051" w:rsidR="001171E0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 w:rsidRPr="00663F4A">
      <w:pPr>
        <w:jc w:val="both"/>
      </w:pPr>
    </w:p>
    <w:p w:rsidRDefault="00416343" w:rsidP="00416343" w:rsidR="00416343">
      <w:pPr>
        <w:ind w:firstLine="720" w:left="3600"/>
        <w:jc w:val="both"/>
      </w:pPr>
      <w:r>
        <w:t>Za točnost otpravka, ovlašteni službenik:</w:t>
      </w:r>
    </w:p>
    <w:p w:rsidRDefault="00416343" w:rsidP="00422EE0" w:rsidR="00416343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F3520" w:rsidP="00416343" w:rsidR="009F3520">
      <w:pPr>
        <w:pStyle w:val="Odlomakpopisa"/>
        <w:jc w:val="both"/>
      </w:pPr>
      <w:r w:rsidRPr="005F3621">
        <w:t xml:space="preserve"> </w:t>
      </w:r>
    </w:p>
    <w:sectPr w:rsidSect="002730C3" w:rsidR="009F3520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B09" w:rsidR="00E72B09">
      <w:r>
        <w:separator/>
      </w:r>
    </w:p>
  </w:endnote>
  <w:endnote w:id="0" w:type="continuationSeparator">
    <w:p w:rsidRDefault="00E72B09" w:rsidR="00E72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B09" w:rsidR="00E72B09">
      <w:r>
        <w:separator/>
      </w:r>
    </w:p>
  </w:footnote>
  <w:footnote w:id="0" w:type="continuationSeparator">
    <w:p w:rsidRDefault="00E72B09" w:rsidR="00E72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416343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192DDA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</w:t>
    </w:r>
    <w:r w:rsidR="00B3525A">
      <w:rPr>
        <w:sz w:val="24"/>
        <w:szCs w:val="24"/>
      </w:rPr>
      <w:t>5179/16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0">
    <w:nsid w:val="4FD617C3"/>
    <w:multiLevelType w:val="hybridMultilevel"/>
    <w:tmpl w:val="8D207F6E"/>
    <w:lvl w:tplc="AEB4DC2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1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</w:lvl>
    <w:lvl w:tplc="041A0019" w:ilvl="1">
      <w:start w:val="1"/>
      <w:numFmt w:val="lowerLetter"/>
      <w:lvlText w:val="%2."/>
      <w:lvlJc w:val="left"/>
      <w:pPr>
        <w:ind w:hanging="360" w:left="1760"/>
      </w:pPr>
    </w:lvl>
    <w:lvl w:tplc="041A001B" w:ilvl="2">
      <w:start w:val="1"/>
      <w:numFmt w:val="lowerRoman"/>
      <w:lvlText w:val="%3."/>
      <w:lvlJc w:val="right"/>
      <w:pPr>
        <w:ind w:hanging="180" w:left="2480"/>
      </w:pPr>
    </w:lvl>
    <w:lvl w:tplc="041A000F" w:ilvl="3">
      <w:start w:val="1"/>
      <w:numFmt w:val="decimal"/>
      <w:lvlText w:val="%4."/>
      <w:lvlJc w:val="left"/>
      <w:pPr>
        <w:ind w:hanging="360" w:left="3200"/>
      </w:pPr>
    </w:lvl>
    <w:lvl w:tplc="041A0019" w:ilvl="4">
      <w:start w:val="1"/>
      <w:numFmt w:val="lowerLetter"/>
      <w:lvlText w:val="%5."/>
      <w:lvlJc w:val="left"/>
      <w:pPr>
        <w:ind w:hanging="360" w:left="3920"/>
      </w:pPr>
    </w:lvl>
    <w:lvl w:tplc="041A001B" w:ilvl="5">
      <w:start w:val="1"/>
      <w:numFmt w:val="lowerRoman"/>
      <w:lvlText w:val="%6."/>
      <w:lvlJc w:val="right"/>
      <w:pPr>
        <w:ind w:hanging="180" w:left="4640"/>
      </w:pPr>
    </w:lvl>
    <w:lvl w:tplc="041A000F" w:ilvl="6">
      <w:start w:val="1"/>
      <w:numFmt w:val="decimal"/>
      <w:lvlText w:val="%7."/>
      <w:lvlJc w:val="left"/>
      <w:pPr>
        <w:ind w:hanging="360" w:left="5360"/>
      </w:pPr>
    </w:lvl>
    <w:lvl w:tplc="041A0019" w:ilvl="7">
      <w:start w:val="1"/>
      <w:numFmt w:val="lowerLetter"/>
      <w:lvlText w:val="%8."/>
      <w:lvlJc w:val="left"/>
      <w:pPr>
        <w:ind w:hanging="360" w:left="6080"/>
      </w:pPr>
    </w:lvl>
    <w:lvl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2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8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6"/>
  </w:num>
  <w:num w:numId="5">
    <w:abstractNumId w:val="24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0"/>
  </w:num>
  <w:num w:numId="19">
    <w:abstractNumId w:val="23"/>
  </w:num>
  <w:num w:numId="20">
    <w:abstractNumId w:val="17"/>
  </w:num>
  <w:num w:numId="21">
    <w:abstractNumId w:val="11"/>
  </w:num>
  <w:num w:numId="22">
    <w:abstractNumId w:val="27"/>
  </w:num>
  <w:num w:numId="23">
    <w:abstractNumId w:val="22"/>
  </w:num>
  <w:num w:numId="24">
    <w:abstractNumId w:val="13"/>
  </w:num>
  <w:num w:numId="25">
    <w:abstractNumId w:val="18"/>
  </w:num>
  <w:num w:numId="26">
    <w:abstractNumId w:val="30"/>
  </w:num>
  <w:num w:numId="27">
    <w:abstractNumId w:val="29"/>
  </w:num>
  <w:num w:numId="28">
    <w:abstractNumId w:val="19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21820"/>
    <w:rsid w:val="000225FF"/>
    <w:rsid w:val="00025210"/>
    <w:rsid w:val="0003790C"/>
    <w:rsid w:val="000379FF"/>
    <w:rsid w:val="00046A65"/>
    <w:rsid w:val="00054E54"/>
    <w:rsid w:val="00083D05"/>
    <w:rsid w:val="000933E8"/>
    <w:rsid w:val="0009632F"/>
    <w:rsid w:val="000A1587"/>
    <w:rsid w:val="000A27CF"/>
    <w:rsid w:val="000A77C7"/>
    <w:rsid w:val="000B2B6F"/>
    <w:rsid w:val="000B4E3D"/>
    <w:rsid w:val="000C3DB5"/>
    <w:rsid w:val="000C5694"/>
    <w:rsid w:val="000C59F6"/>
    <w:rsid w:val="000C64BD"/>
    <w:rsid w:val="000C68D9"/>
    <w:rsid w:val="000D5CFB"/>
    <w:rsid w:val="00102535"/>
    <w:rsid w:val="0011178C"/>
    <w:rsid w:val="00111891"/>
    <w:rsid w:val="00113E87"/>
    <w:rsid w:val="001171E0"/>
    <w:rsid w:val="00120194"/>
    <w:rsid w:val="001212A6"/>
    <w:rsid w:val="00126EEA"/>
    <w:rsid w:val="00137298"/>
    <w:rsid w:val="0013771F"/>
    <w:rsid w:val="00156633"/>
    <w:rsid w:val="00157389"/>
    <w:rsid w:val="00157E6F"/>
    <w:rsid w:val="001639EA"/>
    <w:rsid w:val="00167546"/>
    <w:rsid w:val="00172040"/>
    <w:rsid w:val="00174D95"/>
    <w:rsid w:val="0018396D"/>
    <w:rsid w:val="0018718B"/>
    <w:rsid w:val="00187ED3"/>
    <w:rsid w:val="00192DDA"/>
    <w:rsid w:val="001948C5"/>
    <w:rsid w:val="001B15EF"/>
    <w:rsid w:val="001B6303"/>
    <w:rsid w:val="001B64BD"/>
    <w:rsid w:val="001C6073"/>
    <w:rsid w:val="001D08C7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2003B"/>
    <w:rsid w:val="00220D35"/>
    <w:rsid w:val="0022297E"/>
    <w:rsid w:val="0023050E"/>
    <w:rsid w:val="00232B16"/>
    <w:rsid w:val="00235838"/>
    <w:rsid w:val="00237041"/>
    <w:rsid w:val="00244EDB"/>
    <w:rsid w:val="00252289"/>
    <w:rsid w:val="002524B3"/>
    <w:rsid w:val="002730C3"/>
    <w:rsid w:val="002816A5"/>
    <w:rsid w:val="002818FC"/>
    <w:rsid w:val="00296D8F"/>
    <w:rsid w:val="002973F4"/>
    <w:rsid w:val="002A3FA1"/>
    <w:rsid w:val="002A79EC"/>
    <w:rsid w:val="002B1819"/>
    <w:rsid w:val="002B23D7"/>
    <w:rsid w:val="002B313A"/>
    <w:rsid w:val="002C1727"/>
    <w:rsid w:val="002C5F62"/>
    <w:rsid w:val="002D41F1"/>
    <w:rsid w:val="002D6A7B"/>
    <w:rsid w:val="002D6FA0"/>
    <w:rsid w:val="002E108C"/>
    <w:rsid w:val="002E3282"/>
    <w:rsid w:val="002E55D6"/>
    <w:rsid w:val="002F230D"/>
    <w:rsid w:val="002F5BA7"/>
    <w:rsid w:val="003143CB"/>
    <w:rsid w:val="0032732E"/>
    <w:rsid w:val="003438C8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3F44F1"/>
    <w:rsid w:val="004012D8"/>
    <w:rsid w:val="00401BD7"/>
    <w:rsid w:val="004107DA"/>
    <w:rsid w:val="00416343"/>
    <w:rsid w:val="00422934"/>
    <w:rsid w:val="00424051"/>
    <w:rsid w:val="00433717"/>
    <w:rsid w:val="004453F2"/>
    <w:rsid w:val="00455B4F"/>
    <w:rsid w:val="00461CD8"/>
    <w:rsid w:val="004657E4"/>
    <w:rsid w:val="00466D45"/>
    <w:rsid w:val="004672F2"/>
    <w:rsid w:val="00470A27"/>
    <w:rsid w:val="00470B23"/>
    <w:rsid w:val="00471A17"/>
    <w:rsid w:val="00472F08"/>
    <w:rsid w:val="00476482"/>
    <w:rsid w:val="00477E4A"/>
    <w:rsid w:val="00485E2B"/>
    <w:rsid w:val="00497A2B"/>
    <w:rsid w:val="004B018B"/>
    <w:rsid w:val="004B192B"/>
    <w:rsid w:val="004B37C9"/>
    <w:rsid w:val="004C64CF"/>
    <w:rsid w:val="004D6960"/>
    <w:rsid w:val="004D7299"/>
    <w:rsid w:val="004E4651"/>
    <w:rsid w:val="004E5593"/>
    <w:rsid w:val="004F1D81"/>
    <w:rsid w:val="004F2D70"/>
    <w:rsid w:val="004F337F"/>
    <w:rsid w:val="004F3F35"/>
    <w:rsid w:val="004F5242"/>
    <w:rsid w:val="004F63E0"/>
    <w:rsid w:val="00500001"/>
    <w:rsid w:val="00503482"/>
    <w:rsid w:val="005037E3"/>
    <w:rsid w:val="00503DB1"/>
    <w:rsid w:val="0052254B"/>
    <w:rsid w:val="00530459"/>
    <w:rsid w:val="005414F1"/>
    <w:rsid w:val="00546FE9"/>
    <w:rsid w:val="00554B5C"/>
    <w:rsid w:val="00561A67"/>
    <w:rsid w:val="0056380A"/>
    <w:rsid w:val="0056762E"/>
    <w:rsid w:val="00574298"/>
    <w:rsid w:val="00580AC9"/>
    <w:rsid w:val="00581AD8"/>
    <w:rsid w:val="00586522"/>
    <w:rsid w:val="005A30E3"/>
    <w:rsid w:val="005A555F"/>
    <w:rsid w:val="005A7901"/>
    <w:rsid w:val="005B25D2"/>
    <w:rsid w:val="005B2DAD"/>
    <w:rsid w:val="005C2CA0"/>
    <w:rsid w:val="005D2187"/>
    <w:rsid w:val="005F7817"/>
    <w:rsid w:val="00607669"/>
    <w:rsid w:val="00610BAB"/>
    <w:rsid w:val="006119C1"/>
    <w:rsid w:val="00624A57"/>
    <w:rsid w:val="00634FAF"/>
    <w:rsid w:val="00635869"/>
    <w:rsid w:val="00636E13"/>
    <w:rsid w:val="00652C73"/>
    <w:rsid w:val="00663A25"/>
    <w:rsid w:val="00663F4A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B5A2B"/>
    <w:rsid w:val="006C22F4"/>
    <w:rsid w:val="006C29C2"/>
    <w:rsid w:val="006C3DEA"/>
    <w:rsid w:val="006C5984"/>
    <w:rsid w:val="006D4387"/>
    <w:rsid w:val="006F11CE"/>
    <w:rsid w:val="00714A6A"/>
    <w:rsid w:val="00724DA8"/>
    <w:rsid w:val="00732381"/>
    <w:rsid w:val="00744FD0"/>
    <w:rsid w:val="007552E8"/>
    <w:rsid w:val="00757A15"/>
    <w:rsid w:val="007601B9"/>
    <w:rsid w:val="007777A9"/>
    <w:rsid w:val="00795B68"/>
    <w:rsid w:val="007A2DE7"/>
    <w:rsid w:val="007A48BA"/>
    <w:rsid w:val="007A6F1F"/>
    <w:rsid w:val="007B1664"/>
    <w:rsid w:val="007D0B4B"/>
    <w:rsid w:val="007D1B95"/>
    <w:rsid w:val="007D46C9"/>
    <w:rsid w:val="007E7898"/>
    <w:rsid w:val="007F04DC"/>
    <w:rsid w:val="007F3B4F"/>
    <w:rsid w:val="00805C9D"/>
    <w:rsid w:val="00814CF1"/>
    <w:rsid w:val="00816BC3"/>
    <w:rsid w:val="00820B7E"/>
    <w:rsid w:val="00822FAF"/>
    <w:rsid w:val="00830446"/>
    <w:rsid w:val="008423D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C0E92"/>
    <w:rsid w:val="008C524D"/>
    <w:rsid w:val="008C5F63"/>
    <w:rsid w:val="008E07EC"/>
    <w:rsid w:val="008E3738"/>
    <w:rsid w:val="008F7CD6"/>
    <w:rsid w:val="00905504"/>
    <w:rsid w:val="00905EB7"/>
    <w:rsid w:val="00912FE3"/>
    <w:rsid w:val="009159F5"/>
    <w:rsid w:val="009204C9"/>
    <w:rsid w:val="0092091E"/>
    <w:rsid w:val="00920BEB"/>
    <w:rsid w:val="009229F3"/>
    <w:rsid w:val="00925AA0"/>
    <w:rsid w:val="00926028"/>
    <w:rsid w:val="009260E0"/>
    <w:rsid w:val="009305D4"/>
    <w:rsid w:val="00935CFE"/>
    <w:rsid w:val="009458D3"/>
    <w:rsid w:val="00947541"/>
    <w:rsid w:val="00950FEF"/>
    <w:rsid w:val="0095435A"/>
    <w:rsid w:val="009644B4"/>
    <w:rsid w:val="00985F96"/>
    <w:rsid w:val="00990B47"/>
    <w:rsid w:val="00993784"/>
    <w:rsid w:val="009C2D35"/>
    <w:rsid w:val="009C588B"/>
    <w:rsid w:val="009D4EEA"/>
    <w:rsid w:val="009E36E7"/>
    <w:rsid w:val="009F0455"/>
    <w:rsid w:val="009F3520"/>
    <w:rsid w:val="00A34E3F"/>
    <w:rsid w:val="00A355BE"/>
    <w:rsid w:val="00A40D3C"/>
    <w:rsid w:val="00A41D4A"/>
    <w:rsid w:val="00A47246"/>
    <w:rsid w:val="00A514A6"/>
    <w:rsid w:val="00A551D4"/>
    <w:rsid w:val="00A61D96"/>
    <w:rsid w:val="00A65771"/>
    <w:rsid w:val="00A752E6"/>
    <w:rsid w:val="00A80B2D"/>
    <w:rsid w:val="00A82CB9"/>
    <w:rsid w:val="00A852CD"/>
    <w:rsid w:val="00A90D59"/>
    <w:rsid w:val="00AA3618"/>
    <w:rsid w:val="00AB028B"/>
    <w:rsid w:val="00AB051F"/>
    <w:rsid w:val="00AC1D39"/>
    <w:rsid w:val="00AD031D"/>
    <w:rsid w:val="00AD1EBB"/>
    <w:rsid w:val="00AD32E9"/>
    <w:rsid w:val="00AE07E4"/>
    <w:rsid w:val="00AE104C"/>
    <w:rsid w:val="00AE108E"/>
    <w:rsid w:val="00AE2380"/>
    <w:rsid w:val="00AE78C0"/>
    <w:rsid w:val="00AF6ECC"/>
    <w:rsid w:val="00B04394"/>
    <w:rsid w:val="00B04EB9"/>
    <w:rsid w:val="00B10A97"/>
    <w:rsid w:val="00B16F47"/>
    <w:rsid w:val="00B22B17"/>
    <w:rsid w:val="00B344D0"/>
    <w:rsid w:val="00B3525A"/>
    <w:rsid w:val="00B41F49"/>
    <w:rsid w:val="00B423E6"/>
    <w:rsid w:val="00B47E42"/>
    <w:rsid w:val="00B52AE8"/>
    <w:rsid w:val="00B574AB"/>
    <w:rsid w:val="00B63DC1"/>
    <w:rsid w:val="00B94D3C"/>
    <w:rsid w:val="00B965CB"/>
    <w:rsid w:val="00BB64BE"/>
    <w:rsid w:val="00BB7303"/>
    <w:rsid w:val="00BD24D7"/>
    <w:rsid w:val="00BD5C58"/>
    <w:rsid w:val="00BD7687"/>
    <w:rsid w:val="00BE0854"/>
    <w:rsid w:val="00C0253D"/>
    <w:rsid w:val="00C04DCE"/>
    <w:rsid w:val="00C16B95"/>
    <w:rsid w:val="00C22EED"/>
    <w:rsid w:val="00C31707"/>
    <w:rsid w:val="00C31ED9"/>
    <w:rsid w:val="00C36536"/>
    <w:rsid w:val="00C405B9"/>
    <w:rsid w:val="00C4317B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72E74"/>
    <w:rsid w:val="00DA4C33"/>
    <w:rsid w:val="00DB3BAE"/>
    <w:rsid w:val="00DB5269"/>
    <w:rsid w:val="00DB58CB"/>
    <w:rsid w:val="00DC19F7"/>
    <w:rsid w:val="00DC28B2"/>
    <w:rsid w:val="00DD0692"/>
    <w:rsid w:val="00DD4859"/>
    <w:rsid w:val="00DE757B"/>
    <w:rsid w:val="00DF1E33"/>
    <w:rsid w:val="00E07CBB"/>
    <w:rsid w:val="00E25097"/>
    <w:rsid w:val="00E26A3F"/>
    <w:rsid w:val="00E45F8B"/>
    <w:rsid w:val="00E568F1"/>
    <w:rsid w:val="00E6013E"/>
    <w:rsid w:val="00E616EE"/>
    <w:rsid w:val="00E72B09"/>
    <w:rsid w:val="00E7757F"/>
    <w:rsid w:val="00E80610"/>
    <w:rsid w:val="00E9276E"/>
    <w:rsid w:val="00EA1DFB"/>
    <w:rsid w:val="00EA47FD"/>
    <w:rsid w:val="00EA6E6A"/>
    <w:rsid w:val="00EB05BD"/>
    <w:rsid w:val="00EB0AF1"/>
    <w:rsid w:val="00EB5B04"/>
    <w:rsid w:val="00EC3C98"/>
    <w:rsid w:val="00EC61D2"/>
    <w:rsid w:val="00EC7474"/>
    <w:rsid w:val="00ED3796"/>
    <w:rsid w:val="00ED4599"/>
    <w:rsid w:val="00ED63E0"/>
    <w:rsid w:val="00EF36B0"/>
    <w:rsid w:val="00EF42A2"/>
    <w:rsid w:val="00F06EDB"/>
    <w:rsid w:val="00F27624"/>
    <w:rsid w:val="00F43F3E"/>
    <w:rsid w:val="00F47394"/>
    <w:rsid w:val="00F51F17"/>
    <w:rsid w:val="00F52795"/>
    <w:rsid w:val="00F56E18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5A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6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34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34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34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34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6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34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34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34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34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55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1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5179</izvorni_sadrzaj>
    <derivirana_varijabla naziv="DomainObject.Predmet.Broj_1">5179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St-5179/2016</izvorni_sadrzaj>
    <derivirana_varijabla naziv="DomainObject.Predmet.OznakaBroj_1">St-5179/2016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VULKAN d.o.o.</izvorni_sadrzaj>
    <derivirana_varijabla naziv="DomainObject.Predmet.ProtustrankaFormated_1">  VULKAN d.o.o.</derivirana_varijabla>
  </DomainObject.Predmet.ProtustrankaFormated>
  <DomainObject.Predmet.ProtustrankaFormatedOIB>
    <izvorni_sadrzaj>  VULKAN d.o.o., OIB 57041878350</izvorni_sadrzaj>
    <derivirana_varijabla naziv="DomainObject.Predmet.ProtustrankaFormatedOIB_1">  VULKAN d.o.o., OIB 57041878350</derivirana_varijabla>
  </DomainObject.Predmet.ProtustrankaFormatedOIB>
  <DomainObject.Predmet.ProtustrankaFormatedWithAdress>
    <izvorni_sadrzaj> VULKAN d.o.o., Čulinečka Cesta 221, 10000 Zagreb</izvorni_sadrzaj>
    <derivirana_varijabla naziv="DomainObject.Predmet.ProtustrankaFormatedWithAdress_1"> VULKAN d.o.o., Čulinečka Cesta 221, 10000 Zagreb</derivirana_varijabla>
  </DomainObject.Predmet.ProtustrankaFormatedWithAdress>
  <DomainObject.Predmet.ProtustrankaFormatedWithAdressOIB>
    <izvorni_sadrzaj> VULKAN d.o.o., OIB 57041878350, Čulinečka Cesta 221, 10000 Zagreb</izvorni_sadrzaj>
    <derivirana_varijabla naziv="DomainObject.Predmet.ProtustrankaFormatedWithAdressOIB_1"> VULKAN d.o.o., OIB 57041878350, Čulinečka Cesta 221, 10000 Zagreb</derivirana_varijabla>
  </DomainObject.Predmet.ProtustrankaFormatedWithAdressOIB>
  <DomainObject.Predmet.ProtustrankaWithAdress>
    <izvorni_sadrzaj>VULKAN d.o.o. Čulinečka Cesta 221, 10000 Zagreb</izvorni_sadrzaj>
    <derivirana_varijabla naziv="DomainObject.Predmet.ProtustrankaWithAdress_1">VULKAN d.o.o. Čulinečka Cesta 221, 10000 Zagreb</derivirana_varijabla>
  </DomainObject.Predmet.ProtustrankaWithAdress>
  <DomainObject.Predmet.ProtustrankaWithAdressOIB>
    <izvorni_sadrzaj>VULKAN d.o.o., OIB 57041878350, Čulinečka Cesta 221, 10000 Zagreb</izvorni_sadrzaj>
    <derivirana_varijabla naziv="DomainObject.Predmet.ProtustrankaWithAdressOIB_1">VULKAN d.o.o., OIB 57041878350, Čulinečka Cesta 221, 10000 Zagreb</derivirana_varijabla>
  </DomainObject.Predmet.ProtustrankaWithAdressOIB>
  <DomainObject.Predmet.ProtustrankaNazivFormated>
    <izvorni_sadrzaj>VULKAN d.o.o.</izvorni_sadrzaj>
    <derivirana_varijabla naziv="DomainObject.Predmet.ProtustrankaNazivFormated_1">VULKAN d.o.o.</derivirana_varijabla>
  </DomainObject.Predmet.ProtustrankaNazivFormated>
  <DomainObject.Predmet.ProtustrankaNazivFormatedOIB>
    <izvorni_sadrzaj>VULKAN d.o.o., OIB 57041878350</izvorni_sadrzaj>
    <derivirana_varijabla naziv="DomainObject.Predmet.ProtustrankaNazivFormatedOIB_1">VULKAN d.o.o., OIB 57041878350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VULKAN d.o.o.</item>
    </izvorni_sadrzaj>
    <derivirana_varijabla naziv="DomainObject.Predmet.ProtuStrankaListFormated_1">
      <item>VULKAN d.o.o.</item>
    </derivirana_varijabla>
  </DomainObject.Predmet.ProtuStrankaListFormated>
  <DomainObject.Predmet.ProtuStrankaListFormatedOIB>
    <izvorni_sadrzaj>
      <item>VULKAN d.o.o., OIB 57041878350</item>
    </izvorni_sadrzaj>
    <derivirana_varijabla naziv="DomainObject.Predmet.ProtuStrankaListFormatedOIB_1">
      <item>VULKAN d.o.o., OIB 57041878350</item>
    </derivirana_varijabla>
  </DomainObject.Predmet.ProtuStrankaListFormatedOIB>
  <DomainObject.Predmet.ProtuStrankaListFormatedWithAdress>
    <izvorni_sadrzaj>
      <item>VULKAN d.o.o., Čulinečka Cesta 221, 10000 Zagreb</item>
    </izvorni_sadrzaj>
    <derivirana_varijabla naziv="DomainObject.Predmet.ProtuStrankaListFormatedWithAdress_1">
      <item>VULKAN d.o.o., Čulinečka Cesta 221, 10000 Zagreb</item>
    </derivirana_varijabla>
  </DomainObject.Predmet.ProtuStrankaListFormatedWithAdress>
  <DomainObject.Predmet.ProtuStrankaListFormatedWithAdressOIB>
    <izvorni_sadrzaj>
      <item>VULKAN d.o.o., OIB 57041878350, Čulinečka Cesta 221, 10000 Zagreb</item>
    </izvorni_sadrzaj>
    <derivirana_varijabla naziv="DomainObject.Predmet.ProtuStrankaListFormatedWithAdressOIB_1">
      <item>VULKAN d.o.o., OIB 57041878350, Čulinečka Cesta 221, 10000 Zagreb</item>
    </derivirana_varijabla>
  </DomainObject.Predmet.ProtuStrankaListFormatedWithAdressOIB>
  <DomainObject.Predmet.ProtuStrankaListNazivFormated>
    <izvorni_sadrzaj>
      <item>VULKAN d.o.o.</item>
    </izvorni_sadrzaj>
    <derivirana_varijabla naziv="DomainObject.Predmet.ProtuStrankaListNazivFormated_1">
      <item>VULKAN d.o.o.</item>
    </derivirana_varijabla>
  </DomainObject.Predmet.ProtuStrankaListNazivFormated>
  <DomainObject.Predmet.ProtuStrankaListNazivFormatedOIB>
    <izvorni_sadrzaj>
      <item>VULKAN d.o.o., OIB 57041878350</item>
    </izvorni_sadrzaj>
    <derivirana_varijabla naziv="DomainObject.Predmet.ProtuStrankaListNazivFormatedOIB_1">
      <item>VULKAN d.o.o., OIB 57041878350</item>
    </derivirana_varijabla>
  </DomainObject.Predmet.ProtuStrankaListNazivFormatedOIB>
  <DomainObject.Predmet.OstaliListFormated>
    <izvorni_sadrzaj>
      <item>Damir Vujić</item>
    </izvorni_sadrzaj>
    <derivirana_varijabla naziv="DomainObject.Predmet.OstaliListFormated_1">
      <item>Damir Vujić</item>
    </derivirana_varijabla>
  </DomainObject.Predmet.OstaliListFormated>
  <DomainObject.Predmet.OstaliListFormatedOIB>
    <izvorni_sadrzaj>
      <item>Damir Vujić, OIB 15695664046</item>
    </izvorni_sadrzaj>
    <derivirana_varijabla naziv="DomainObject.Predmet.OstaliListFormatedOIB_1">
      <item>Damir Vujić, OIB 15695664046</item>
    </derivirana_varijabla>
  </DomainObject.Predmet.OstaliListFormatedOIB>
  <DomainObject.Predmet.OstaliListFormatedWithAdress>
    <izvorni_sadrzaj>
      <item>Damir Vujić, Nikole Šubića Zrinskog 40, 33520 Slatina</item>
    </izvorni_sadrzaj>
    <derivirana_varijabla naziv="DomainObject.Predmet.OstaliListFormatedWithAdress_1">
      <item>Damir Vujić, Nikole Šubića Zrinskog 40, 33520 Slatina</item>
    </derivirana_varijabla>
  </DomainObject.Predmet.OstaliListFormatedWithAdress>
  <DomainObject.Predmet.OstaliListFormatedWithAdressOIB>
    <izvorni_sadrzaj>
      <item>Damir Vujić, OIB 15695664046, Nikole Šubića Zrinskog 40, 33520 Slatina</item>
    </izvorni_sadrzaj>
    <derivirana_varijabla naziv="DomainObject.Predmet.OstaliListFormatedWithAdressOIB_1">
      <item>Damir Vujić, OIB 15695664046, Nikole Šubića Zrinskog 40, 33520 Slatina</item>
    </derivirana_varijabla>
  </DomainObject.Predmet.OstaliListFormatedWithAdressOIB>
  <DomainObject.Predmet.OstaliListNazivFormated>
    <izvorni_sadrzaj>
      <item>Damir Vujić</item>
    </izvorni_sadrzaj>
    <derivirana_varijabla naziv="DomainObject.Predmet.OstaliListNazivFormated_1">
      <item>Damir Vujić</item>
    </derivirana_varijabla>
  </DomainObject.Predmet.OstaliListNazivFormated>
  <DomainObject.Predmet.OstaliListNazivFormatedOIB>
    <izvorni_sadrzaj>
      <item>Damir Vujić, OIB 15695664046</item>
    </izvorni_sadrzaj>
    <derivirana_varijabla naziv="DomainObject.Predmet.OstaliListNazivFormatedOIB_1">
      <item>Damir Vujić, OIB 15695664046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VULKAN d.o.o.</izvorni_sadrzaj>
    <derivirana_varijabla naziv="DomainObject.Predmet.ProtustrankaIDrugi_1">VULKAN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VULKAN d.o.o., OIB 57041878350, Čulinečka Cesta 221, 10000 Zagreb</izvorni_sadrzaj>
    <derivirana_varijabla naziv="DomainObject.Predmet.ProtustrankaIDrugiAdressOIB_1">VULKAN d.o.o., OIB 57041878350, Čulinečka Cesta 221,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VULKAN d.o.o.</item>
      <item>FINA Regionalni centar Zagreb</item>
      <item>Damir Vujić</item>
    </izvorni_sadrzaj>
    <derivirana_varijabla naziv="DomainObject.Predmet.SudioniciListNaziv_1">
      <item>VULKAN d.o.o.</item>
      <item>FINA Regionalni centar Zagreb</item>
      <item>Damir Vujić</item>
    </derivirana_varijabla>
  </DomainObject.Predmet.SudioniciListNaziv>
  <DomainObject.Predmet.SudioniciListAdressOIB>
    <izvorni_sadrzaj>
      <item>VULKAN d.o.o., OIB 57041878350, Čulinečka Cesta 221,10000 Zagreb</item>
      <item>FINA Regionalni centar Zagreb, OIB 85821130368, Trg svibanjskih žrtava 1995. br. 1,10000 Zagreb</item>
      <item>Damir Vujić, OIB 15695664046, Nikole Šubića Zrinskog 40,33520 Slatina</item>
    </izvorni_sadrzaj>
    <derivirana_varijabla naziv="DomainObject.Predmet.SudioniciListAdressOIB_1">
      <item>VULKAN d.o.o., OIB 57041878350, Čulinečka Cesta 221,10000 Zagreb</item>
      <item>FINA Regionalni centar Zagreb, OIB 85821130368, Trg svibanjskih žrtava 1995. br. 1,10000 Zagreb</item>
      <item>Damir Vujić, OIB 15695664046, Nikole Šubića Zrinskog 40,33520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57041878350</item>
      <item>, OIB 85821130368</item>
      <item>, OIB 15695664046</item>
    </izvorni_sadrzaj>
    <derivirana_varijabla naziv="DomainObject.Predmet.SudioniciListNazivOIB_1">
      <item>, OIB 57041878350</item>
      <item>, OIB 85821130368</item>
      <item>, OIB 15695664046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53680-4182-4178-9A97-AE350EAE45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764</properties:Words>
  <properties:Characters>4228</properties:Characters>
  <properties:Lines>102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2017-11-30T12:15:00Z</dcterms:created>
  <dc:creator>Ante</dc:creator>
  <cp:lastModifiedBy>Valentina Delač</cp:lastModifiedBy>
  <cp:lastPrinted>2017-11-30T12:18:00Z</cp:lastPrinted>
  <dcterms:modified xmlns:xsi="http://www.w3.org/2001/XMLSchema-instance" xsi:type="dcterms:W3CDTF">2017-11-30T12:18:00Z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