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8a53" w14:paraId="f778a53" w:rsidRDefault="00305C5E" w:rsidP="00305C5E" w:rsidR="00305C5E" w:rsidRPr="00B478B7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B478B7">
      <w:pPr>
        <w:rPr>
          <w:sz w:val="24"/>
          <w:szCs w:val="24"/>
        </w:rPr>
      </w:pPr>
      <w:r w:rsidRPr="00B478B7">
        <w:rPr>
          <w:sz w:val="24"/>
          <w:szCs w:val="24"/>
        </w:rPr>
        <w:t xml:space="preserve">          </w:t>
      </w:r>
      <w:r w:rsidRPr="00B478B7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B478B7">
      <w:pPr>
        <w:pStyle w:val="Zaglavlje"/>
        <w:rPr>
          <w:rFonts w:hAnsi="Times New Roman" w:ascii="Times New Roman"/>
          <w:szCs w:val="24"/>
          <w:lang w:val="hr-HR"/>
        </w:rPr>
      </w:pPr>
      <w:r w:rsidRPr="00B478B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B478B7">
      <w:pPr>
        <w:pStyle w:val="Zaglavlje"/>
        <w:rPr>
          <w:rFonts w:hAnsi="Times New Roman" w:ascii="Times New Roman"/>
          <w:szCs w:val="24"/>
          <w:lang w:val="hr-HR"/>
        </w:rPr>
      </w:pPr>
      <w:r w:rsidRPr="00B478B7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B478B7">
      <w:pPr>
        <w:pStyle w:val="Zaglavlje"/>
        <w:rPr>
          <w:rFonts w:hAnsi="Times New Roman" w:ascii="Times New Roman"/>
          <w:szCs w:val="24"/>
          <w:lang w:val="hr-HR"/>
        </w:rPr>
      </w:pPr>
      <w:r w:rsidRPr="00B478B7">
        <w:rPr>
          <w:rFonts w:hAnsi="Times New Roman" w:ascii="Times New Roman"/>
          <w:szCs w:val="24"/>
          <w:lang w:val="hr-HR"/>
        </w:rPr>
        <w:t>Zagreb</w:t>
      </w:r>
      <w:r w:rsidR="001B552E" w:rsidRPr="00B478B7">
        <w:rPr>
          <w:rFonts w:hAnsi="Times New Roman" w:ascii="Times New Roman"/>
          <w:szCs w:val="24"/>
          <w:lang w:val="hr-HR"/>
        </w:rPr>
        <w:t>, Amruševa 2/II, desno (p.p. 432</w:t>
      </w:r>
      <w:r w:rsidRPr="00B478B7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B478B7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174980" w:rsidP="00DB028D" w:rsidR="00305C5E" w:rsidRPr="00B478B7">
      <w:pPr>
        <w:ind w:firstLine="708" w:left="5664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>6.</w:t>
      </w:r>
      <w:r w:rsidR="00023773" w:rsidRPr="00B478B7">
        <w:rPr>
          <w:sz w:val="24"/>
          <w:szCs w:val="24"/>
          <w:lang w:val="hr-HR"/>
        </w:rPr>
        <w:t>St-</w:t>
      </w:r>
      <w:r w:rsidR="00257A31" w:rsidRPr="00B478B7">
        <w:rPr>
          <w:sz w:val="24"/>
          <w:szCs w:val="24"/>
          <w:lang w:val="hr-HR"/>
        </w:rPr>
        <w:t>8351/2015</w:t>
      </w:r>
    </w:p>
    <w:p w:rsidRDefault="00305C5E" w:rsidP="00305C5E" w:rsidR="00305C5E" w:rsidRPr="00B478B7">
      <w:pPr>
        <w:rPr>
          <w:sz w:val="24"/>
          <w:szCs w:val="24"/>
          <w:lang w:val="hr-HR"/>
        </w:rPr>
      </w:pPr>
    </w:p>
    <w:p w:rsidRDefault="00305C5E" w:rsidP="00305C5E" w:rsidR="00305C5E" w:rsidRPr="00B478B7">
      <w:pPr>
        <w:rPr>
          <w:sz w:val="24"/>
          <w:szCs w:val="24"/>
          <w:lang w:val="hr-HR"/>
        </w:rPr>
      </w:pPr>
    </w:p>
    <w:p w:rsidRDefault="007878CA" w:rsidP="008968A1" w:rsidR="007878CA" w:rsidRPr="00B478B7">
      <w:pPr>
        <w:jc w:val="center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B478B7">
      <w:pPr>
        <w:jc w:val="center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>R J E Š E N J E</w:t>
      </w:r>
    </w:p>
    <w:p w:rsidRDefault="007878CA" w:rsidP="007878CA" w:rsidR="007878CA" w:rsidRPr="00B478B7">
      <w:pPr>
        <w:jc w:val="center"/>
        <w:rPr>
          <w:sz w:val="24"/>
          <w:szCs w:val="24"/>
          <w:lang w:val="hr-HR"/>
        </w:rPr>
      </w:pPr>
    </w:p>
    <w:p w:rsidRDefault="007878CA" w:rsidP="00B478B7" w:rsidR="00B478B7" w:rsidRPr="00B478B7">
      <w:pPr>
        <w:jc w:val="both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B478B7">
        <w:rPr>
          <w:sz w:val="24"/>
          <w:szCs w:val="24"/>
          <w:lang w:val="hr-HR"/>
        </w:rPr>
        <w:t>Miljenku Dolenc</w:t>
      </w:r>
      <w:r w:rsidRPr="00B478B7">
        <w:rPr>
          <w:sz w:val="24"/>
          <w:szCs w:val="24"/>
          <w:lang w:val="hr-HR"/>
        </w:rPr>
        <w:t xml:space="preserve"> u skraćenom stečajnom postupku pokrenutim nad dužnikom </w:t>
      </w:r>
      <w:r w:rsidR="00257A31" w:rsidRPr="00B478B7">
        <w:rPr>
          <w:sz w:val="24"/>
          <w:szCs w:val="24"/>
        </w:rPr>
        <w:t>DOBRA PRODUKCIJA d.o.o. za produkciju, Zagreb, Heinzlova 62/a, OIB: 73344598201</w:t>
      </w:r>
      <w:r w:rsidR="009A7D23" w:rsidRPr="00B478B7">
        <w:rPr>
          <w:sz w:val="24"/>
          <w:szCs w:val="24"/>
          <w:lang w:val="hr-HR"/>
        </w:rPr>
        <w:t>,</w:t>
      </w:r>
      <w:r w:rsidRPr="00B478B7">
        <w:rPr>
          <w:sz w:val="24"/>
          <w:szCs w:val="24"/>
          <w:lang w:val="hr-HR"/>
        </w:rPr>
        <w:t xml:space="preserve"> dana </w:t>
      </w:r>
      <w:r w:rsidR="009A7D23" w:rsidRPr="00B478B7">
        <w:rPr>
          <w:sz w:val="24"/>
          <w:szCs w:val="24"/>
          <w:lang w:val="hr-HR"/>
        </w:rPr>
        <w:t xml:space="preserve">  </w:t>
      </w:r>
      <w:r w:rsidR="00B478B7" w:rsidRPr="00B478B7">
        <w:rPr>
          <w:sz w:val="24"/>
          <w:szCs w:val="24"/>
          <w:lang w:val="hr-HR"/>
        </w:rPr>
        <w:t>26.siječnja 2017.</w:t>
      </w:r>
    </w:p>
    <w:p w:rsidRDefault="007878CA" w:rsidP="007878CA" w:rsidR="007878CA" w:rsidRPr="00B478B7">
      <w:pPr>
        <w:jc w:val="both"/>
        <w:rPr>
          <w:sz w:val="24"/>
          <w:szCs w:val="24"/>
          <w:lang w:val="hr-HR"/>
        </w:rPr>
      </w:pPr>
    </w:p>
    <w:p w:rsidRDefault="008968A1" w:rsidP="007878CA" w:rsidR="008968A1" w:rsidRPr="00B478B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478B7">
      <w:pPr>
        <w:jc w:val="center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B478B7">
      <w:pPr>
        <w:jc w:val="center"/>
        <w:rPr>
          <w:sz w:val="24"/>
          <w:szCs w:val="24"/>
          <w:lang w:val="hr-HR"/>
        </w:rPr>
      </w:pPr>
    </w:p>
    <w:p w:rsidRDefault="007878CA" w:rsidP="00B478B7" w:rsidR="007878CA" w:rsidRPr="00B478B7">
      <w:pPr>
        <w:jc w:val="both"/>
        <w:rPr>
          <w:sz w:val="24"/>
          <w:szCs w:val="24"/>
          <w:lang w:val="hr-HR"/>
        </w:rPr>
      </w:pPr>
      <w:r w:rsidRPr="00B478B7">
        <w:rPr>
          <w:sz w:val="24"/>
          <w:szCs w:val="24"/>
        </w:rPr>
        <w:t>Otvara se stečajni postupak nad dužnikom</w:t>
      </w:r>
      <w:r w:rsidR="009A7D23" w:rsidRPr="00B478B7">
        <w:rPr>
          <w:sz w:val="24"/>
          <w:szCs w:val="24"/>
        </w:rPr>
        <w:t xml:space="preserve">  </w:t>
      </w:r>
      <w:r w:rsidR="00257A31" w:rsidRPr="00B478B7">
        <w:rPr>
          <w:sz w:val="24"/>
          <w:szCs w:val="24"/>
        </w:rPr>
        <w:t>DOBRA PRODUKCIJA d.o.o. za produkciju, Zagreb, Heinzlova 62/a, OIB: 73344598201</w:t>
      </w:r>
      <w:r w:rsidR="009A7D23" w:rsidRPr="00B478B7">
        <w:rPr>
          <w:sz w:val="24"/>
          <w:szCs w:val="24"/>
        </w:rPr>
        <w:t>,</w:t>
      </w:r>
      <w:r w:rsidRPr="00B478B7">
        <w:rPr>
          <w:sz w:val="24"/>
          <w:szCs w:val="24"/>
        </w:rPr>
        <w:t xml:space="preserve"> Stečajni postupak otvoren je dana</w:t>
      </w:r>
      <w:r w:rsidR="00F2639A" w:rsidRPr="00B478B7">
        <w:rPr>
          <w:sz w:val="24"/>
          <w:szCs w:val="24"/>
        </w:rPr>
        <w:t xml:space="preserve"> </w:t>
      </w:r>
      <w:r w:rsidR="00B478B7" w:rsidRPr="00B478B7">
        <w:rPr>
          <w:sz w:val="24"/>
          <w:szCs w:val="24"/>
          <w:lang w:val="hr-HR"/>
        </w:rPr>
        <w:t>26.siječnja 2017.</w:t>
      </w:r>
      <w:r w:rsidR="00F2639A" w:rsidRPr="00B478B7">
        <w:rPr>
          <w:sz w:val="24"/>
          <w:szCs w:val="24"/>
        </w:rPr>
        <w:t>u</w:t>
      </w:r>
      <w:r w:rsidR="00B478B7" w:rsidRPr="00B478B7">
        <w:rPr>
          <w:sz w:val="24"/>
          <w:szCs w:val="24"/>
        </w:rPr>
        <w:t xml:space="preserve"> 08</w:t>
      </w:r>
      <w:r w:rsidR="00F2639A" w:rsidRPr="00B478B7">
        <w:rPr>
          <w:sz w:val="24"/>
          <w:szCs w:val="24"/>
        </w:rPr>
        <w:t xml:space="preserve"> sati </w:t>
      </w:r>
      <w:r w:rsidR="00B478B7">
        <w:rPr>
          <w:sz w:val="24"/>
          <w:szCs w:val="24"/>
        </w:rPr>
        <w:t>i</w:t>
      </w:r>
      <w:r w:rsidR="00B478B7" w:rsidRPr="00B478B7">
        <w:rPr>
          <w:sz w:val="24"/>
          <w:szCs w:val="24"/>
        </w:rPr>
        <w:t xml:space="preserve"> 17</w:t>
      </w:r>
      <w:r w:rsidR="00F2639A" w:rsidRPr="00B478B7">
        <w:rPr>
          <w:sz w:val="24"/>
          <w:szCs w:val="24"/>
        </w:rPr>
        <w:t xml:space="preserve"> minuta</w:t>
      </w:r>
      <w:r w:rsidRPr="00B478B7">
        <w:rPr>
          <w:sz w:val="24"/>
          <w:szCs w:val="24"/>
        </w:rPr>
        <w:t>, kada je ovo rješenje objavljeno na mrežnoj stranici e-Oglasna ploča ovog suda.</w:t>
      </w:r>
    </w:p>
    <w:p w:rsidRDefault="007878CA" w:rsidP="00F2639A" w:rsidR="007878CA" w:rsidRPr="00B478B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B478B7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B478B7">
        <w:rPr>
          <w:rFonts w:hAnsi="Times New Roman" w:ascii="Times New Roman"/>
          <w:szCs w:val="24"/>
        </w:rPr>
        <w:t>Za stečajnog upravitelja imenuje se</w:t>
      </w:r>
      <w:r w:rsidR="00F7619B" w:rsidRPr="00B478B7">
        <w:rPr>
          <w:rFonts w:hAnsi="Times New Roman" w:ascii="Times New Roman"/>
          <w:szCs w:val="24"/>
        </w:rPr>
        <w:t xml:space="preserve"> </w:t>
      </w:r>
      <w:r w:rsidR="00B478B7" w:rsidRPr="00B478B7">
        <w:rPr>
          <w:rFonts w:hAnsi="Times New Roman" w:ascii="Times New Roman"/>
          <w:szCs w:val="24"/>
        </w:rPr>
        <w:t>Dušanka Ivančević B.Bernardija 1, Zagreb OIB 59003296761</w:t>
      </w:r>
      <w:r w:rsidR="00F7619B" w:rsidRPr="00B478B7">
        <w:rPr>
          <w:rFonts w:hAnsi="Times New Roman" w:ascii="Times New Roman"/>
          <w:szCs w:val="24"/>
        </w:rPr>
        <w:t xml:space="preserve"> </w:t>
      </w:r>
      <w:r w:rsidR="00F2639A" w:rsidRPr="00B478B7">
        <w:rPr>
          <w:rFonts w:hAnsi="Times New Roman" w:ascii="Times New Roman"/>
          <w:szCs w:val="24"/>
        </w:rPr>
        <w:t>.</w:t>
      </w:r>
    </w:p>
    <w:p w:rsidRDefault="007878CA" w:rsidP="007878CA" w:rsidR="007878CA" w:rsidRPr="00B478B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B478B7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>Zaključuje se stečajni postupak nad dužnikom</w:t>
      </w:r>
      <w:r w:rsidR="00F03038" w:rsidRPr="00B478B7">
        <w:rPr>
          <w:sz w:val="24"/>
          <w:szCs w:val="24"/>
          <w:lang w:val="hr-HR"/>
        </w:rPr>
        <w:t xml:space="preserve">  </w:t>
      </w:r>
      <w:r w:rsidR="00257A31" w:rsidRPr="00B478B7">
        <w:rPr>
          <w:sz w:val="24"/>
          <w:szCs w:val="24"/>
        </w:rPr>
        <w:t>DOBRA PRODUKCIJA d.o.o. za produkciju, Zagreb, Heinzlova 62/a, OIB: 73344598201</w:t>
      </w:r>
      <w:r w:rsidR="00F2639A" w:rsidRPr="00B478B7">
        <w:rPr>
          <w:sz w:val="24"/>
          <w:szCs w:val="24"/>
        </w:rPr>
        <w:t>.</w:t>
      </w:r>
    </w:p>
    <w:p w:rsidRDefault="007878CA" w:rsidP="007878CA" w:rsidR="007878CA" w:rsidRPr="00B478B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B478B7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B478B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478B7">
      <w:pPr>
        <w:ind w:left="360"/>
        <w:jc w:val="center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>Obrazloženje</w:t>
      </w:r>
    </w:p>
    <w:p w:rsidRDefault="007878CA" w:rsidP="007878CA" w:rsidR="007878CA" w:rsidRPr="00B478B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478B7">
      <w:pPr>
        <w:jc w:val="both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257A31" w:rsidRPr="00B478B7">
        <w:rPr>
          <w:sz w:val="24"/>
          <w:szCs w:val="24"/>
          <w:lang w:val="hr-HR"/>
        </w:rPr>
        <w:t>11.12.2015.</w:t>
      </w:r>
      <w:r w:rsidR="00F03038" w:rsidRPr="00B478B7">
        <w:rPr>
          <w:sz w:val="24"/>
          <w:szCs w:val="24"/>
          <w:lang w:val="hr-HR"/>
        </w:rPr>
        <w:t xml:space="preserve"> </w:t>
      </w:r>
      <w:r w:rsidRPr="00B478B7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257A31" w:rsidRPr="00B478B7">
        <w:rPr>
          <w:sz w:val="24"/>
          <w:szCs w:val="24"/>
          <w:lang w:val="hr-HR"/>
        </w:rPr>
        <w:t>23.02.2016.</w:t>
      </w:r>
      <w:r w:rsidRPr="00B478B7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B478B7">
      <w:pPr>
        <w:jc w:val="both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ab/>
        <w:t>Zaključkom od</w:t>
      </w:r>
      <w:r w:rsidR="00257A31" w:rsidRPr="00B478B7">
        <w:rPr>
          <w:sz w:val="24"/>
          <w:szCs w:val="24"/>
          <w:lang w:val="hr-HR"/>
        </w:rPr>
        <w:t xml:space="preserve"> 23.02.2016.</w:t>
      </w:r>
      <w:r w:rsidRPr="00B478B7">
        <w:rPr>
          <w:sz w:val="24"/>
          <w:szCs w:val="24"/>
          <w:lang w:val="hr-HR"/>
        </w:rPr>
        <w:t xml:space="preserve"> </w:t>
      </w:r>
      <w:r w:rsidR="00F2639A" w:rsidRPr="00B478B7">
        <w:rPr>
          <w:sz w:val="24"/>
          <w:szCs w:val="24"/>
          <w:lang w:val="hr-HR"/>
        </w:rPr>
        <w:t>,</w:t>
      </w:r>
      <w:r w:rsidR="007878CA" w:rsidRPr="00B478B7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B478B7">
        <w:rPr>
          <w:sz w:val="24"/>
          <w:szCs w:val="24"/>
          <w:lang w:val="hr-HR"/>
        </w:rPr>
        <w:t xml:space="preserve"> </w:t>
      </w:r>
      <w:r w:rsidR="007878CA" w:rsidRPr="00B478B7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257A31" w:rsidRPr="00B478B7">
        <w:rPr>
          <w:sz w:val="24"/>
          <w:szCs w:val="24"/>
          <w:lang w:val="hr-HR"/>
        </w:rPr>
        <w:t>23.02.2016.</w:t>
      </w:r>
      <w:r w:rsidRPr="00B478B7">
        <w:rPr>
          <w:sz w:val="24"/>
          <w:szCs w:val="24"/>
          <w:lang w:val="hr-HR"/>
        </w:rPr>
        <w:t xml:space="preserve"> </w:t>
      </w:r>
      <w:r w:rsidR="00F2639A" w:rsidRPr="00B478B7">
        <w:rPr>
          <w:sz w:val="24"/>
          <w:szCs w:val="24"/>
          <w:lang w:val="hr-HR"/>
        </w:rPr>
        <w:t>,</w:t>
      </w:r>
      <w:r w:rsidR="007878CA" w:rsidRPr="00B478B7">
        <w:rPr>
          <w:sz w:val="24"/>
          <w:szCs w:val="24"/>
          <w:lang w:val="hr-HR"/>
        </w:rPr>
        <w:t xml:space="preserve"> međutim po istom nije postupljeno </w:t>
      </w:r>
      <w:r w:rsidR="00F2639A" w:rsidRPr="00B478B7">
        <w:rPr>
          <w:sz w:val="24"/>
          <w:szCs w:val="24"/>
          <w:lang w:val="hr-HR"/>
        </w:rPr>
        <w:t xml:space="preserve"> </w:t>
      </w:r>
      <w:r w:rsidR="00B478B7" w:rsidRPr="00B478B7">
        <w:rPr>
          <w:sz w:val="24"/>
          <w:szCs w:val="24"/>
          <w:lang w:val="hr-HR"/>
        </w:rPr>
        <w:t xml:space="preserve"> </w:t>
      </w:r>
    </w:p>
    <w:p w:rsidRDefault="00F7619B" w:rsidP="007878CA" w:rsidR="007878CA" w:rsidRPr="00B478B7">
      <w:pPr>
        <w:jc w:val="both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ab/>
        <w:t xml:space="preserve">Zaključkom od </w:t>
      </w:r>
      <w:r w:rsidR="00257A31" w:rsidRPr="00B478B7">
        <w:rPr>
          <w:sz w:val="24"/>
          <w:szCs w:val="24"/>
          <w:lang w:val="hr-HR"/>
        </w:rPr>
        <w:t>23.02.2016.</w:t>
      </w:r>
      <w:r w:rsidR="007878CA" w:rsidRPr="00B478B7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B478B7">
      <w:pPr>
        <w:jc w:val="both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B478B7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B478B7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B478B7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B478B7">
      <w:pPr>
        <w:ind w:firstLine="708" w:left="3540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>2</w:t>
      </w:r>
    </w:p>
    <w:p w:rsidRDefault="00AD018D" w:rsidP="000579B3" w:rsidR="000579B3" w:rsidRPr="00B478B7">
      <w:pPr>
        <w:ind w:firstLine="708" w:left="5664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ab/>
      </w:r>
      <w:r w:rsidRPr="00B478B7">
        <w:rPr>
          <w:sz w:val="24"/>
          <w:szCs w:val="24"/>
          <w:lang w:val="hr-HR"/>
        </w:rPr>
        <w:tab/>
      </w:r>
      <w:r w:rsidRPr="00B478B7">
        <w:rPr>
          <w:sz w:val="24"/>
          <w:szCs w:val="24"/>
          <w:lang w:val="hr-HR"/>
        </w:rPr>
        <w:tab/>
      </w:r>
      <w:r w:rsidRPr="00B478B7">
        <w:rPr>
          <w:sz w:val="24"/>
          <w:szCs w:val="24"/>
          <w:lang w:val="hr-HR"/>
        </w:rPr>
        <w:tab/>
      </w:r>
      <w:r w:rsidR="000579B3" w:rsidRPr="00B478B7">
        <w:rPr>
          <w:sz w:val="24"/>
          <w:szCs w:val="24"/>
          <w:lang w:val="hr-HR"/>
        </w:rPr>
        <w:t>6.St-8351/2015</w:t>
      </w:r>
    </w:p>
    <w:p w:rsidRDefault="00AD018D" w:rsidP="00AD018D" w:rsidR="00AD018D" w:rsidRPr="00B478B7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B478B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478B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478B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478B7">
      <w:pPr>
        <w:jc w:val="both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 xml:space="preserve"> </w:t>
      </w:r>
      <w:r w:rsidR="00AD018D" w:rsidRPr="00B478B7">
        <w:rPr>
          <w:sz w:val="24"/>
          <w:szCs w:val="24"/>
          <w:lang w:val="hr-HR"/>
        </w:rPr>
        <w:tab/>
      </w:r>
      <w:r w:rsidRPr="00B478B7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B478B7">
      <w:pPr>
        <w:jc w:val="both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B478B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478B7">
      <w:pPr>
        <w:jc w:val="both"/>
        <w:rPr>
          <w:sz w:val="24"/>
          <w:szCs w:val="24"/>
          <w:lang w:val="hr-HR"/>
        </w:rPr>
      </w:pPr>
    </w:p>
    <w:p w:rsidRDefault="007878CA" w:rsidP="00B478B7" w:rsidR="00B478B7" w:rsidRPr="00B478B7">
      <w:pPr>
        <w:jc w:val="both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>U Zagrebu</w:t>
      </w:r>
      <w:r w:rsidR="00F2639A" w:rsidRPr="00B478B7">
        <w:rPr>
          <w:sz w:val="24"/>
          <w:szCs w:val="24"/>
          <w:lang w:val="hr-HR"/>
        </w:rPr>
        <w:t xml:space="preserve">, </w:t>
      </w:r>
      <w:r w:rsidR="00B478B7" w:rsidRPr="00B478B7">
        <w:rPr>
          <w:sz w:val="24"/>
          <w:szCs w:val="24"/>
          <w:lang w:val="hr-HR"/>
        </w:rPr>
        <w:t>26.siječnja 2017.</w:t>
      </w:r>
    </w:p>
    <w:p w:rsidRDefault="007878CA" w:rsidP="007878CA" w:rsidR="007878CA" w:rsidRPr="00B478B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B478B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B478B7">
      <w:pPr>
        <w:ind w:firstLine="720" w:left="5040"/>
        <w:jc w:val="center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B478B7">
      <w:pPr>
        <w:ind w:firstLine="720" w:left="5040"/>
        <w:jc w:val="center"/>
        <w:rPr>
          <w:sz w:val="24"/>
          <w:szCs w:val="24"/>
          <w:lang w:val="hr-HR"/>
        </w:rPr>
      </w:pPr>
      <w:r w:rsidRPr="00B478B7">
        <w:rPr>
          <w:sz w:val="24"/>
          <w:szCs w:val="24"/>
          <w:lang w:val="hr-HR"/>
        </w:rPr>
        <w:t xml:space="preserve">Miljenko Dolenc  </w:t>
      </w:r>
      <w:r w:rsidR="00B478B7">
        <w:rPr>
          <w:sz w:val="24"/>
          <w:szCs w:val="24"/>
          <w:lang w:val="hr-HR"/>
        </w:rPr>
        <w:t>,v.r.</w:t>
      </w:r>
    </w:p>
    <w:p w:rsidRDefault="00F2639A" w:rsidP="007878CA" w:rsidR="00F2639A" w:rsidRPr="00B478B7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B478B7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B478B7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B478B7">
      <w:pPr>
        <w:jc w:val="both"/>
        <w:rPr>
          <w:i/>
          <w:sz w:val="24"/>
          <w:szCs w:val="24"/>
          <w:lang w:val="hr-HR"/>
        </w:rPr>
      </w:pPr>
      <w:r w:rsidRPr="00B478B7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B478B7">
      <w:pPr>
        <w:jc w:val="both"/>
        <w:rPr>
          <w:i/>
          <w:sz w:val="24"/>
          <w:szCs w:val="24"/>
          <w:lang w:val="hr-HR"/>
        </w:rPr>
      </w:pPr>
      <w:r w:rsidRPr="00B478B7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B478B7">
      <w:pPr>
        <w:jc w:val="both"/>
        <w:rPr>
          <w:i/>
          <w:sz w:val="24"/>
          <w:szCs w:val="24"/>
          <w:lang w:val="hr-HR"/>
        </w:rPr>
      </w:pPr>
    </w:p>
    <w:p w:rsidRDefault="00B478B7" w:rsidP="009A2924" w:rsidR="00B478B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478B7" w:rsidP="009A2924" w:rsidR="00B478B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B478B7" w:rsidP="009A2924" w:rsidR="00B478B7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B478B7" w:rsidP="004320E8" w:rsidR="00B478B7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B478B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B478B7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B478B7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B478B7">
      <w:pPr>
        <w:jc w:val="center"/>
        <w:rPr>
          <w:sz w:val="24"/>
          <w:szCs w:val="24"/>
          <w:lang w:val="hr-HR"/>
        </w:rPr>
      </w:pPr>
    </w:p>
    <w:sectPr w:rsidSect="0032230D" w:rsidR="00023773" w:rsidRPr="00B478B7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579B3"/>
    <w:rsid w:val="00097E58"/>
    <w:rsid w:val="00174980"/>
    <w:rsid w:val="00182E37"/>
    <w:rsid w:val="00197BAE"/>
    <w:rsid w:val="001B552E"/>
    <w:rsid w:val="001C3AEC"/>
    <w:rsid w:val="001E4C02"/>
    <w:rsid w:val="0022085D"/>
    <w:rsid w:val="00257A31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478B7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7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8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8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8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8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B478B7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7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8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8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8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8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B478B7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539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12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8351</izvorni_sadrzaj>
    <derivirana_varijabla naziv="DomainObject.Predmet.Broj_1">8351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St-8351/2015</izvorni_sadrzaj>
    <derivirana_varijabla naziv="DomainObject.Predmet.OznakaBroj_1">St-8351/2015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PRODUKCIJA d.o.o.</izvorni_sadrzaj>
    <derivirana_varijabla naziv="DomainObject.Predmet.ProtustrankaFormated_1">  DOBRA PRODUKCIJA d.o.o.</derivirana_varijabla>
  </DomainObject.Predmet.ProtustrankaFormated>
  <DomainObject.Predmet.ProtustrankaFormatedOIB>
    <izvorni_sadrzaj>  DOBRA PRODUKCIJA d.o.o., OIB 73344598201</izvorni_sadrzaj>
    <derivirana_varijabla naziv="DomainObject.Predmet.ProtustrankaFormatedOIB_1">  DOBRA PRODUKCIJA d.o.o., OIB 73344598201</derivirana_varijabla>
  </DomainObject.Predmet.ProtustrankaFormatedOIB>
  <DomainObject.Predmet.ProtustrankaFormatedWithAdress>
    <izvorni_sadrzaj> DOBRA PRODUKCIJA d.o.o., Heinzelova 62/a, 10000 Zagreb</izvorni_sadrzaj>
    <derivirana_varijabla naziv="DomainObject.Predmet.ProtustrankaFormatedWithAdress_1"> DOBRA PRODUKCIJA d.o.o., Heinzelova 62/a, 10000 Zagreb</derivirana_varijabla>
  </DomainObject.Predmet.ProtustrankaFormatedWithAdress>
  <DomainObject.Predmet.ProtustrankaFormatedWithAdressOIB>
    <izvorni_sadrzaj> DOBRA PRODUKCIJA d.o.o., OIB 73344598201, Heinzelova 62/a, 10000 Zagreb</izvorni_sadrzaj>
    <derivirana_varijabla naziv="DomainObject.Predmet.ProtustrankaFormatedWithAdressOIB_1"> DOBRA PRODUKCIJA d.o.o., OIB 73344598201, Heinzelova 62/a, 10000 Zagreb</derivirana_varijabla>
  </DomainObject.Predmet.ProtustrankaFormatedWithAdressOIB>
  <DomainObject.Predmet.ProtustrankaWithAdress>
    <izvorni_sadrzaj>DOBRA PRODUKCIJA d.o.o. Heinzelova 62/a, 10000 Zagreb</izvorni_sadrzaj>
    <derivirana_varijabla naziv="DomainObject.Predmet.ProtustrankaWithAdress_1">DOBRA PRODUKCIJA d.o.o. Heinzelova 62/a, 10000 Zagreb</derivirana_varijabla>
  </DomainObject.Predmet.ProtustrankaWithAdress>
  <DomainObject.Predmet.ProtustrankaWithAdressOIB>
    <izvorni_sadrzaj>DOBRA PRODUKCIJA d.o.o., OIB 73344598201, Heinzelova 62/a, 10000 Zagreb</izvorni_sadrzaj>
    <derivirana_varijabla naziv="DomainObject.Predmet.ProtustrankaWithAdressOIB_1">DOBRA PRODUKCIJA d.o.o., OIB 73344598201, Heinzelova 62/a, 10000 Zagreb</derivirana_varijabla>
  </DomainObject.Predmet.ProtustrankaWithAdressOIB>
  <DomainObject.Predmet.ProtustrankaNazivFormated>
    <izvorni_sadrzaj>DOBRA PRODUKCIJA d.o.o.</izvorni_sadrzaj>
    <derivirana_varijabla naziv="DomainObject.Predmet.ProtustrankaNazivFormated_1">DOBRA PRODUKCIJA d.o.o.</derivirana_varijabla>
  </DomainObject.Predmet.ProtustrankaNazivFormated>
  <DomainObject.Predmet.ProtustrankaNazivFormatedOIB>
    <izvorni_sadrzaj>DOBRA PRODUKCIJA d.o.o., OIB 73344598201</izvorni_sadrzaj>
    <derivirana_varijabla naziv="DomainObject.Predmet.ProtustrankaNazivFormatedOIB_1">DOBRA PRODUKCIJA d.o.o., OIB 73344598201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PRODUKCIJA d.o.o.</item>
    </izvorni_sadrzaj>
    <derivirana_varijabla naziv="DomainObject.Predmet.ProtuStrankaListFormated_1">
      <item>DOBRA PRODUKCIJA d.o.o.</item>
    </derivirana_varijabla>
  </DomainObject.Predmet.ProtuStrankaListFormated>
  <DomainObject.Predmet.ProtuStrankaListFormatedOIB>
    <izvorni_sadrzaj>
      <item>DOBRA PRODUKCIJA d.o.o., OIB 73344598201</item>
    </izvorni_sadrzaj>
    <derivirana_varijabla naziv="DomainObject.Predmet.ProtuStrankaListFormatedOIB_1">
      <item>DOBRA PRODUKCIJA d.o.o., OIB 73344598201</item>
    </derivirana_varijabla>
  </DomainObject.Predmet.ProtuStrankaListFormatedOIB>
  <DomainObject.Predmet.ProtuStrankaListFormatedWithAdress>
    <izvorni_sadrzaj>
      <item>DOBRA PRODUKCIJA d.o.o., Heinzelova 62/a, 10000 Zagreb</item>
    </izvorni_sadrzaj>
    <derivirana_varijabla naziv="DomainObject.Predmet.ProtuStrankaListFormatedWithAdress_1">
      <item>DOBRA PRODUKCIJA d.o.o., Heinzelova 62/a, 10000 Zagreb</item>
    </derivirana_varijabla>
  </DomainObject.Predmet.ProtuStrankaListFormatedWithAdress>
  <DomainObject.Predmet.ProtuStrankaListFormatedWithAdressOIB>
    <izvorni_sadrzaj>
      <item>DOBRA PRODUKCIJA d.o.o., OIB 73344598201, Heinzelova 62/a, 10000 Zagreb</item>
    </izvorni_sadrzaj>
    <derivirana_varijabla naziv="DomainObject.Predmet.ProtuStrankaListFormatedWithAdressOIB_1">
      <item>DOBRA PRODUKCIJA d.o.o., OIB 73344598201, Heinzelova 62/a, 10000 Zagreb</item>
    </derivirana_varijabla>
  </DomainObject.Predmet.ProtuStrankaListFormatedWithAdressOIB>
  <DomainObject.Predmet.ProtuStrankaListNazivFormated>
    <izvorni_sadrzaj>
      <item>DOBRA PRODUKCIJA d.o.o.</item>
    </izvorni_sadrzaj>
    <derivirana_varijabla naziv="DomainObject.Predmet.ProtuStrankaListNazivFormated_1">
      <item>DOBRA PRODUKCIJA d.o.o.</item>
    </derivirana_varijabla>
  </DomainObject.Predmet.ProtuStrankaListNazivFormated>
  <DomainObject.Predmet.ProtuStrankaListNazivFormatedOIB>
    <izvorni_sadrzaj>
      <item>DOBRA PRODUKCIJA d.o.o., OIB 73344598201</item>
    </izvorni_sadrzaj>
    <derivirana_varijabla naziv="DomainObject.Predmet.ProtuStrankaListNazivFormatedOIB_1">
      <item>DOBRA PRODUKCIJA d.o.o., OIB 73344598201</item>
    </derivirana_varijabla>
  </DomainObject.Predmet.ProtuStrankaListNazivFormatedOIB>
  <DomainObject.Predmet.OstaliListFormated>
    <izvorni_sadrzaj>
      <item>ALJOŠA ROKSANDIĆ</item>
    </izvorni_sadrzaj>
    <derivirana_varijabla naziv="DomainObject.Predmet.OstaliListFormated_1">
      <item>ALJOŠA ROKSANDIĆ</item>
    </derivirana_varijabla>
  </DomainObject.Predmet.OstaliListFormated>
  <DomainObject.Predmet.OstaliListFormatedOIB>
    <izvorni_sadrzaj>
      <item>ALJOŠA ROKSANDIĆ, OIB 34978435776</item>
    </izvorni_sadrzaj>
    <derivirana_varijabla naziv="DomainObject.Predmet.OstaliListFormatedOIB_1">
      <item>ALJOŠA ROKSANDIĆ, OIB 34978435776</item>
    </derivirana_varijabla>
  </DomainObject.Predmet.OstaliListFormatedOIB>
  <DomainObject.Predmet.OstaliListFormatedWithAdress>
    <izvorni_sadrzaj>
      <item>ALJOŠA ROKSANDIĆ, TOŠOVAC, 10000 Zagreb</item>
    </izvorni_sadrzaj>
    <derivirana_varijabla naziv="DomainObject.Predmet.OstaliListFormatedWithAdress_1">
      <item>ALJOŠA ROKSANDIĆ, TOŠOVAC, 10000 Zagreb</item>
    </derivirana_varijabla>
  </DomainObject.Predmet.OstaliListFormatedWithAdress>
  <DomainObject.Predmet.OstaliListFormatedWithAdressOIB>
    <izvorni_sadrzaj>
      <item>ALJOŠA ROKSANDIĆ, OIB 34978435776, TOŠOVAC, 10000 Zagreb</item>
    </izvorni_sadrzaj>
    <derivirana_varijabla naziv="DomainObject.Predmet.OstaliListFormatedWithAdressOIB_1">
      <item>ALJOŠA ROKSANDIĆ, OIB 34978435776, TOŠOVAC, 10000 Zagreb</item>
    </derivirana_varijabla>
  </DomainObject.Predmet.OstaliListFormatedWithAdressOIB>
  <DomainObject.Predmet.OstaliListNazivFormated>
    <izvorni_sadrzaj>
      <item>ALJOŠA ROKSANDIĆ</item>
    </izvorni_sadrzaj>
    <derivirana_varijabla naziv="DomainObject.Predmet.OstaliListNazivFormated_1">
      <item>ALJOŠA ROKSANDIĆ</item>
    </derivirana_varijabla>
  </DomainObject.Predmet.OstaliListNazivFormated>
  <DomainObject.Predmet.OstaliListNazivFormatedOIB>
    <izvorni_sadrzaj>
      <item>ALJOŠA ROKSANDIĆ, OIB 34978435776</item>
    </izvorni_sadrzaj>
    <derivirana_varijabla naziv="DomainObject.Predmet.OstaliListNazivFormatedOIB_1">
      <item>ALJOŠA ROKSANDIĆ, OIB 34978435776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PRODUKCIJA d.o.o.</izvorni_sadrzaj>
    <derivirana_varijabla naziv="DomainObject.Predmet.ProtustrankaIDrugi_1">DOBRA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DOBRA PRODUKCIJA d.o.o., OIB 73344598201, Heinzelova 62/a, 10000 Zagreb</izvorni_sadrzaj>
    <derivirana_varijabla naziv="DomainObject.Predmet.ProtustrankaIDrugiAdressOIB_1">DOBRA PRODUKCIJA d.o.o., OIB 73344598201,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PRODUKCIJA d.o.o.</item>
      <item>FINA Regionalni centar Zagreb</item>
      <item>ALJOŠA ROKSANDIĆ</item>
    </izvorni_sadrzaj>
    <derivirana_varijabla naziv="DomainObject.Predmet.SudioniciListNaziv_1">
      <item>DOBRA PRODUKCIJA d.o.o.</item>
      <item>FINA Regionalni centar Zagreb</item>
      <item>ALJOŠA ROKSANDIĆ</item>
    </derivirana_varijabla>
  </DomainObject.Predmet.SudioniciListNaziv>
  <DomainObject.Predmet.SudioniciListAdressOIB>
    <izvorni_sadrzaj>
      <item>DOBRA PRODUKCIJA d.o.o., OIB 73344598201, Heinzelova 62/a,10000 Zagreb</item>
      <item>FINA Regionalni centar Zagreb, OIB 85821130368, Trg svibanjskih žrtava 1995. br. 1,10000 Zagreb</item>
      <item>ALJOŠA ROKSANDIĆ, OIB 34978435776, TOŠOVAC,10000 Zagreb</item>
    </izvorni_sadrzaj>
    <derivirana_varijabla naziv="DomainObject.Predmet.SudioniciListAdressOIB_1">
      <item>DOBRA PRODUKCIJA d.o.o., OIB 73344598201, Heinzelova 62/a,10000 Zagreb</item>
      <item>FINA Regionalni centar Zagreb, OIB 85821130368, Trg svibanjskih žrtava 1995. br. 1,10000 Zagreb</item>
      <item>ALJOŠA ROKSANDIĆ, OIB 34978435776, TOŠOVAC,10000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73344598201</item>
      <item>, OIB 85821130368</item>
      <item>, OIB 34978435776</item>
    </izvorni_sadrzaj>
    <derivirana_varijabla naziv="DomainObject.Predmet.SudioniciListNazivOIB_1">
      <item>, OIB 73344598201</item>
      <item>, OIB 85821130368</item>
      <item>, OIB 34978435776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5309B-20A5-46BB-90FF-18C227086D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2099</properties:Characters>
  <properties:Lines>82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2016-12-27T10:20:00Z</dcterms:created>
  <dc:creator>rboricevic</dc:creator>
  <cp:lastModifiedBy>Rebecca Boričević</cp:lastModifiedBy>
  <cp:lastPrinted>2017-01-26T07:17:00Z</cp:lastPrinted>
  <dcterms:modified xmlns:xsi="http://www.w3.org/2001/XMLSchema-instance" xsi:type="dcterms:W3CDTF">2017-01-26T07:17:00Z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