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662b" w14:paraId="88b662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C75BD">
        <w:t>24</w:t>
      </w:r>
      <w:r w:rsidR="00530E4F">
        <w:t>3</w:t>
      </w:r>
      <w:r w:rsidR="000C75BD">
        <w:t>8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530E4F">
        <w:t xml:space="preserve">INTENTIO j.d.o.o. za usluge Zagreb, </w:t>
      </w:r>
      <w:proofErr w:type="spellStart"/>
      <w:r w:rsidR="00530E4F">
        <w:t>Kanfanarska</w:t>
      </w:r>
      <w:proofErr w:type="spellEnd"/>
      <w:r w:rsidR="00530E4F">
        <w:t xml:space="preserve"> 1, OIB 95130305733, MBS 080834890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>I. Utvrđuje se da ukupni iznos evidentiranog duga</w:t>
      </w:r>
      <w:r w:rsidR="000C75BD">
        <w:rPr>
          <w:bCs/>
        </w:rPr>
        <w:t xml:space="preserve"> dužnika </w:t>
      </w:r>
      <w:r w:rsidR="00530E4F">
        <w:t xml:space="preserve">INTENTIO j.d.o.o. za usluge Zagreb, </w:t>
      </w:r>
      <w:proofErr w:type="spellStart"/>
      <w:r w:rsidR="00530E4F">
        <w:t>Kanfanarska</w:t>
      </w:r>
      <w:proofErr w:type="spellEnd"/>
      <w:r w:rsidR="00530E4F">
        <w:t xml:space="preserve"> 1, OIB 95130305733, MBS 080834890</w:t>
      </w:r>
      <w:r w:rsidR="00530E4F">
        <w:t xml:space="preserve"> iznosi 33.935,31</w:t>
      </w:r>
      <w:r w:rsidR="000C75BD">
        <w:t xml:space="preserve"> </w:t>
      </w:r>
      <w:r w:rsidR="00A502B1"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0C75BD">
        <w:t>4</w:t>
      </w:r>
      <w:r w:rsidR="00530E4F">
        <w:t>3</w:t>
      </w:r>
      <w:r w:rsidR="000C75BD">
        <w:t>8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0C75BD" w:rsidR="00AF4CFA">
      <w:headerReference w:type="even" r:id="rId11"/>
      <w:headerReference w:type="default" r:id="rId12"/>
      <w:pgSz w:h="16838" w:w="11906"/>
      <w:pgMar w:gutter="0" w:footer="708" w:header="0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0C75BD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C75BD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0E4F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E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E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St-2438/2016</izvorni_sadrzaj>
    <derivirana_varijabla naziv="DomainObject.Predmet.OznakaBroj_1">St-2438/2016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INTENTIO j.d.o.o.</izvorni_sadrzaj>
    <derivirana_varijabla naziv="DomainObject.Predmet.ProtustrankaFormated_1">  INTENTIO j.d.o.o.</derivirana_varijabla>
  </DomainObject.Predmet.ProtustrankaFormated>
  <DomainObject.Predmet.ProtustrankaFormatedOIB>
    <izvorni_sadrzaj>  INTENTIO j.d.o.o., OIB 95130305733</izvorni_sadrzaj>
    <derivirana_varijabla naziv="DomainObject.Predmet.ProtustrankaFormatedOIB_1">  INTENTIO j.d.o.o., OIB 95130305733</derivirana_varijabla>
  </DomainObject.Predmet.ProtustrankaFormatedOIB>
  <DomainObject.Predmet.ProtustrankaFormatedWithAdress>
    <izvorni_sadrzaj> INTENTIO j.d.o.o., Kanfanarska 1, 10000 Zagreb</izvorni_sadrzaj>
    <derivirana_varijabla naziv="DomainObject.Predmet.ProtustrankaFormatedWithAdress_1"> INTENTIO j.d.o.o., Kanfanarska 1, 10000 Zagreb</derivirana_varijabla>
  </DomainObject.Predmet.ProtustrankaFormatedWithAdress>
  <DomainObject.Predmet.ProtustrankaFormatedWithAdressOIB>
    <izvorni_sadrzaj> INTENTIO j.d.o.o., OIB 95130305733, Kanfanarska 1, 10000 Zagreb</izvorni_sadrzaj>
    <derivirana_varijabla naziv="DomainObject.Predmet.ProtustrankaFormatedWithAdressOIB_1"> INTENTIO j.d.o.o., OIB 95130305733, Kanfanarska 1, 10000 Zagreb</derivirana_varijabla>
  </DomainObject.Predmet.ProtustrankaFormatedWithAdressOIB>
  <DomainObject.Predmet.ProtustrankaWithAdress>
    <izvorni_sadrzaj>INTENTIO j.d.o.o. Kanfanarska 1, 10000 Zagreb</izvorni_sadrzaj>
    <derivirana_varijabla naziv="DomainObject.Predmet.ProtustrankaWithAdress_1">INTENTIO j.d.o.o. Kanfanarska 1, 10000 Zagreb</derivirana_varijabla>
  </DomainObject.Predmet.ProtustrankaWithAdress>
  <DomainObject.Predmet.ProtustrankaWithAdressOIB>
    <izvorni_sadrzaj>INTENTIO j.d.o.o., OIB 95130305733, Kanfanarska 1, 10000 Zagreb</izvorni_sadrzaj>
    <derivirana_varijabla naziv="DomainObject.Predmet.ProtustrankaWithAdressOIB_1">INTENTIO j.d.o.o., OIB 95130305733, Kanfanarska 1, 10000 Zagreb</derivirana_varijabla>
  </DomainObject.Predmet.ProtustrankaWithAdressOIB>
  <DomainObject.Predmet.ProtustrankaNazivFormated>
    <izvorni_sadrzaj>INTENTIO j.d.o.o.</izvorni_sadrzaj>
    <derivirana_varijabla naziv="DomainObject.Predmet.ProtustrankaNazivFormated_1">INTENTIO j.d.o.o.</derivirana_varijabla>
  </DomainObject.Predmet.ProtustrankaNazivFormated>
  <DomainObject.Predmet.ProtustrankaNazivFormatedOIB>
    <izvorni_sadrzaj>INTENTIO j.d.o.o., OIB 95130305733</izvorni_sadrzaj>
    <derivirana_varijabla naziv="DomainObject.Predmet.ProtustrankaNazivFormatedOIB_1">INTENTIO j.d.o.o., OIB 95130305733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INTENTIO j.d.o.o.</item>
    </izvorni_sadrzaj>
    <derivirana_varijabla naziv="DomainObject.Predmet.ProtuStrankaListFormated_1">
      <item>INTENTIO j.d.o.o.</item>
    </derivirana_varijabla>
  </DomainObject.Predmet.ProtuStrankaListFormated>
  <DomainObject.Predmet.ProtuStrankaListFormatedOIB>
    <izvorni_sadrzaj>
      <item>INTENTIO j.d.o.o., OIB 95130305733</item>
    </izvorni_sadrzaj>
    <derivirana_varijabla naziv="DomainObject.Predmet.ProtuStrankaListFormatedOIB_1">
      <item>INTENTIO j.d.o.o., OIB 95130305733</item>
    </derivirana_varijabla>
  </DomainObject.Predmet.ProtuStrankaListFormatedOIB>
  <DomainObject.Predmet.ProtuStrankaListFormatedWithAdress>
    <izvorni_sadrzaj>
      <item>INTENTIO j.d.o.o., Kanfanarska 1, 10000 Zagreb</item>
    </izvorni_sadrzaj>
    <derivirana_varijabla naziv="DomainObject.Predmet.ProtuStrankaListFormatedWithAdress_1">
      <item>INTENTIO j.d.o.o., Kanfanarska 1, 10000 Zagreb</item>
    </derivirana_varijabla>
  </DomainObject.Predmet.ProtuStrankaListFormatedWithAdress>
  <DomainObject.Predmet.ProtuStrankaListFormatedWithAdressOIB>
    <izvorni_sadrzaj>
      <item>INTENTIO j.d.o.o., OIB 95130305733, Kanfanarska 1, 10000 Zagreb</item>
    </izvorni_sadrzaj>
    <derivirana_varijabla naziv="DomainObject.Predmet.ProtuStrankaListFormatedWithAdressOIB_1">
      <item>INTENTIO j.d.o.o., OIB 95130305733, Kanfanarska 1, 10000 Zagreb</item>
    </derivirana_varijabla>
  </DomainObject.Predmet.ProtuStrankaListFormatedWithAdressOIB>
  <DomainObject.Predmet.ProtuStrankaListNazivFormated>
    <izvorni_sadrzaj>
      <item>INTENTIO j.d.o.o.</item>
    </izvorni_sadrzaj>
    <derivirana_varijabla naziv="DomainObject.Predmet.ProtuStrankaListNazivFormated_1">
      <item>INTENTIO j.d.o.o.</item>
    </derivirana_varijabla>
  </DomainObject.Predmet.ProtuStrankaListNazivFormated>
  <DomainObject.Predmet.ProtuStrankaListNazivFormatedOIB>
    <izvorni_sadrzaj>
      <item>INTENTIO j.d.o.o., OIB 95130305733</item>
    </izvorni_sadrzaj>
    <derivirana_varijabla naziv="DomainObject.Predmet.ProtuStrankaListNazivFormatedOIB_1">
      <item>INTENTIO j.d.o.o., OIB 95130305733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INTENTIO j.d.o.o.</izvorni_sadrzaj>
    <derivirana_varijabla naziv="DomainObject.Predmet.ProtustrankaIDrugi_1">INTENTIO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INTENTIO j.d.o.o., OIB 95130305733, Kanfanarska 1, 10000 Zagreb</izvorni_sadrzaj>
    <derivirana_varijabla naziv="DomainObject.Predmet.ProtustrankaIDrugiAdressOIB_1">INTENTIO j.d.o.o., OIB 95130305733, Kanfanarska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INTENTIO j.d.o.o.</item>
      <item>FINA Regionalni centar Zagreb</item>
    </izvorni_sadrzaj>
    <derivirana_varijabla naziv="DomainObject.Predmet.SudioniciListNaziv_1">
      <item>INTENTIO j.d.o.o.</item>
      <item>FINA Regionalni centar Zagreb</item>
    </derivirana_varijabla>
  </DomainObject.Predmet.SudioniciListNaziv>
  <DomainObject.Predmet.SudioniciListAdressOIB>
    <izvorni_sadrzaj>
      <item>INTENTIO j.d.o.o., OIB 95130305733, Kanfanarska 1,10000 Zagreb</item>
      <item>FINA Regionalni centar Zagreb, OIB 85821130368, Trg svibanjskih žrtava 1995. 1,10000 Zagreb</item>
    </izvorni_sadrzaj>
    <derivirana_varijabla naziv="DomainObject.Predmet.SudioniciListAdressOIB_1">
      <item>INTENTIO j.d.o.o., OIB 95130305733, Kanfanarska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95130305733</item>
      <item>, OIB 85821130368</item>
    </izvorni_sadrzaj>
    <derivirana_varijabla naziv="DomainObject.Predmet.SudioniciListNazivOIB_1">
      <item>, OIB 95130305733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6DF60-09A7-4D63-B1AF-3821740A1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1785</properties:Characters>
  <properties:Lines>45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2016-10-31T12:09:00Z</cp:lastPrinted>
  <dcterms:modified xmlns:xsi="http://www.w3.org/2001/XMLSchema-instance" xsi:type="dcterms:W3CDTF">2016-10-31T12:09:00Z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