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82b4" w14:paraId="65a82b4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2531">
        <w:t>6 St-</w:t>
      </w:r>
      <w:r w:rsidR="00D361B3">
        <w:t>2056/16-48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D361B3">
        <w:rPr>
          <w:b/>
        </w:rPr>
        <w:t xml:space="preserve">TOKA-PAN-PROMET d.o.o. „u stečaju“, Vukovar, E. Unije 22, MBS: 080202217, OIB: 28547201288 </w:t>
      </w:r>
      <w:r w:rsidRPr="001F308A">
        <w:t xml:space="preserve">za otvaranje </w:t>
      </w:r>
      <w:r>
        <w:t>stečajnog postupka nad dužnikom</w:t>
      </w:r>
      <w:r w:rsidRPr="001F308A">
        <w:t xml:space="preserve">, dana </w:t>
      </w:r>
      <w:r w:rsidR="00D361B3">
        <w:t>23. listopada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D361B3">
        <w:rPr>
          <w:b/>
        </w:rPr>
        <w:t xml:space="preserve">Ivana Kuzmanović </w:t>
      </w:r>
      <w:proofErr w:type="spellStart"/>
      <w:r w:rsidR="00D361B3">
        <w:rPr>
          <w:b/>
        </w:rPr>
        <w:t>Ivičić</w:t>
      </w:r>
      <w:proofErr w:type="spellEnd"/>
      <w:r w:rsidR="00D361B3">
        <w:rPr>
          <w:b/>
        </w:rPr>
        <w:t>, Osijek, Slaz 1, OIB: 79694706247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 w:rsidR="00D361B3">
        <w:t>Ilok</w:t>
      </w:r>
      <w:r>
        <w:t xml:space="preserve">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632512">
        <w:t>zk</w:t>
      </w:r>
      <w:proofErr w:type="spellEnd"/>
      <w:r w:rsidRPr="00632512">
        <w:t xml:space="preserve">. ul. </w:t>
      </w:r>
      <w:r w:rsidR="00D361B3">
        <w:t xml:space="preserve">5418 k.o. Ilok </w:t>
      </w:r>
      <w:proofErr w:type="spellStart"/>
      <w:r w:rsidR="00D361B3">
        <w:t>kč</w:t>
      </w:r>
      <w:proofErr w:type="spellEnd"/>
      <w:r w:rsidR="00D361B3">
        <w:t xml:space="preserve">. br. 920 (oranica u mjestu – 408 m2) i </w:t>
      </w:r>
      <w:proofErr w:type="spellStart"/>
      <w:r w:rsidR="00D361B3">
        <w:t>kč</w:t>
      </w:r>
      <w:proofErr w:type="spellEnd"/>
      <w:r w:rsidR="00D361B3">
        <w:t xml:space="preserve">. br. 1521 (oranica Mala Ada 1244 m2) ukupne površine 1652 m2 na adresi Ilok, Ulica J. </w:t>
      </w:r>
      <w:proofErr w:type="spellStart"/>
      <w:r w:rsidR="00D361B3">
        <w:t>Benešića</w:t>
      </w:r>
      <w:proofErr w:type="spellEnd"/>
      <w:r w:rsidR="00D361B3">
        <w:t>.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D361B3">
        <w:rPr>
          <w:rFonts w:hAnsi="Times New Roman" w:ascii="Times New Roman"/>
          <w:b/>
          <w:sz w:val="24"/>
          <w:szCs w:val="24"/>
        </w:rPr>
        <w:t>4.500,00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D361B3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D361B3">
        <w:rPr>
          <w:rFonts w:hAnsi="Times New Roman" w:ascii="Times New Roman"/>
          <w:sz w:val="24"/>
          <w:szCs w:val="24"/>
        </w:rPr>
        <w:t>Nalaže se ponuditelju</w:t>
      </w:r>
      <w:r w:rsidR="0048065C" w:rsidRPr="00D361B3">
        <w:rPr>
          <w:rFonts w:hAnsi="Times New Roman" w:ascii="Times New Roman"/>
          <w:sz w:val="24"/>
          <w:szCs w:val="24"/>
        </w:rPr>
        <w:t xml:space="preserve"> </w:t>
      </w:r>
      <w:r w:rsidR="00D361B3" w:rsidRPr="00D361B3">
        <w:rPr>
          <w:rFonts w:hAnsi="Times New Roman" w:ascii="Times New Roman"/>
          <w:b/>
          <w:sz w:val="24"/>
          <w:szCs w:val="24"/>
        </w:rPr>
        <w:t xml:space="preserve">Ivana Kuzmanović </w:t>
      </w:r>
      <w:proofErr w:type="spellStart"/>
      <w:r w:rsidR="00D361B3" w:rsidRPr="00D361B3">
        <w:rPr>
          <w:rFonts w:hAnsi="Times New Roman" w:ascii="Times New Roman"/>
          <w:b/>
          <w:sz w:val="24"/>
          <w:szCs w:val="24"/>
        </w:rPr>
        <w:t>Ivičić</w:t>
      </w:r>
      <w:proofErr w:type="spellEnd"/>
      <w:r w:rsidR="00D361B3" w:rsidRPr="00D361B3">
        <w:rPr>
          <w:rFonts w:hAnsi="Times New Roman" w:ascii="Times New Roman"/>
          <w:b/>
          <w:sz w:val="24"/>
          <w:szCs w:val="24"/>
        </w:rPr>
        <w:t>, Osijek, Slaz 1, OIB: 79694706247</w:t>
      </w:r>
      <w:r w:rsidR="00D361B3" w:rsidRPr="00D361B3">
        <w:rPr>
          <w:rFonts w:hAnsi="Times New Roman" w:ascii="Times New Roman"/>
          <w:sz w:val="24"/>
          <w:szCs w:val="24"/>
        </w:rPr>
        <w:t xml:space="preserve">  </w:t>
      </w:r>
      <w:r w:rsidRPr="00D361B3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D361B3">
        <w:rPr>
          <w:rFonts w:hAnsi="Times New Roman" w:ascii="Times New Roman"/>
          <w:sz w:val="24"/>
          <w:szCs w:val="24"/>
        </w:rPr>
        <w:t>kupovnine</w:t>
      </w:r>
      <w:proofErr w:type="spellEnd"/>
      <w:r w:rsidRPr="00D361B3">
        <w:rPr>
          <w:rFonts w:hAnsi="Times New Roman" w:ascii="Times New Roman"/>
          <w:sz w:val="24"/>
          <w:szCs w:val="24"/>
        </w:rPr>
        <w:t xml:space="preserve">, u iznosu od </w:t>
      </w:r>
      <w:r w:rsidR="00D361B3">
        <w:rPr>
          <w:rFonts w:hAnsi="Times New Roman" w:ascii="Times New Roman"/>
          <w:sz w:val="24"/>
          <w:szCs w:val="24"/>
        </w:rPr>
        <w:t>4.500,00</w:t>
      </w:r>
      <w:r w:rsidRPr="00D361B3">
        <w:rPr>
          <w:rFonts w:hAnsi="Times New Roman" w:ascii="Times New Roman"/>
          <w:sz w:val="24"/>
          <w:szCs w:val="24"/>
        </w:rPr>
        <w:t xml:space="preserve"> kn umanjene za iznos položene jamčevine u iznosu od </w:t>
      </w:r>
      <w:r w:rsidR="00D361B3">
        <w:rPr>
          <w:rFonts w:hAnsi="Times New Roman" w:ascii="Times New Roman"/>
          <w:sz w:val="24"/>
          <w:szCs w:val="24"/>
        </w:rPr>
        <w:t>820,00</w:t>
      </w:r>
      <w:r w:rsidRPr="00D361B3">
        <w:rPr>
          <w:rFonts w:hAnsi="Times New Roman" w:ascii="Times New Roman"/>
          <w:sz w:val="24"/>
          <w:szCs w:val="24"/>
        </w:rPr>
        <w:t xml:space="preserve"> kn, odnosno uplata iznosa od </w:t>
      </w:r>
      <w:r w:rsidR="00EA169B">
        <w:rPr>
          <w:rFonts w:hAnsi="Times New Roman" w:ascii="Times New Roman"/>
          <w:sz w:val="24"/>
          <w:szCs w:val="24"/>
        </w:rPr>
        <w:t>3.680,00</w:t>
      </w:r>
      <w:r w:rsidRPr="00D361B3">
        <w:rPr>
          <w:rFonts w:hAnsi="Times New Roman" w:ascii="Times New Roman"/>
          <w:sz w:val="24"/>
          <w:szCs w:val="24"/>
        </w:rPr>
        <w:t xml:space="preserve"> kn, u roku </w:t>
      </w:r>
      <w:r w:rsidRPr="00D361B3">
        <w:rPr>
          <w:rFonts w:hAnsi="Times New Roman" w:ascii="Times New Roman"/>
          <w:b/>
          <w:sz w:val="24"/>
          <w:szCs w:val="24"/>
        </w:rPr>
        <w:t>30 dana od dana pravomoćnosti</w:t>
      </w:r>
      <w:r w:rsidRPr="00D361B3">
        <w:rPr>
          <w:rFonts w:hAnsi="Times New Roman" w:ascii="Times New Roman"/>
          <w:sz w:val="24"/>
          <w:szCs w:val="24"/>
        </w:rPr>
        <w:t xml:space="preserve"> rješenja</w:t>
      </w:r>
      <w:r w:rsidRPr="00087DDA">
        <w:rPr>
          <w:rFonts w:hAnsi="Times New Roman" w:ascii="Times New Roman"/>
          <w:sz w:val="24"/>
          <w:szCs w:val="24"/>
        </w:rPr>
        <w:t xml:space="preserve">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EA169B" w:rsidRPr="00EA169B">
        <w:rPr>
          <w:rFonts w:hAnsi="Times New Roman" w:ascii="Times New Roman"/>
          <w:b/>
          <w:sz w:val="24"/>
          <w:szCs w:val="24"/>
        </w:rPr>
        <w:t>105830</w:t>
      </w:r>
      <w:r w:rsidRPr="00087DDA">
        <w:rPr>
          <w:rFonts w:hAnsi="Times New Roman" w:ascii="Times New Roman"/>
          <w:sz w:val="24"/>
          <w:szCs w:val="24"/>
        </w:rPr>
        <w:t xml:space="preserve">, a kao podatak drugi </w:t>
      </w:r>
      <w:r w:rsidR="00352531">
        <w:rPr>
          <w:rFonts w:hAnsi="Times New Roman" w:ascii="Times New Roman"/>
          <w:sz w:val="24"/>
          <w:szCs w:val="24"/>
        </w:rPr>
        <w:t>(</w:t>
      </w:r>
      <w:r w:rsidRPr="00087DDA">
        <w:rPr>
          <w:rFonts w:hAnsi="Times New Roman" w:ascii="Times New Roman"/>
          <w:sz w:val="24"/>
          <w:szCs w:val="24"/>
        </w:rPr>
        <w:t>P2</w:t>
      </w:r>
      <w:r w:rsidR="00352531">
        <w:rPr>
          <w:rFonts w:hAnsi="Times New Roman" w:ascii="Times New Roman"/>
          <w:sz w:val="24"/>
          <w:szCs w:val="24"/>
        </w:rPr>
        <w:t>) broj</w:t>
      </w:r>
      <w:r w:rsidRPr="00087DDA">
        <w:rPr>
          <w:rFonts w:hAnsi="Times New Roman" w:ascii="Times New Roman"/>
          <w:sz w:val="24"/>
          <w:szCs w:val="24"/>
        </w:rPr>
        <w:t xml:space="preserve"> treba upisati </w:t>
      </w:r>
      <w:r w:rsidR="00EA169B">
        <w:rPr>
          <w:rFonts w:hAnsi="Times New Roman" w:ascii="Times New Roman"/>
          <w:b/>
          <w:sz w:val="24"/>
          <w:szCs w:val="24"/>
        </w:rPr>
        <w:t>50130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EA169B">
        <w:rPr>
          <w:rFonts w:hAnsi="Times New Roman" w:ascii="Times New Roman"/>
          <w:sz w:val="24"/>
          <w:szCs w:val="24"/>
        </w:rPr>
        <w:t>4.500,00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EA169B">
        <w:rPr>
          <w:rFonts w:hAnsi="Times New Roman" w:ascii="Times New Roman"/>
          <w:bCs/>
          <w:sz w:val="24"/>
          <w:szCs w:val="24"/>
        </w:rPr>
        <w:t>820</w:t>
      </w:r>
      <w:r w:rsidR="006E6BEF">
        <w:rPr>
          <w:rFonts w:hAnsi="Times New Roman" w:ascii="Times New Roman"/>
          <w:bCs/>
          <w:sz w:val="24"/>
          <w:szCs w:val="24"/>
        </w:rPr>
        <w:t>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EA169B">
        <w:rPr>
          <w:rFonts w:hAnsi="Times New Roman" w:ascii="Times New Roman"/>
          <w:bCs/>
          <w:sz w:val="24"/>
          <w:szCs w:val="24"/>
        </w:rPr>
        <w:t>3.680,00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>žiro-račun suda broj HR3123900011300000200 kod Hrvatske poštanske banke s pozivom na broj HR 05 272-</w:t>
      </w:r>
      <w:r w:rsidR="00EA169B">
        <w:rPr>
          <w:rFonts w:hAnsi="Times New Roman" w:ascii="Times New Roman"/>
          <w:bCs/>
          <w:sz w:val="24"/>
          <w:szCs w:val="24"/>
        </w:rPr>
        <w:t>2056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6E6BEF">
        <w:t>prvoj</w:t>
      </w:r>
      <w:r w:rsidRPr="00087DDA">
        <w:t xml:space="preserve"> elektroničkoj javnoj dražbi dana od </w:t>
      </w:r>
      <w:r w:rsidR="00EA169B">
        <w:t>19.7.</w:t>
      </w:r>
      <w:r w:rsidRPr="00087DDA">
        <w:t xml:space="preserve">2018. do </w:t>
      </w:r>
      <w:r w:rsidR="00EA169B">
        <w:t>10.10</w:t>
      </w:r>
      <w:r w:rsidRPr="00087DDA">
        <w:t xml:space="preserve">.2018. godine (ID nadmetanja: </w:t>
      </w:r>
      <w:r w:rsidR="00EA169B">
        <w:t>5504</w:t>
      </w:r>
      <w:r w:rsidRPr="00087DDA">
        <w:t>) za predmetne nekretnine</w:t>
      </w:r>
      <w:r w:rsidR="006E6BEF">
        <w:t xml:space="preserve"> kao </w:t>
      </w:r>
      <w:r w:rsidR="00AE3248">
        <w:t>najbolji</w:t>
      </w:r>
      <w:r w:rsidR="006E6BEF">
        <w:t xml:space="preserve">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EA169B">
        <w:t>20.3</w:t>
      </w:r>
      <w:r w:rsidR="006E6BEF">
        <w:t>.2018</w:t>
      </w:r>
      <w:r w:rsidRPr="00087DDA">
        <w:t xml:space="preserve">. godine </w:t>
      </w:r>
      <w:r w:rsidR="00EA169B">
        <w:t xml:space="preserve">ispravljen Rješenjem TS Osijek 6 St-2056/16 od 2. svibnja 2018. g. </w:t>
      </w:r>
      <w:r w:rsidRPr="00087DDA">
        <w:t>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EA169B">
        <w:t>23. listopada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A169B" w:rsidR="00EC0BA9">
      <w:pPr>
        <w:pStyle w:val="Bezproreda"/>
        <w:numPr>
          <w:ilvl w:val="0"/>
          <w:numId w:val="25"/>
        </w:numPr>
        <w:tabs>
          <w:tab w:pos="6000" w:val="left"/>
        </w:tabs>
      </w:pPr>
      <w:r>
        <w:t xml:space="preserve">stečajni upravitelj </w:t>
      </w:r>
      <w:proofErr w:type="spellStart"/>
      <w:r w:rsidR="00EA169B">
        <w:t>Mirsad</w:t>
      </w:r>
      <w:proofErr w:type="spellEnd"/>
      <w:r w:rsidR="00EA169B">
        <w:t xml:space="preserve"> </w:t>
      </w:r>
      <w:proofErr w:type="spellStart"/>
      <w:r w:rsidR="00EA169B">
        <w:t>Demirović</w:t>
      </w:r>
      <w:proofErr w:type="spellEnd"/>
    </w:p>
    <w:p w:rsidRDefault="00EA169B" w:rsidP="00EA169B" w:rsidR="00EA169B">
      <w:pPr>
        <w:pStyle w:val="Bezproreda"/>
        <w:numPr>
          <w:ilvl w:val="0"/>
          <w:numId w:val="25"/>
        </w:numPr>
        <w:tabs>
          <w:tab w:pos="6000" w:val="left"/>
        </w:tabs>
      </w:pPr>
      <w:r w:rsidRPr="00EA169B">
        <w:t xml:space="preserve">Ivana Kuzmanović </w:t>
      </w:r>
      <w:proofErr w:type="spellStart"/>
      <w:r w:rsidRPr="00EA169B">
        <w:t>Ivičić</w:t>
      </w:r>
      <w:proofErr w:type="spellEnd"/>
      <w:r w:rsidRPr="00EA169B">
        <w:t>, Osijek, Slaz 1</w:t>
      </w:r>
    </w:p>
    <w:p w:rsidRDefault="00EA169B" w:rsidP="00EA169B" w:rsidR="00EA169B">
      <w:pPr>
        <w:pStyle w:val="Bezproreda"/>
        <w:numPr>
          <w:ilvl w:val="0"/>
          <w:numId w:val="25"/>
        </w:numPr>
        <w:tabs>
          <w:tab w:pos="6000" w:val="left"/>
        </w:tabs>
      </w:pPr>
      <w:proofErr w:type="spellStart"/>
      <w:r>
        <w:t>Luciano</w:t>
      </w:r>
      <w:proofErr w:type="spellEnd"/>
      <w:r>
        <w:t xml:space="preserve"> d.o.o. Vinkovci, H. D. </w:t>
      </w:r>
      <w:proofErr w:type="spellStart"/>
      <w:r>
        <w:t>Genschera</w:t>
      </w:r>
      <w:proofErr w:type="spellEnd"/>
      <w:r>
        <w:t xml:space="preserve"> 101</w:t>
      </w:r>
    </w:p>
    <w:p w:rsidRDefault="006E6BEF" w:rsidP="00EA169B" w:rsidR="006E6BEF">
      <w:pPr>
        <w:pStyle w:val="Bezproreda"/>
        <w:numPr>
          <w:ilvl w:val="0"/>
          <w:numId w:val="25"/>
        </w:numPr>
        <w:tabs>
          <w:tab w:pos="6000" w:val="left"/>
        </w:tabs>
      </w:pPr>
      <w:r>
        <w:t>FINA</w:t>
      </w:r>
    </w:p>
    <w:p w:rsidRDefault="00EA169B" w:rsidP="00EA169B" w:rsidR="00EA169B">
      <w:pPr>
        <w:pStyle w:val="Bezproreda"/>
        <w:numPr>
          <w:ilvl w:val="0"/>
          <w:numId w:val="25"/>
        </w:numPr>
        <w:tabs>
          <w:tab w:pos="6000" w:val="left"/>
        </w:tabs>
      </w:pPr>
      <w:r>
        <w:t>ŽDO Vukovar</w:t>
      </w:r>
    </w:p>
    <w:p w:rsidRDefault="006E6BEF" w:rsidP="006E6BEF" w:rsidR="00EC0BA9">
      <w:pPr>
        <w:pStyle w:val="Bezproreda"/>
        <w:numPr>
          <w:ilvl w:val="0"/>
          <w:numId w:val="25"/>
        </w:numPr>
        <w:tabs>
          <w:tab w:pos="6000" w:val="left"/>
        </w:tabs>
      </w:pPr>
      <w:r>
        <w:t xml:space="preserve">e- oglasna ploča uz izvješće FINE od </w:t>
      </w:r>
      <w:r w:rsidR="00EA169B">
        <w:t>15.10</w:t>
      </w:r>
      <w:r w:rsidR="00AE3248">
        <w:t>.</w:t>
      </w:r>
      <w:r>
        <w:t xml:space="preserve">2018. g. </w:t>
      </w:r>
      <w:r w:rsidR="00AE3248">
        <w:t>(</w:t>
      </w:r>
      <w:r w:rsidR="00EA169B">
        <w:t>167-176</w:t>
      </w:r>
      <w:r w:rsidR="00AE3248">
        <w:t xml:space="preserve"> spisa)</w:t>
      </w:r>
      <w:r w:rsidR="00EC0BA9">
        <w:t xml:space="preserve"> </w:t>
      </w:r>
    </w:p>
    <w:p w:rsidRDefault="006E6BEF" w:rsidP="00EC0BA9" w:rsidR="00EC0BA9">
      <w:pPr>
        <w:pStyle w:val="Bezproreda"/>
        <w:numPr>
          <w:ilvl w:val="0"/>
          <w:numId w:val="25"/>
        </w:numPr>
        <w:tabs>
          <w:tab w:pos="6000" w:val="left"/>
        </w:tabs>
      </w:pPr>
      <w:r>
        <w:t xml:space="preserve">K- </w:t>
      </w:r>
      <w:r w:rsidR="00EA169B">
        <w:t>23.11.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08" w:rsidR="00521808">
      <w:r>
        <w:separator/>
      </w:r>
    </w:p>
  </w:endnote>
  <w:endnote w:id="0" w:type="continuationSeparator">
    <w:p w:rsidRDefault="00521808" w:rsidR="0052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08" w:rsidR="00521808">
      <w:r>
        <w:separator/>
      </w:r>
    </w:p>
  </w:footnote>
  <w:footnote w:id="0" w:type="continuationSeparator">
    <w:p w:rsidRDefault="00521808" w:rsidR="005218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44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EA169B" w:rsidR="00EA169B" w:rsidRPr="00151FF0">
    <w:pPr>
      <w:jc w:val="right"/>
    </w:pPr>
    <w:r>
      <w:tab/>
    </w:r>
    <w:r>
      <w:tab/>
    </w:r>
    <w:r w:rsidR="00EA169B">
      <w:t>6 St-2056/16-48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C9B79CC"/>
    <w:multiLevelType w:val="hybridMultilevel"/>
    <w:tmpl w:val="3E1664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9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19"/>
  </w:num>
  <w:num w:numId="4">
    <w:abstractNumId w:val="8"/>
  </w:num>
  <w:num w:numId="5">
    <w:abstractNumId w:val="17"/>
  </w:num>
  <w:num w:numId="6">
    <w:abstractNumId w:val="20"/>
  </w:num>
  <w:num w:numId="7">
    <w:abstractNumId w:val="21"/>
  </w:num>
  <w:num w:numId="8">
    <w:abstractNumId w:val="11"/>
  </w:num>
  <w:num w:numId="9">
    <w:abstractNumId w:val="22"/>
  </w:num>
  <w:num w:numId="10">
    <w:abstractNumId w:val="4"/>
  </w:num>
  <w:num w:numId="11">
    <w:abstractNumId w:val="7"/>
  </w:num>
  <w:num w:numId="12">
    <w:abstractNumId w:val="23"/>
  </w:num>
  <w:num w:numId="13">
    <w:abstractNumId w:val="2"/>
  </w:num>
  <w:num w:numId="14">
    <w:abstractNumId w:val="15"/>
  </w:num>
  <w:num w:numId="15">
    <w:abstractNumId w:val="6"/>
  </w:num>
  <w:num w:numId="16">
    <w:abstractNumId w:val="9"/>
  </w:num>
  <w:num w:numId="17">
    <w:abstractNumId w:val="18"/>
  </w:num>
  <w:num w:numId="18">
    <w:abstractNumId w:val="3"/>
  </w:num>
  <w:num w:numId="19">
    <w:abstractNumId w:val="24"/>
  </w:num>
  <w:num w:numId="20">
    <w:abstractNumId w:val="14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44E3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00F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2AF7"/>
    <w:rsid w:val="003470E1"/>
    <w:rsid w:val="00352531"/>
    <w:rsid w:val="00356785"/>
    <w:rsid w:val="0035718F"/>
    <w:rsid w:val="00363AC4"/>
    <w:rsid w:val="00365EB5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1808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AE3248"/>
    <w:rsid w:val="00B11FDD"/>
    <w:rsid w:val="00B2515B"/>
    <w:rsid w:val="00B258D3"/>
    <w:rsid w:val="00B2798C"/>
    <w:rsid w:val="00B47CF8"/>
    <w:rsid w:val="00B52408"/>
    <w:rsid w:val="00B56C02"/>
    <w:rsid w:val="00B93DD6"/>
    <w:rsid w:val="00B95914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361B3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A169B"/>
    <w:rsid w:val="00EB185D"/>
    <w:rsid w:val="00EC0BA9"/>
    <w:rsid w:val="00EC77F9"/>
    <w:rsid w:val="00ED1853"/>
    <w:rsid w:val="00EF2B4D"/>
    <w:rsid w:val="00F21958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4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4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44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44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St-2056/2016</izvorni_sadrzaj>
    <derivirana_varijabla naziv="DomainObject.Predmet.OznakaBroj_1">St-2056/2016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TOKA-PAN-PROMET društvo s ograničenom odgovornošću za trgovinu, proizvodnju i usluge</izvorni_sadrzaj>
    <derivirana_varijabla naziv="DomainObject.Predmet.ProtustrankaFormated_1">  TOKA-PAN-PROMET društvo s ograničenom odgovornošću za trgovinu, proizvodnju i usluge</derivirana_varijabla>
  </DomainObject.Predmet.ProtustrankaFormated>
  <DomainObject.Predmet.ProtustrankaFormatedOIB>
    <izvorni_sadrzaj>  TOKA-PAN-PROMET društvo s ograničenom odgovornošću za trgovinu, proizvodnju i usluge, OIB 28547201288</izvorni_sadrzaj>
    <derivirana_varijabla naziv="DomainObject.Predmet.ProtustrankaFormatedOIB_1">  TOKA-PAN-PROMET društvo s ograničenom odgovornošću za trgovinu, proizvodnju i usluge, OIB 28547201288</derivirana_varijabla>
  </DomainObject.Predmet.ProtustrankaFormatedOIB>
  <DomainObject.Predmet.ProtustrankaFormatedWithAdress>
    <izvorni_sadrzaj> TOKA-PAN-PROMET društvo s ograničenom odgovornošću za trgovinu, proizvodnju i usluge, E. Unije 22, 32000 Vukovar</izvorni_sadrzaj>
    <derivirana_varijabla naziv="DomainObject.Predmet.ProtustrankaFormatedWithAdress_1"> TOKA-PAN-PROMET društvo s ograničenom odgovornošću za trgovinu, proizvodnju i usluge, E. Unije 22, 32000 Vukovar</derivirana_varijabla>
  </DomainObject.Predmet.ProtustrankaFormatedWithAdress>
  <DomainObject.Predmet.ProtustrankaFormatedWithAdressOIB>
    <izvorni_sadrzaj> TOKA-PAN-PROMET društvo s ograničenom odgovornošću za trgovinu, proizvodnju i usluge, OIB 28547201288, E. Unije 22, 32000 Vukovar</izvorni_sadrzaj>
    <derivirana_varijabla naziv="DomainObject.Predmet.ProtustrankaFormatedWithAdressOIB_1"> TOKA-PAN-PROMET društvo s ograničenom odgovornošću za trgovinu, proizvodnju i usluge, OIB 28547201288, E. Unije 22, 32000 Vukovar</derivirana_varijabla>
  </DomainObject.Predmet.ProtustrankaFormatedWithAdressOIB>
  <DomainObject.Predmet.ProtustrankaWithAdress>
    <izvorni_sadrzaj>TOKA-PAN-PROMET društvo s ograničenom odgovornošću za trgovinu, proizvodnju i usluge E. Unije 22, 32000 Vukovar</izvorni_sadrzaj>
    <derivirana_varijabla naziv="DomainObject.Predmet.ProtustrankaWithAdress_1">TOKA-PAN-PROMET društvo s ograničenom odgovornošću za trgovinu, proizvodnju i usluge E. Unije 22, 32000 Vukovar</derivirana_varijabla>
  </DomainObject.Predmet.ProtustrankaWithAdress>
  <DomainObject.Predmet.ProtustrankaWithAdressOIB>
    <izvorni_sadrzaj>TOKA-PAN-PROMET društvo s ograničenom odgovornošću za trgovinu, proizvodnju i usluge, OIB 28547201288, E. Unije 22, 32000 Vukovar</izvorni_sadrzaj>
    <derivirana_varijabla naziv="DomainObject.Predmet.ProtustrankaWithAdressOIB_1">TOKA-PAN-PROMET društvo s ograničenom odgovornošću za trgovinu, proizvodnju i usluge, OIB 28547201288, E. Unije 22, 32000 Vukovar</derivirana_varijabla>
  </DomainObject.Predmet.ProtustrankaWithAdressOIB>
  <DomainObject.Predmet.ProtustrankaNazivFormated>
    <izvorni_sadrzaj>TOKA-PAN-PROMET društvo s ograničenom odgovornošću za trgovinu, proizvodnju i usluge</izvorni_sadrzaj>
    <derivirana_varijabla naziv="DomainObject.Predmet.ProtustrankaNazivFormated_1">TOKA-PAN-PROMET društvo s ograničenom odgovornošću za trgovinu, proizvodnju i usluge</derivirana_varijabla>
  </DomainObject.Predmet.ProtustrankaNazivFormated>
  <DomainObject.Predmet.ProtustrankaNazivFormatedOIB>
    <izvorni_sadrzaj>TOKA-PAN-PROMET društvo s ograničenom odgovornošću za trgovinu, proizvodnju i usluge, OIB 28547201288</izvorni_sadrzaj>
    <derivirana_varijabla naziv="DomainObject.Predmet.ProtustrankaNazivFormatedOIB_1">TOKA-PAN-PROMET društvo s ograničenom odgovornošću za trgovinu, proizvodnju i usluge, OIB 28547201288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TOKA-PAN-PROMET društvo s ograničenom odgovornošću za trgovinu, proizvodnju i usluge</item>
    </izvorni_sadrzaj>
    <derivirana_varijabla naziv="DomainObject.Predmet.ProtuStrankaListFormated_1">
      <item>TOKA-PAN-PROMET društvo s ograničenom odgovornošću za trgovinu, proizvodnju i usluge</item>
    </derivirana_varijabla>
  </DomainObject.Predmet.ProtuStrankaListFormated>
  <DomainObject.Predmet.ProtuStrankaListFormatedOIB>
    <izvorni_sadrzaj>
      <item>TOKA-PAN-PROMET društvo s ograničenom odgovornošću za trgovinu, proizvodnju i usluge, OIB 28547201288</item>
    </izvorni_sadrzaj>
    <derivirana_varijabla naziv="DomainObject.Predmet.ProtuStrankaListFormatedOIB_1">
      <item>TOKA-PAN-PROMET društvo s ograničenom odgovornošću za trgovinu, proizvodnju i usluge, OIB 28547201288</item>
    </derivirana_varijabla>
  </DomainObject.Predmet.ProtuStrankaListFormatedOIB>
  <DomainObject.Predmet.ProtuStrankaListFormatedWithAdress>
    <izvorni_sadrzaj>
      <item>TOKA-PAN-PROMET društvo s ograničenom odgovornošću za trgovinu, proizvodnju i usluge, E. Unije 22, 32000 Vukovar</item>
    </izvorni_sadrzaj>
    <derivirana_varijabla naziv="DomainObject.Predmet.ProtuStrankaListFormatedWithAdress_1">
      <item>TOKA-PAN-PROMET društvo s ograničenom odgovornošću za trgovinu, proizvodnju i usluge, E. Unije 22, 32000 Vukovar</item>
    </derivirana_varijabla>
  </DomainObject.Predmet.ProtuStrankaListFormatedWithAdress>
  <DomainObject.Predmet.ProtuStrankaListFormatedWithAdressOIB>
    <izvorni_sadrzaj>
      <item>TOKA-PAN-PROMET društvo s ograničenom odgovornošću za trgovinu, proizvodnju i usluge, OIB 28547201288, E. Unije 22, 32000 Vukovar</item>
    </izvorni_sadrzaj>
    <derivirana_varijabla naziv="DomainObject.Predmet.ProtuStrankaListFormatedWithAdressOIB_1">
      <item>TOKA-PAN-PROMET društvo s ograničenom odgovornošću za trgovinu, proizvodnju i usluge, OIB 28547201288, E. Unije 22, 32000 Vukovar</item>
    </derivirana_varijabla>
  </DomainObject.Predmet.ProtuStrankaListFormatedWithAdressOIB>
  <DomainObject.Predmet.ProtuStrankaListNazivFormated>
    <izvorni_sadrzaj>
      <item>TOKA-PAN-PROMET društvo s ograničenom odgovornošću za trgovinu, proizvodnju i usluge</item>
    </izvorni_sadrzaj>
    <derivirana_varijabla naziv="DomainObject.Predmet.ProtuStrankaListNazivFormated_1">
      <item>TOKA-PAN-PROMET društvo s ograničenom odgovornošću za trgovinu, proizvodnju i usluge</item>
    </derivirana_varijabla>
  </DomainObject.Predmet.ProtuStrankaListNazivFormated>
  <DomainObject.Predmet.ProtuStrankaListNazivFormatedOIB>
    <izvorni_sadrzaj>
      <item>TOKA-PAN-PROMET društvo s ograničenom odgovornošću za trgovinu, proizvodnju i usluge, OIB 28547201288</item>
    </izvorni_sadrzaj>
    <derivirana_varijabla naziv="DomainObject.Predmet.ProtuStrankaListNazivFormatedOIB_1">
      <item>TOKA-PAN-PROMET društvo s ograničenom odgovornošću za trgovinu, proizvodnju i usluge, OIB 28547201288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TOKA-PAN-PROMET društvo s ograničenom odgovornošću za trgovinu, proizvodnju i usluge</izvorni_sadrzaj>
    <derivirana_varijabla naziv="DomainObject.Predmet.ProtustrankaIDrugi_1">TOKA-PAN-PROMET društvo s ograničenom odgovornošću za trgovinu, proizvodnju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TOKA-PAN-PROMET društvo s ograničenom odgovornošću za trgovinu, proizvodnju i usluge, OIB 28547201288, E. Unije 22, 32000 Vukovar</izvorni_sadrzaj>
    <derivirana_varijabla naziv="DomainObject.Predmet.ProtustrankaIDrugiAdressOIB_1">TOKA-PAN-PROMET društvo s ograničenom odgovornošću za trgovinu, proizvodnju i usluge, OIB 28547201288, E. Unije 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TOKA-PAN-PROMET društvo s ograničenom odgovornošću za trgovinu, proizvodnju i usluge</item>
      <item>RH MF POREZNA UPRAVA VUKOVAR</item>
    </izvorni_sadrzaj>
    <derivirana_varijabla naziv="DomainObject.Predmet.SudioniciListNaziv_1">
      <item>TOKA-PAN-PROMET društvo s ograničenom odgovornošću za trgovinu, proizvodnju i usluge</item>
      <item>RH MF POREZNA UPRAVA VUKOVAR</item>
    </derivirana_varijabla>
  </DomainObject.Predmet.SudioniciListNaziv>
  <DomainObject.Predmet.SudioniciListAdressOIB>
    <izvorni_sadrzaj>
      <item>TOKA-PAN-PROMET društvo s ograničenom odgovornošću za trgovinu, proizvodnju i usluge, OIB 28547201288, E. Unije 22,32000 Vukovar</item>
      <item>RH MF POREZNA UPRAVA VUKOVAR, OIB 18683136487</item>
    </izvorni_sadrzaj>
    <derivirana_varijabla naziv="DomainObject.Predmet.SudioniciListAdressOIB_1">
      <item>TOKA-PAN-PROMET društvo s ograničenom odgovornošću za trgovinu, proizvodnju i usluge, OIB 28547201288, E. Unije 22,32000 Vukovar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28547201288</item>
      <item>, OIB 18683136487</item>
    </izvorni_sadrzaj>
    <derivirana_varijabla naziv="DomainObject.Predmet.SudioniciListNazivOIB_1">
      <item>, OIB 28547201288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St-2056/2016-41</izvorni_sadrzaj>
    <derivirana_varijabla naziv="DomainObject.PredzadnjaOdlukaIzPredmeta.Oznaka_1">St-2056/2016-41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4BDBB-8F86-412E-8913-9D6FAF417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706</properties:Words>
  <properties:Characters>3636</properties:Characters>
  <properties:Lines>149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2018-10-23T07:44:00Z</dcterms:created>
  <dc:creator>banka</dc:creator>
  <cp:lastModifiedBy>Danijela Sekulić</cp:lastModifiedBy>
  <cp:lastPrinted>2018-10-23T07:54:00Z</cp:lastPrinted>
  <dcterms:modified xmlns:xsi="http://www.w3.org/2001/XMLSchema-instance" xsi:type="dcterms:W3CDTF">2018-10-23T07:55:00Z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(TOKA PAN PROMET - VIŠE PONUDITELJA.docx)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