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d19a" w14:paraId="914d19a" w:rsidRDefault="00310A6E" w:rsidP="005630EB" w:rsidR="009E7EC2" w:rsidRPr="007A3962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36B19"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E36B19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7A3962">
        <w:rPr>
          <w:rFonts w:hAnsi="Times New Roman" w:ascii="Times New Roman"/>
          <w:sz w:val="24"/>
          <w:szCs w:val="24"/>
        </w:rPr>
        <w:t>Poslovni broj: 12. St-856/2017-38</w:t>
      </w:r>
    </w:p>
    <w:p w:rsidRDefault="009E7EC2" w:rsidP="009E7EC2" w:rsidR="009E7EC2" w:rsidRPr="007A3962">
      <w:pPr>
        <w:pStyle w:val="Naslov1"/>
        <w:jc w:val="both"/>
        <w:rPr>
          <w:b w:val="false"/>
        </w:rPr>
      </w:pPr>
      <w:r w:rsidRPr="007A3962">
        <w:rPr>
          <w:b w:val="false"/>
        </w:rPr>
        <w:t>REPUBLIKA HRVATSKA</w:t>
      </w:r>
    </w:p>
    <w:p w:rsidRDefault="009E7EC2" w:rsidP="009E7EC2" w:rsidR="009E7EC2" w:rsidRPr="007A3962">
      <w:pPr>
        <w:jc w:val="both"/>
        <w:rPr>
          <w:rFonts w:hAnsi="Times New Roman" w:ascii="Times New Roman"/>
          <w:sz w:val="24"/>
          <w:szCs w:val="24"/>
        </w:rPr>
      </w:pPr>
      <w:r w:rsidRPr="007A3962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7A3962">
        <w:rPr>
          <w:rFonts w:hAnsi="Times New Roman" w:ascii="Times New Roman"/>
          <w:sz w:val="24"/>
          <w:szCs w:val="24"/>
        </w:rPr>
        <w:tab/>
      </w:r>
      <w:r w:rsidRPr="007A3962">
        <w:rPr>
          <w:rFonts w:hAnsi="Times New Roman" w:ascii="Times New Roman"/>
          <w:sz w:val="24"/>
          <w:szCs w:val="24"/>
        </w:rPr>
        <w:tab/>
      </w:r>
      <w:r w:rsidRPr="007A3962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7A3962">
      <w:pPr>
        <w:rPr>
          <w:rFonts w:hAnsi="Times New Roman" w:ascii="Times New Roman"/>
          <w:sz w:val="24"/>
          <w:szCs w:val="24"/>
        </w:rPr>
      </w:pPr>
      <w:r w:rsidRPr="007A3962">
        <w:rPr>
          <w:rFonts w:hAnsi="Times New Roman" w:ascii="Times New Roman"/>
          <w:sz w:val="24"/>
          <w:szCs w:val="24"/>
        </w:rPr>
        <w:t>Split, Sukoišanska br. 6.</w:t>
      </w:r>
    </w:p>
    <w:p w:rsidRDefault="009E7EC2" w:rsidP="009E7EC2" w:rsidR="009E7EC2" w:rsidRPr="007A3962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7A3962">
      <w:pPr>
        <w:pStyle w:val="Naslov1"/>
        <w:rPr>
          <w:b w:val="false"/>
        </w:rPr>
      </w:pPr>
      <w:r w:rsidRPr="007A3962">
        <w:rPr>
          <w:b w:val="false"/>
        </w:rPr>
        <w:t>R E P U B L I K A   H R V A T S K A</w:t>
      </w:r>
    </w:p>
    <w:p w:rsidRDefault="00B42345" w:rsidP="00B42345" w:rsidR="00B42345" w:rsidRPr="007A3962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7A3962">
      <w:pPr>
        <w:pStyle w:val="Naslov2"/>
        <w:rPr>
          <w:bCs/>
          <w:szCs w:val="24"/>
        </w:rPr>
      </w:pPr>
      <w:r w:rsidRPr="007A3962">
        <w:rPr>
          <w:bCs/>
          <w:szCs w:val="24"/>
        </w:rPr>
        <w:t>R J E Š E NJ E</w:t>
      </w:r>
    </w:p>
    <w:p w:rsidRDefault="009E7EC2" w:rsidP="009E7EC2" w:rsidR="009E7EC2" w:rsidRPr="007A3962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7A3962">
      <w:pPr>
        <w:pStyle w:val="Tijeloteksta"/>
        <w:rPr>
          <w:szCs w:val="24"/>
          <w:lang w:val="hr-HR"/>
        </w:rPr>
      </w:pPr>
      <w:r w:rsidRPr="007A3962">
        <w:rPr>
          <w:szCs w:val="24"/>
          <w:lang w:val="hr-HR"/>
        </w:rPr>
        <w:tab/>
      </w:r>
      <w:r w:rsidR="00C81434" w:rsidRPr="007A3962">
        <w:rPr>
          <w:szCs w:val="24"/>
          <w:lang w:val="hr-HR"/>
        </w:rPr>
        <w:t>Tr</w:t>
      </w:r>
      <w:r w:rsidR="006661EE" w:rsidRPr="007A3962">
        <w:rPr>
          <w:szCs w:val="24"/>
          <w:lang w:val="hr-HR"/>
        </w:rPr>
        <w:t>govački sud u Splitu, po sucu t</w:t>
      </w:r>
      <w:r w:rsidR="00C81434" w:rsidRPr="007A3962">
        <w:rPr>
          <w:szCs w:val="24"/>
          <w:lang w:val="hr-HR"/>
        </w:rPr>
        <w:t xml:space="preserve">og suda Pašku Bačiću, kao stečajnom sucu, u stečajnom postupku nad dužnikom </w:t>
      </w:r>
      <w:r w:rsidR="00E36B19" w:rsidRPr="007A3962">
        <w:rPr>
          <w:szCs w:val="24"/>
        </w:rPr>
        <w:t>ARAGUS d.o.o. u ste</w:t>
      </w:r>
      <w:r w:rsidR="00E36B19" w:rsidRPr="007A3962">
        <w:rPr>
          <w:rFonts w:hint="eastAsia"/>
          <w:szCs w:val="24"/>
        </w:rPr>
        <w:t>č</w:t>
      </w:r>
      <w:r w:rsidR="00E36B19" w:rsidRPr="007A3962">
        <w:rPr>
          <w:szCs w:val="24"/>
        </w:rPr>
        <w:t>aju Split, Put Svetog Lovre 24 A, OIB: 38382767068</w:t>
      </w:r>
      <w:r w:rsidR="005124C8" w:rsidRPr="007A3962">
        <w:rPr>
          <w:szCs w:val="24"/>
          <w:lang w:val="hr-HR"/>
        </w:rPr>
        <w:t>,</w:t>
      </w:r>
      <w:r w:rsidR="00C81434" w:rsidRPr="007A3962">
        <w:rPr>
          <w:szCs w:val="24"/>
          <w:lang w:val="hr-HR"/>
        </w:rPr>
        <w:t xml:space="preserve"> </w:t>
      </w:r>
      <w:r w:rsidR="006360CA" w:rsidRPr="007A3962">
        <w:rPr>
          <w:szCs w:val="24"/>
          <w:lang w:val="hr-HR"/>
        </w:rPr>
        <w:t xml:space="preserve">nakon </w:t>
      </w:r>
      <w:r w:rsidR="005124C8" w:rsidRPr="007A3962">
        <w:rPr>
          <w:szCs w:val="24"/>
          <w:lang w:val="hr-HR"/>
        </w:rPr>
        <w:t xml:space="preserve">održanog </w:t>
      </w:r>
      <w:r w:rsidR="006360CA" w:rsidRPr="007A3962">
        <w:rPr>
          <w:szCs w:val="24"/>
          <w:lang w:val="hr-HR"/>
        </w:rPr>
        <w:t>ispitnog ročišta</w:t>
      </w:r>
      <w:r w:rsidR="00E36B19" w:rsidRPr="007A3962">
        <w:rPr>
          <w:szCs w:val="24"/>
          <w:lang w:val="hr-HR"/>
        </w:rPr>
        <w:t>,</w:t>
      </w:r>
      <w:r w:rsidR="006360CA" w:rsidRPr="007A3962">
        <w:rPr>
          <w:szCs w:val="24"/>
          <w:lang w:val="hr-HR"/>
        </w:rPr>
        <w:t xml:space="preserve"> </w:t>
      </w:r>
      <w:r w:rsidR="00E36B19" w:rsidRPr="007A3962">
        <w:rPr>
          <w:szCs w:val="24"/>
          <w:lang w:val="hr-HR"/>
        </w:rPr>
        <w:t>16. listopada</w:t>
      </w:r>
      <w:r w:rsidR="00B42345" w:rsidRPr="007A3962">
        <w:rPr>
          <w:szCs w:val="24"/>
          <w:lang w:val="hr-HR"/>
        </w:rPr>
        <w:t xml:space="preserve"> </w:t>
      </w:r>
      <w:r w:rsidR="002A0374" w:rsidRPr="007A3962">
        <w:rPr>
          <w:szCs w:val="24"/>
          <w:lang w:val="hr-HR"/>
        </w:rPr>
        <w:t>201</w:t>
      </w:r>
      <w:r w:rsidR="005124C8" w:rsidRPr="007A3962">
        <w:rPr>
          <w:szCs w:val="24"/>
          <w:lang w:val="hr-HR"/>
        </w:rPr>
        <w:t>8</w:t>
      </w:r>
      <w:r w:rsidR="00CC2A3F" w:rsidRPr="007A3962">
        <w:rPr>
          <w:szCs w:val="24"/>
          <w:lang w:val="hr-HR"/>
        </w:rPr>
        <w:t xml:space="preserve">. </w:t>
      </w:r>
    </w:p>
    <w:p w:rsidRDefault="009E7EC2" w:rsidP="009E7EC2" w:rsidR="009E7EC2" w:rsidRPr="007A3962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7A3962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7A3962">
      <w:pPr>
        <w:jc w:val="center"/>
        <w:rPr>
          <w:rFonts w:hAnsi="Times New Roman" w:ascii="Times New Roman"/>
          <w:sz w:val="24"/>
          <w:szCs w:val="24"/>
        </w:rPr>
      </w:pPr>
      <w:r w:rsidRPr="007A3962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7A3962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7A3962">
      <w:pPr>
        <w:pStyle w:val="Naslov3"/>
        <w:rPr>
          <w:b w:val="false"/>
          <w:szCs w:val="24"/>
        </w:rPr>
      </w:pPr>
      <w:r w:rsidRPr="007A3962">
        <w:rPr>
          <w:b w:val="false"/>
          <w:szCs w:val="24"/>
        </w:rPr>
        <w:t xml:space="preserve">I. </w:t>
      </w:r>
      <w:r w:rsidR="00281F2A" w:rsidRPr="007A3962">
        <w:rPr>
          <w:b w:val="false"/>
          <w:szCs w:val="24"/>
        </w:rPr>
        <w:t>Utvrđuju se slijedeće tražbine vjerovnika viših isplatnih redova:</w:t>
      </w:r>
    </w:p>
    <w:p w:rsidRDefault="00281F2A" w:rsidP="00281F2A" w:rsidR="00281F2A" w:rsidRPr="007A3962">
      <w:pPr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A) Prvi viši isplatni red:</w:t>
      </w:r>
    </w:p>
    <w:p w:rsidRDefault="00281F2A" w:rsidP="00281F2A" w:rsidR="00281F2A" w:rsidRPr="007A3962">
      <w:pPr>
        <w:rPr>
          <w:rFonts w:hAnsi="Times New Roman" w:ascii="Times New Roman"/>
          <w:sz w:val="16"/>
          <w:szCs w:val="16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6B6283" w:rsidR="005124C8" w:rsidRPr="00E36B19">
        <w:trPr>
          <w:trHeight w:val="397"/>
        </w:trPr>
        <w:tc>
          <w:tcPr>
            <w:tcW w:type="dxa" w:w="568"/>
            <w:shd w:fill="auto" w:color="auto" w:val="clear"/>
            <w:vAlign w:val="center"/>
          </w:tcPr>
          <w:p w:rsidRDefault="00AE5352" w:rsidP="00AE2DEE" w:rsidR="005124C8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</w:t>
            </w:r>
            <w:r w:rsidR="005124C8"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124C8" w:rsidP="005124C8" w:rsidR="005124C8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AE5352">
              <w:rPr>
                <w:rFonts w:hAnsi="Times New Roman" w:ascii="Times New Roman"/>
                <w:sz w:val="24"/>
                <w:szCs w:val="24"/>
                <w:u w:val="single"/>
              </w:rPr>
              <w:t xml:space="preserve">RVATSKA, Ministarstvo financija                          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</w:t>
            </w:r>
            <w:r w:rsidR="00E36B19" w:rsidRPr="00E36B19">
              <w:rPr>
                <w:rFonts w:hAnsi="Times New Roman" w:ascii="Times New Roman"/>
                <w:sz w:val="24"/>
                <w:szCs w:val="24"/>
                <w:u w:val="single"/>
              </w:rPr>
              <w:t>115.304,31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124C8" w:rsidP="005124C8" w:rsidR="005124C8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281F2A" w:rsidP="00281F2A" w:rsidR="00281F2A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B) Drugi viši isplatni red:</w:t>
      </w:r>
    </w:p>
    <w:p w:rsidRDefault="00281F2A" w:rsidP="00281F2A" w:rsidR="00281F2A" w:rsidRPr="006B6283">
      <w:pPr>
        <w:rPr>
          <w:rFonts w:hAnsi="Times New Roman" w:ascii="Times New Roman"/>
          <w:sz w:val="16"/>
          <w:szCs w:val="16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6B6283" w:rsidR="00281F2A" w:rsidRPr="00E36B19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AE5352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                           </w:t>
            </w:r>
            <w:r w:rsidR="00180EEE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BD3720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180EEE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465145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5124C8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465145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E36B19" w:rsidRPr="00E36B19">
              <w:rPr>
                <w:rFonts w:hAnsi="Times New Roman" w:ascii="Times New Roman"/>
                <w:sz w:val="24"/>
                <w:szCs w:val="24"/>
                <w:u w:val="single"/>
              </w:rPr>
              <w:t>51.294,32</w:t>
            </w:r>
            <w:r w:rsidR="005124C8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281F2A" w:rsidP="00281F2A" w:rsidR="00281F2A" w:rsidRPr="00E36B19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36B19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6B6283" w:rsidR="00281F2A" w:rsidRPr="00E36B19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81F2A" w:rsidP="00281F2A" w:rsidR="00281F2A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124C8" w:rsidP="00307715" w:rsidR="00307715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VIPNET d.o.o. Zagreb                                                                                       </w:t>
            </w:r>
            <w:r w:rsidR="00E36B19" w:rsidRPr="00E36B19">
              <w:rPr>
                <w:rFonts w:hAnsi="Times New Roman" w:ascii="Times New Roman"/>
                <w:sz w:val="24"/>
                <w:szCs w:val="24"/>
                <w:u w:val="single"/>
              </w:rPr>
              <w:t>5.545,35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  </w:t>
            </w:r>
          </w:p>
          <w:p w:rsidRDefault="005124C8" w:rsidP="00750BD3" w:rsidR="00281F2A" w:rsidRPr="00E36B19">
            <w:pPr>
              <w:rPr>
                <w:rFonts w:hAnsi="Times New Roman" w:ascii="Times New Roman"/>
                <w:sz w:val="24"/>
                <w:szCs w:val="24"/>
              </w:rPr>
            </w:pPr>
            <w:r w:rsidRPr="00E36B19">
              <w:rPr>
                <w:rFonts w:hAnsi="Times New Roman" w:ascii="Times New Roman"/>
                <w:sz w:val="24"/>
                <w:szCs w:val="24"/>
              </w:rPr>
              <w:t xml:space="preserve">OIB: 29524210204 </w:t>
            </w:r>
            <w:r w:rsidR="00307715" w:rsidRPr="00E36B19">
              <w:rPr>
                <w:rFonts w:hAnsi="Times New Roman" w:ascii="Times New Roman"/>
                <w:sz w:val="24"/>
                <w:szCs w:val="24"/>
              </w:rPr>
              <w:t xml:space="preserve">    </w:t>
            </w:r>
          </w:p>
        </w:tc>
      </w:tr>
      <w:tr w:rsidTr="006B6283" w:rsidR="00750BD3" w:rsidRPr="00E36B19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36B19" w:rsidP="00E36B19" w:rsidR="00E36B19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IMPULS – LEASING d.o.o. Zagreb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43.663,03 kn  </w:t>
            </w:r>
          </w:p>
          <w:p w:rsidRDefault="00E36B19" w:rsidP="00E36B19" w:rsidR="00750BD3" w:rsidRPr="00E36B19">
            <w:pPr>
              <w:rPr>
                <w:rFonts w:hAnsi="Times New Roman" w:ascii="Times New Roman"/>
                <w:sz w:val="24"/>
                <w:szCs w:val="24"/>
              </w:rPr>
            </w:pPr>
            <w:r w:rsidRPr="00E36B19">
              <w:rPr>
                <w:rFonts w:hAnsi="Times New Roman" w:ascii="Times New Roman"/>
                <w:sz w:val="24"/>
                <w:szCs w:val="24"/>
              </w:rPr>
              <w:t xml:space="preserve">OIB: 65918029671               </w:t>
            </w:r>
          </w:p>
        </w:tc>
      </w:tr>
      <w:tr w:rsidTr="006B6283" w:rsidR="00750BD3" w:rsidRPr="00E36B19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36B19" w:rsidP="00E36B19" w:rsidR="00E36B19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AUTOCOMMERCE HRVATSKA d.o.o. Zagreb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5.739,47 kn  </w:t>
            </w:r>
          </w:p>
          <w:p w:rsidRDefault="00E36B19" w:rsidP="00E36B19" w:rsidR="00750BD3" w:rsidRPr="00E36B19">
            <w:pPr>
              <w:rPr>
                <w:rFonts w:hAnsi="Times New Roman" w:ascii="Times New Roman"/>
                <w:sz w:val="24"/>
                <w:szCs w:val="24"/>
              </w:rPr>
            </w:pPr>
            <w:r w:rsidRPr="00E36B19">
              <w:rPr>
                <w:rFonts w:hAnsi="Times New Roman" w:ascii="Times New Roman"/>
                <w:sz w:val="24"/>
                <w:szCs w:val="24"/>
              </w:rPr>
              <w:t>OIB: 36844439304</w:t>
            </w:r>
          </w:p>
        </w:tc>
      </w:tr>
    </w:tbl>
    <w:p w:rsidRDefault="0018564B" w:rsidP="009E7EC2" w:rsidR="0018564B" w:rsidRPr="007A3962">
      <w:pPr>
        <w:jc w:val="center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II. Ovo rješenje će se objaviti na mrežnoj stranici e-Oglasna ploča sudova, a istekom osmog dana od te objave smatra se da je dostava rješenja obavljena svim sudionicima stečajnog postupka.</w:t>
      </w:r>
    </w:p>
    <w:p w:rsidRDefault="00F933E8" w:rsidP="00CB007F" w:rsidR="00F933E8" w:rsidRPr="007A3962">
      <w:pPr>
        <w:rPr>
          <w:rFonts w:hAnsi="Times New Roman" w:ascii="Times New Roman"/>
          <w:sz w:val="24"/>
          <w:szCs w:val="24"/>
        </w:rPr>
      </w:pPr>
    </w:p>
    <w:p w:rsidRDefault="00F933E8" w:rsidP="00CB007F" w:rsidR="00F933E8" w:rsidRPr="007A3962">
      <w:pPr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jc w:val="center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Obrazloženje </w:t>
      </w:r>
    </w:p>
    <w:p w:rsidRDefault="00F933E8" w:rsidP="00F933E8" w:rsidR="00F933E8" w:rsidRPr="00E36B19">
      <w:pPr>
        <w:jc w:val="center"/>
        <w:rPr>
          <w:rFonts w:hAnsi="Times New Roman" w:ascii="Times New Roman"/>
          <w:sz w:val="24"/>
          <w:szCs w:val="24"/>
        </w:rPr>
      </w:pPr>
    </w:p>
    <w:p w:rsidRDefault="00F933E8" w:rsidP="00F933E8" w:rsidR="00F933E8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ab/>
        <w:t xml:space="preserve">Rješenjem ovog suda </w:t>
      </w:r>
      <w:r w:rsidR="00AE5352">
        <w:rPr>
          <w:rFonts w:hAnsi="Times New Roman" w:ascii="Times New Roman"/>
          <w:sz w:val="24"/>
          <w:szCs w:val="24"/>
        </w:rPr>
        <w:t>broj</w:t>
      </w:r>
      <w:r w:rsidRPr="00E36B19">
        <w:rPr>
          <w:rFonts w:hAnsi="Times New Roman" w:ascii="Times New Roman"/>
          <w:sz w:val="24"/>
          <w:szCs w:val="24"/>
        </w:rPr>
        <w:t xml:space="preserve"> 12. St-</w:t>
      </w:r>
      <w:r w:rsidR="00E36B19">
        <w:rPr>
          <w:rFonts w:hAnsi="Times New Roman" w:ascii="Times New Roman"/>
          <w:sz w:val="24"/>
          <w:szCs w:val="24"/>
        </w:rPr>
        <w:t>856/2017</w:t>
      </w:r>
      <w:r w:rsidRPr="00E36B19">
        <w:rPr>
          <w:rFonts w:hAnsi="Times New Roman" w:ascii="Times New Roman"/>
          <w:sz w:val="24"/>
          <w:szCs w:val="24"/>
        </w:rPr>
        <w:t xml:space="preserve"> od </w:t>
      </w:r>
      <w:r w:rsidR="00E36B19">
        <w:rPr>
          <w:rFonts w:hAnsi="Times New Roman" w:ascii="Times New Roman"/>
          <w:sz w:val="24"/>
          <w:szCs w:val="24"/>
        </w:rPr>
        <w:t>19. srpnja 2018</w:t>
      </w:r>
      <w:r w:rsidRPr="00E36B19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E36B19" w:rsidRPr="00E36B19">
        <w:rPr>
          <w:rFonts w:hAnsi="Times New Roman" w:ascii="Times New Roman"/>
          <w:sz w:val="24"/>
          <w:szCs w:val="24"/>
        </w:rPr>
        <w:t>ARAGUS d.o.o. Split</w:t>
      </w:r>
      <w:r w:rsidRPr="00E36B19">
        <w:rPr>
          <w:rFonts w:hAnsi="Times New Roman" w:ascii="Times New Roman"/>
          <w:sz w:val="24"/>
          <w:szCs w:val="24"/>
        </w:rPr>
        <w:t xml:space="preserve">, a </w:t>
      </w:r>
      <w:r w:rsidR="00AE5352">
        <w:rPr>
          <w:rFonts w:hAnsi="Times New Roman" w:ascii="Times New Roman"/>
          <w:sz w:val="24"/>
          <w:szCs w:val="24"/>
        </w:rPr>
        <w:t>tim rješenjem</w:t>
      </w:r>
      <w:r w:rsidRPr="00E36B19">
        <w:rPr>
          <w:rFonts w:hAnsi="Times New Roman" w:ascii="Times New Roman"/>
          <w:sz w:val="24"/>
          <w:szCs w:val="24"/>
        </w:rPr>
        <w:t xml:space="preserve"> za</w:t>
      </w:r>
      <w:r w:rsidR="00AE5352">
        <w:rPr>
          <w:rFonts w:hAnsi="Times New Roman" w:ascii="Times New Roman"/>
          <w:sz w:val="24"/>
          <w:szCs w:val="24"/>
        </w:rPr>
        <w:t xml:space="preserve"> stečajnog upravitelja </w:t>
      </w:r>
      <w:r w:rsidR="004A40EE">
        <w:rPr>
          <w:rFonts w:hAnsi="Times New Roman" w:ascii="Times New Roman"/>
          <w:sz w:val="24"/>
          <w:szCs w:val="24"/>
        </w:rPr>
        <w:t xml:space="preserve">je </w:t>
      </w:r>
      <w:r w:rsidR="00AE5352">
        <w:rPr>
          <w:rFonts w:hAnsi="Times New Roman" w:ascii="Times New Roman"/>
          <w:sz w:val="24"/>
          <w:szCs w:val="24"/>
        </w:rPr>
        <w:t>imenovan</w:t>
      </w:r>
      <w:r w:rsidRPr="00E36B19">
        <w:rPr>
          <w:rFonts w:hAnsi="Times New Roman" w:ascii="Times New Roman"/>
          <w:sz w:val="24"/>
          <w:szCs w:val="24"/>
        </w:rPr>
        <w:t xml:space="preserve"> </w:t>
      </w:r>
      <w:r w:rsidR="00AE5352">
        <w:rPr>
          <w:rFonts w:hAnsi="Times New Roman" w:ascii="Times New Roman"/>
          <w:sz w:val="24"/>
          <w:szCs w:val="24"/>
        </w:rPr>
        <w:t xml:space="preserve">Berislav Bušelić iz Mravinaca. </w:t>
      </w:r>
      <w:r w:rsidRPr="00E36B19">
        <w:rPr>
          <w:rFonts w:hAnsi="Times New Roman" w:ascii="Times New Roman"/>
          <w:sz w:val="24"/>
          <w:szCs w:val="24"/>
        </w:rPr>
        <w:t xml:space="preserve"> </w:t>
      </w:r>
    </w:p>
    <w:p w:rsidRDefault="006B6283" w:rsidP="00F933E8" w:rsidR="006B6283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ab/>
        <w:t xml:space="preserve">Na ispitnom ročištu koje je kod ovog suda održano </w:t>
      </w:r>
      <w:r w:rsidR="00E36B19">
        <w:rPr>
          <w:rFonts w:hAnsi="Times New Roman" w:ascii="Times New Roman"/>
          <w:sz w:val="24"/>
          <w:szCs w:val="24"/>
        </w:rPr>
        <w:t>16. listopada</w:t>
      </w:r>
      <w:r w:rsidRPr="00E36B19">
        <w:rPr>
          <w:rFonts w:hAnsi="Times New Roman" w:ascii="Times New Roman"/>
          <w:sz w:val="24"/>
          <w:szCs w:val="24"/>
        </w:rPr>
        <w:t xml:space="preserve"> 2018.,</w:t>
      </w:r>
      <w:r w:rsidR="00E36B19">
        <w:rPr>
          <w:rFonts w:hAnsi="Times New Roman" w:ascii="Times New Roman"/>
          <w:sz w:val="24"/>
          <w:szCs w:val="24"/>
        </w:rPr>
        <w:t xml:space="preserve"> a sukladno odredbama članka</w:t>
      </w:r>
      <w:r w:rsidRPr="00E36B19">
        <w:rPr>
          <w:rFonts w:hAnsi="Times New Roman" w:ascii="Times New Roman"/>
          <w:sz w:val="24"/>
          <w:szCs w:val="24"/>
        </w:rPr>
        <w:t xml:space="preserve"> 260. Stečajnog zakona (Narodne novine broj 71/15 i 104/17, dalje SZ), ispitane su prijavljene tražbine stečajnih vjerovnika, pobliže označenih u izreci ovog rješenja, </w:t>
      </w:r>
      <w:r w:rsidRPr="00E36B19">
        <w:rPr>
          <w:rFonts w:hAnsi="Times New Roman" w:ascii="Times New Roman"/>
          <w:sz w:val="24"/>
          <w:szCs w:val="24"/>
        </w:rPr>
        <w:lastRenderedPageBreak/>
        <w:t>prema svoji</w:t>
      </w:r>
      <w:r w:rsidR="00AE5352">
        <w:rPr>
          <w:rFonts w:hAnsi="Times New Roman" w:ascii="Times New Roman"/>
          <w:sz w:val="24"/>
          <w:szCs w:val="24"/>
        </w:rPr>
        <w:t>m iznosima i redu te se stečajni</w:t>
      </w:r>
      <w:r w:rsidRPr="00E36B19">
        <w:rPr>
          <w:rFonts w:hAnsi="Times New Roman" w:ascii="Times New Roman"/>
          <w:sz w:val="24"/>
          <w:szCs w:val="24"/>
        </w:rPr>
        <w:t xml:space="preserve"> </w:t>
      </w:r>
      <w:r w:rsidR="004A40EE">
        <w:rPr>
          <w:rFonts w:hAnsi="Times New Roman" w:ascii="Times New Roman"/>
          <w:sz w:val="24"/>
          <w:szCs w:val="24"/>
        </w:rPr>
        <w:t>upravitelj određeno izjasni</w:t>
      </w:r>
      <w:r w:rsidR="00AE5352">
        <w:rPr>
          <w:rFonts w:hAnsi="Times New Roman" w:ascii="Times New Roman"/>
          <w:sz w:val="24"/>
          <w:szCs w:val="24"/>
        </w:rPr>
        <w:t>o</w:t>
      </w:r>
      <w:r w:rsidRPr="00E36B19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F933E8" w:rsidP="00F933E8" w:rsidR="00F933E8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E36B19" w:rsidP="00AE5352" w:rsidR="00AE5352" w:rsidRPr="00432E99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upravitelj</w:t>
      </w:r>
      <w:r w:rsidR="00F933E8" w:rsidRPr="00E36B19">
        <w:rPr>
          <w:rFonts w:hAnsi="Times New Roman" w:ascii="Times New Roman"/>
          <w:sz w:val="24"/>
          <w:szCs w:val="24"/>
        </w:rPr>
        <w:t xml:space="preserve"> je prije održavanja ispitnog ročišta, podneskom od </w:t>
      </w:r>
      <w:r>
        <w:rPr>
          <w:rFonts w:hAnsi="Times New Roman" w:ascii="Times New Roman"/>
          <w:sz w:val="24"/>
          <w:szCs w:val="24"/>
        </w:rPr>
        <w:t>1. listopada 2018.</w:t>
      </w:r>
      <w:r w:rsidR="00AE535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dostavio</w:t>
      </w:r>
      <w:r w:rsidR="00AE5352">
        <w:rPr>
          <w:rFonts w:hAnsi="Times New Roman" w:ascii="Times New Roman"/>
          <w:sz w:val="24"/>
          <w:szCs w:val="24"/>
        </w:rPr>
        <w:t xml:space="preserve"> u spis</w:t>
      </w:r>
      <w:r w:rsidR="00F933E8" w:rsidRPr="00E36B19">
        <w:rPr>
          <w:rFonts w:hAnsi="Times New Roman" w:ascii="Times New Roman"/>
          <w:sz w:val="24"/>
          <w:szCs w:val="24"/>
        </w:rPr>
        <w:t xml:space="preserve"> tablicu prijavljenih tražbina steča</w:t>
      </w:r>
      <w:r w:rsidR="00AE5352">
        <w:rPr>
          <w:rFonts w:hAnsi="Times New Roman" w:ascii="Times New Roman"/>
          <w:sz w:val="24"/>
          <w:szCs w:val="24"/>
        </w:rPr>
        <w:t>jnih vjerovnika, a na ispitnom ročištu s</w:t>
      </w:r>
      <w:r w:rsidR="00AE5352" w:rsidRPr="00432E99">
        <w:rPr>
          <w:rFonts w:hAnsi="Times New Roman" w:ascii="Times New Roman"/>
          <w:sz w:val="24"/>
          <w:szCs w:val="24"/>
        </w:rPr>
        <w:t xml:space="preserve">tečajni upravitelj je </w:t>
      </w:r>
      <w:r w:rsidR="00AE5352">
        <w:rPr>
          <w:rFonts w:hAnsi="Times New Roman" w:ascii="Times New Roman"/>
          <w:sz w:val="24"/>
          <w:szCs w:val="24"/>
        </w:rPr>
        <w:t>naveo</w:t>
      </w:r>
      <w:r w:rsidR="00AE5352" w:rsidRPr="00432E99">
        <w:rPr>
          <w:rFonts w:hAnsi="Times New Roman" w:ascii="Times New Roman"/>
          <w:sz w:val="24"/>
          <w:szCs w:val="24"/>
        </w:rPr>
        <w:t xml:space="preserve"> da je u određenom roku za prijavu tražbina zaprimio ukupno </w:t>
      </w:r>
      <w:r w:rsidR="00AE5352">
        <w:rPr>
          <w:rFonts w:hAnsi="Times New Roman" w:ascii="Times New Roman"/>
          <w:sz w:val="24"/>
          <w:szCs w:val="24"/>
        </w:rPr>
        <w:t>četiri prijave</w:t>
      </w:r>
      <w:r w:rsidR="00AE5352" w:rsidRPr="00432E99">
        <w:rPr>
          <w:rFonts w:hAnsi="Times New Roman" w:ascii="Times New Roman"/>
          <w:sz w:val="24"/>
          <w:szCs w:val="24"/>
        </w:rPr>
        <w:t xml:space="preserve"> tražbina stečajnih vjerovnika, s tim da je vjerovnik Republika Hrvatska, </w:t>
      </w:r>
      <w:r w:rsidR="00AE5352">
        <w:rPr>
          <w:rFonts w:hAnsi="Times New Roman" w:ascii="Times New Roman"/>
          <w:sz w:val="24"/>
          <w:szCs w:val="24"/>
        </w:rPr>
        <w:t>Ministarstvo financija podnio</w:t>
      </w:r>
      <w:r w:rsidR="00AE5352" w:rsidRPr="00432E99">
        <w:rPr>
          <w:rFonts w:hAnsi="Times New Roman" w:ascii="Times New Roman"/>
          <w:sz w:val="24"/>
          <w:szCs w:val="24"/>
        </w:rPr>
        <w:t xml:space="preserve"> prijavu tražbine dijelom u prvom i dijelom u drugom višem isplatnom redu. </w:t>
      </w:r>
    </w:p>
    <w:p w:rsidRDefault="00E36B19" w:rsidP="00F933E8" w:rsidR="00E36B19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Sukladno prijavama tražbina steča</w:t>
      </w:r>
      <w:r w:rsidR="00AE5352">
        <w:rPr>
          <w:rFonts w:hAnsi="Times New Roman" w:ascii="Times New Roman"/>
          <w:sz w:val="24"/>
          <w:szCs w:val="24"/>
        </w:rPr>
        <w:t xml:space="preserve">jnih vjerovnika i dostavljenoj </w:t>
      </w:r>
      <w:r w:rsidRPr="00E36B19">
        <w:rPr>
          <w:rFonts w:hAnsi="Times New Roman" w:ascii="Times New Roman"/>
          <w:sz w:val="24"/>
          <w:szCs w:val="24"/>
        </w:rPr>
        <w:t>tablici prijavlj</w:t>
      </w:r>
      <w:r w:rsidR="00E36B19">
        <w:rPr>
          <w:rFonts w:hAnsi="Times New Roman" w:ascii="Times New Roman"/>
          <w:sz w:val="24"/>
          <w:szCs w:val="24"/>
        </w:rPr>
        <w:t>enih tražbina od strane stečajnog upravitelja, a temeljem odredbi članka</w:t>
      </w:r>
      <w:r w:rsidRPr="00E36B19">
        <w:rPr>
          <w:rFonts w:hAnsi="Times New Roman" w:ascii="Times New Roman"/>
          <w:sz w:val="24"/>
          <w:szCs w:val="24"/>
        </w:rPr>
        <w:t xml:space="preserve"> 138. st</w:t>
      </w:r>
      <w:r w:rsidR="00E36B19">
        <w:rPr>
          <w:rFonts w:hAnsi="Times New Roman" w:ascii="Times New Roman"/>
          <w:sz w:val="24"/>
          <w:szCs w:val="24"/>
        </w:rPr>
        <w:t>avak</w:t>
      </w:r>
      <w:r w:rsidRPr="00E36B19">
        <w:rPr>
          <w:rFonts w:hAnsi="Times New Roman" w:ascii="Times New Roman"/>
          <w:sz w:val="24"/>
          <w:szCs w:val="24"/>
        </w:rPr>
        <w:t xml:space="preserve"> 1. i 2. SZ-a, prijavljene tražbine stečajnih vjerovnika svrstane su u isplatne redove. </w:t>
      </w:r>
      <w:r w:rsidR="00AE5352">
        <w:rPr>
          <w:rFonts w:hAnsi="Times New Roman" w:ascii="Times New Roman"/>
          <w:sz w:val="24"/>
          <w:szCs w:val="24"/>
        </w:rPr>
        <w:t>Tako je</w:t>
      </w:r>
      <w:r w:rsidRPr="00E36B19">
        <w:rPr>
          <w:rFonts w:hAnsi="Times New Roman" w:ascii="Times New Roman"/>
          <w:sz w:val="24"/>
          <w:szCs w:val="24"/>
        </w:rPr>
        <w:t xml:space="preserve"> u prvi viši isplatni red svrstan</w:t>
      </w:r>
      <w:r w:rsidR="00E36B19">
        <w:rPr>
          <w:rFonts w:hAnsi="Times New Roman" w:ascii="Times New Roman"/>
          <w:sz w:val="24"/>
          <w:szCs w:val="24"/>
        </w:rPr>
        <w:t>a</w:t>
      </w:r>
      <w:r w:rsidRPr="00E36B19">
        <w:rPr>
          <w:rFonts w:hAnsi="Times New Roman" w:ascii="Times New Roman"/>
          <w:sz w:val="24"/>
          <w:szCs w:val="24"/>
        </w:rPr>
        <w:t xml:space="preserve"> tražbin</w:t>
      </w:r>
      <w:r w:rsidR="00E36B19">
        <w:rPr>
          <w:rFonts w:hAnsi="Times New Roman" w:ascii="Times New Roman"/>
          <w:sz w:val="24"/>
          <w:szCs w:val="24"/>
        </w:rPr>
        <w:t>a</w:t>
      </w:r>
      <w:r w:rsidRPr="00E36B19">
        <w:rPr>
          <w:rFonts w:hAnsi="Times New Roman" w:ascii="Times New Roman"/>
          <w:sz w:val="24"/>
          <w:szCs w:val="24"/>
        </w:rPr>
        <w:t xml:space="preserve"> vjerovnika Republike Hrvatske, Ministarstva financija, prijavljena s osnova nepodmirenih doprinosa iz i na pla</w:t>
      </w:r>
      <w:r w:rsidRPr="00E36B19">
        <w:rPr>
          <w:rFonts w:hAnsi="Times New Roman" w:ascii="Times New Roman" w:hint="eastAsia"/>
          <w:sz w:val="24"/>
          <w:szCs w:val="24"/>
        </w:rPr>
        <w:t>ć</w:t>
      </w:r>
      <w:r w:rsidRPr="00E36B19">
        <w:rPr>
          <w:rFonts w:hAnsi="Times New Roman" w:ascii="Times New Roman"/>
          <w:sz w:val="24"/>
          <w:szCs w:val="24"/>
        </w:rPr>
        <w:t>u, a sve vezano za potraživanja bivših r</w:t>
      </w:r>
      <w:r w:rsidR="00AE5352">
        <w:rPr>
          <w:rFonts w:hAnsi="Times New Roman" w:ascii="Times New Roman"/>
          <w:sz w:val="24"/>
          <w:szCs w:val="24"/>
        </w:rPr>
        <w:t>adnika dužnika iz radnog odnosa</w:t>
      </w:r>
      <w:r w:rsidR="00CB524C">
        <w:rPr>
          <w:rFonts w:hAnsi="Times New Roman" w:ascii="Times New Roman"/>
          <w:sz w:val="24"/>
          <w:szCs w:val="24"/>
        </w:rPr>
        <w:t>,</w:t>
      </w:r>
      <w:r w:rsidR="00AE5352">
        <w:rPr>
          <w:rFonts w:hAnsi="Times New Roman" w:ascii="Times New Roman"/>
          <w:sz w:val="24"/>
          <w:szCs w:val="24"/>
        </w:rPr>
        <w:t xml:space="preserve"> u iznosu od </w:t>
      </w:r>
      <w:r w:rsidR="00AE5352" w:rsidRPr="00AE5352">
        <w:rPr>
          <w:rFonts w:hAnsi="Times New Roman" w:ascii="Times New Roman"/>
          <w:sz w:val="24"/>
          <w:szCs w:val="24"/>
        </w:rPr>
        <w:t>115.304,31 kn</w:t>
      </w:r>
      <w:r w:rsidR="00AE5352">
        <w:rPr>
          <w:rFonts w:hAnsi="Times New Roman" w:ascii="Times New Roman"/>
          <w:sz w:val="24"/>
          <w:szCs w:val="24"/>
        </w:rPr>
        <w:t>,</w:t>
      </w:r>
      <w:r w:rsidRPr="00E36B19">
        <w:rPr>
          <w:rFonts w:hAnsi="Times New Roman" w:ascii="Times New Roman"/>
          <w:sz w:val="24"/>
          <w:szCs w:val="24"/>
        </w:rPr>
        <w:t xml:space="preserve"> dok su u drugi viši isplatni red svrstane sve ostale prijavljene tražbine ste</w:t>
      </w:r>
      <w:r w:rsidRPr="00E36B19">
        <w:rPr>
          <w:rFonts w:hAnsi="Times New Roman" w:ascii="Times New Roman" w:hint="eastAsia"/>
          <w:sz w:val="24"/>
          <w:szCs w:val="24"/>
        </w:rPr>
        <w:t>č</w:t>
      </w:r>
      <w:r w:rsidRPr="00E36B19">
        <w:rPr>
          <w:rFonts w:hAnsi="Times New Roman" w:ascii="Times New Roman"/>
          <w:sz w:val="24"/>
          <w:szCs w:val="24"/>
        </w:rPr>
        <w:t xml:space="preserve">ajnih vjerovnika. </w:t>
      </w: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36B19" w:rsidP="00CB524C" w:rsidR="00CB524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CB524C">
        <w:rPr>
          <w:rFonts w:hAnsi="Times New Roman" w:ascii="Times New Roman"/>
          <w:sz w:val="24"/>
          <w:szCs w:val="24"/>
        </w:rPr>
        <w:t xml:space="preserve">Berislav Bušelić </w:t>
      </w:r>
      <w:r w:rsidR="00CB524C" w:rsidRPr="00432E99">
        <w:rPr>
          <w:rFonts w:hAnsi="Times New Roman" w:ascii="Times New Roman"/>
          <w:sz w:val="24"/>
          <w:szCs w:val="24"/>
        </w:rPr>
        <w:t>se na ispitnom ročištu izjasnio da u cijelosti priznaje sve prijavljene tražbine stečajnih vjerovnika</w:t>
      </w:r>
      <w:r w:rsidR="00CB524C">
        <w:rPr>
          <w:rFonts w:hAnsi="Times New Roman" w:ascii="Times New Roman"/>
          <w:sz w:val="24"/>
          <w:szCs w:val="24"/>
        </w:rPr>
        <w:t xml:space="preserve"> i to kako onu svrstanu u prvi viši isplatni red, tako i one koje su svrstane u drugi viši isplatni red.</w:t>
      </w: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Ističe se da nitko od vjerovnika prisutnih na ispitnom ročištu nije osporio tražbine koje</w:t>
      </w:r>
      <w:r w:rsidR="00AE5352">
        <w:rPr>
          <w:rFonts w:hAnsi="Times New Roman" w:ascii="Times New Roman"/>
          <w:sz w:val="24"/>
          <w:szCs w:val="24"/>
        </w:rPr>
        <w:t xml:space="preserve"> je priznao stečajni</w:t>
      </w:r>
      <w:r w:rsidRPr="00E36B19">
        <w:rPr>
          <w:rFonts w:hAnsi="Times New Roman" w:ascii="Times New Roman"/>
          <w:sz w:val="24"/>
          <w:szCs w:val="24"/>
        </w:rPr>
        <w:t xml:space="preserve"> upravitelj. </w:t>
      </w: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Slijedom navedenog, a sukladno odredb</w:t>
      </w:r>
      <w:r w:rsidR="00E36B19">
        <w:rPr>
          <w:rFonts w:hAnsi="Times New Roman" w:ascii="Times New Roman"/>
          <w:sz w:val="24"/>
          <w:szCs w:val="24"/>
        </w:rPr>
        <w:t>ama članka 138., članka</w:t>
      </w:r>
      <w:r w:rsidRPr="00E36B19">
        <w:rPr>
          <w:rFonts w:hAnsi="Times New Roman" w:ascii="Times New Roman"/>
          <w:sz w:val="24"/>
          <w:szCs w:val="24"/>
        </w:rPr>
        <w:t xml:space="preserve"> 260.</w:t>
      </w:r>
      <w:r w:rsidR="00E36B19">
        <w:rPr>
          <w:rFonts w:hAnsi="Times New Roman" w:ascii="Times New Roman"/>
          <w:sz w:val="24"/>
          <w:szCs w:val="24"/>
        </w:rPr>
        <w:t>, članka</w:t>
      </w:r>
      <w:r w:rsidRPr="00E36B19">
        <w:rPr>
          <w:rFonts w:hAnsi="Times New Roman" w:ascii="Times New Roman"/>
          <w:sz w:val="24"/>
          <w:szCs w:val="24"/>
        </w:rPr>
        <w:t xml:space="preserve"> 263.</w:t>
      </w:r>
      <w:r w:rsidR="00E36B19">
        <w:rPr>
          <w:rFonts w:hAnsi="Times New Roman" w:ascii="Times New Roman"/>
          <w:sz w:val="24"/>
          <w:szCs w:val="24"/>
        </w:rPr>
        <w:t xml:space="preserve"> i članka</w:t>
      </w:r>
      <w:r w:rsidRPr="00E36B19">
        <w:rPr>
          <w:rFonts w:hAnsi="Times New Roman" w:ascii="Times New Roman"/>
          <w:sz w:val="24"/>
          <w:szCs w:val="24"/>
        </w:rPr>
        <w:t xml:space="preserve"> 265. SZ-a, kao i na temelju tablice ispitanih tražbina koja je prethodno sastavljena, </w:t>
      </w:r>
      <w:r w:rsidR="0037730F" w:rsidRPr="00E36B19">
        <w:rPr>
          <w:rFonts w:hAnsi="Times New Roman" w:ascii="Times New Roman"/>
          <w:sz w:val="24"/>
          <w:szCs w:val="24"/>
        </w:rPr>
        <w:t>pod točkom</w:t>
      </w:r>
      <w:r w:rsidRPr="00E36B19">
        <w:rPr>
          <w:rFonts w:hAnsi="Times New Roman" w:ascii="Times New Roman"/>
          <w:sz w:val="24"/>
          <w:szCs w:val="24"/>
        </w:rPr>
        <w:t xml:space="preserve"> I. izreke ovog rješenja odlučeno je u kojem isplatnom redu i u kojem iznosu su utvrđene prijavljene tražbine stečajnih vjerovnika. </w:t>
      </w:r>
    </w:p>
    <w:p w:rsidRDefault="00F933E8" w:rsidP="00F933E8" w:rsidR="00F933E8" w:rsidRPr="007A3962">
      <w:pPr>
        <w:jc w:val="both"/>
        <w:rPr>
          <w:rFonts w:hAnsi="Times New Roman" w:ascii="Times New Roman"/>
          <w:sz w:val="24"/>
          <w:szCs w:val="24"/>
        </w:rPr>
      </w:pPr>
    </w:p>
    <w:p w:rsidRDefault="0037730F" w:rsidP="007C324B" w:rsidR="007C324B" w:rsidRPr="007A396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A3962">
        <w:rPr>
          <w:rFonts w:hAnsi="Times New Roman" w:ascii="Times New Roman"/>
          <w:sz w:val="24"/>
          <w:szCs w:val="24"/>
        </w:rPr>
        <w:t>Odluka pod točkom</w:t>
      </w:r>
      <w:r w:rsidR="00E36B19" w:rsidRPr="007A3962">
        <w:rPr>
          <w:rFonts w:hAnsi="Times New Roman" w:ascii="Times New Roman"/>
          <w:sz w:val="24"/>
          <w:szCs w:val="24"/>
        </w:rPr>
        <w:t xml:space="preserve"> </w:t>
      </w:r>
      <w:r w:rsidR="007C324B" w:rsidRPr="007A3962">
        <w:rPr>
          <w:rFonts w:hAnsi="Times New Roman" w:ascii="Times New Roman"/>
          <w:sz w:val="24"/>
          <w:szCs w:val="24"/>
        </w:rPr>
        <w:t>II. izreke ovog rješenja, o dostavi ovog rješenja svim sudionicima stečajnog postupka putem objave na mrežnoj stranici e-Oglasna ploča sud</w:t>
      </w:r>
      <w:r w:rsidR="00E36B19" w:rsidRPr="007A3962">
        <w:rPr>
          <w:rFonts w:hAnsi="Times New Roman" w:ascii="Times New Roman"/>
          <w:sz w:val="24"/>
          <w:szCs w:val="24"/>
        </w:rPr>
        <w:t>ova, temelji se na odredbama članka 265. stavak 2. i članka 12. stavak</w:t>
      </w:r>
      <w:r w:rsidR="007C324B" w:rsidRPr="007A3962">
        <w:rPr>
          <w:rFonts w:hAnsi="Times New Roman" w:ascii="Times New Roman"/>
          <w:sz w:val="24"/>
          <w:szCs w:val="24"/>
        </w:rPr>
        <w:t xml:space="preserve"> 1. i 2. SZ-a.</w:t>
      </w:r>
    </w:p>
    <w:p w:rsidRDefault="007C324B" w:rsidP="007C324B" w:rsidR="007C324B" w:rsidRPr="007A3962">
      <w:pPr>
        <w:rPr>
          <w:rFonts w:hAnsi="Times New Roman" w:ascii="Times New Roman"/>
          <w:sz w:val="24"/>
          <w:szCs w:val="24"/>
        </w:rPr>
      </w:pPr>
    </w:p>
    <w:p w:rsidRDefault="007C324B" w:rsidP="007C324B" w:rsidR="007C324B" w:rsidRPr="007A3962">
      <w:pPr>
        <w:jc w:val="center"/>
        <w:rPr>
          <w:rFonts w:hAnsi="Times New Roman" w:ascii="Times New Roman"/>
          <w:sz w:val="24"/>
          <w:szCs w:val="24"/>
        </w:rPr>
      </w:pPr>
      <w:r w:rsidRPr="007A3962">
        <w:rPr>
          <w:rFonts w:hAnsi="Times New Roman" w:ascii="Times New Roman"/>
          <w:sz w:val="24"/>
          <w:szCs w:val="24"/>
        </w:rPr>
        <w:t xml:space="preserve">U Splitu, </w:t>
      </w:r>
      <w:r w:rsidR="00E36B19" w:rsidRPr="007A3962">
        <w:rPr>
          <w:rFonts w:hAnsi="Times New Roman" w:ascii="Times New Roman"/>
          <w:sz w:val="24"/>
          <w:szCs w:val="24"/>
        </w:rPr>
        <w:t>16. listopada</w:t>
      </w:r>
      <w:r w:rsidRPr="007A3962">
        <w:rPr>
          <w:rFonts w:hAnsi="Times New Roman" w:ascii="Times New Roman"/>
          <w:sz w:val="24"/>
          <w:szCs w:val="24"/>
        </w:rPr>
        <w:t xml:space="preserve"> 2018.</w:t>
      </w:r>
    </w:p>
    <w:p w:rsidRDefault="007C324B" w:rsidP="007C324B" w:rsidR="007C324B" w:rsidRPr="007A3962">
      <w:pPr>
        <w:jc w:val="both"/>
        <w:rPr>
          <w:rFonts w:hAnsi="Times New Roman" w:ascii="Times New Roman"/>
          <w:sz w:val="24"/>
          <w:szCs w:val="24"/>
        </w:rPr>
      </w:pPr>
      <w:r w:rsidRPr="007A3962">
        <w:rPr>
          <w:rFonts w:hAnsi="Times New Roman" w:ascii="Times New Roman"/>
          <w:sz w:val="24"/>
          <w:szCs w:val="24"/>
        </w:rPr>
        <w:t xml:space="preserve"> </w:t>
      </w:r>
    </w:p>
    <w:p w:rsidRDefault="007A3962" w:rsidP="00F53C8F" w:rsidR="007A3962" w:rsidRPr="007A3962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7A3962">
        <w:rPr>
          <w:rFonts w:hAnsi="Times New Roman" w:ascii="Times New Roman"/>
          <w:sz w:val="24"/>
          <w:szCs w:val="24"/>
        </w:rPr>
        <w:t>Sudac</w:t>
      </w:r>
    </w:p>
    <w:p w:rsidRDefault="007A3962" w:rsidP="00F53C8F" w:rsidR="007A3962" w:rsidRPr="007A3962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7A3962" w:rsidP="00F53C8F" w:rsidR="007A3962" w:rsidRPr="007A3962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7A3962">
        <w:rPr>
          <w:rFonts w:hAnsi="Times New Roman" w:ascii="Times New Roman"/>
          <w:sz w:val="24"/>
          <w:szCs w:val="24"/>
        </w:rPr>
        <w:t>Paško Bačić, v.r.</w:t>
      </w:r>
    </w:p>
    <w:p w:rsidRDefault="007A3962" w:rsidP="00F53C8F" w:rsidR="007A3962" w:rsidRPr="007A3962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7A3962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7A3962" w:rsidP="00F53C8F" w:rsidR="007A3962" w:rsidRPr="007A3962">
      <w:pPr>
        <w:ind w:firstLine="708" w:left="5664"/>
        <w:rPr>
          <w:rFonts w:hAnsi="Times New Roman" w:ascii="Times New Roman"/>
          <w:sz w:val="24"/>
          <w:szCs w:val="24"/>
        </w:rPr>
      </w:pPr>
      <w:r w:rsidRPr="007A3962">
        <w:rPr>
          <w:rFonts w:hAnsi="Times New Roman" w:ascii="Times New Roman"/>
          <w:sz w:val="24"/>
          <w:szCs w:val="24"/>
        </w:rPr>
        <w:t xml:space="preserve"> Katarina Raos</w:t>
      </w:r>
    </w:p>
    <w:p w:rsidRDefault="007C324B" w:rsidP="007C324B" w:rsidR="007C324B" w:rsidRPr="007A3962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7C324B" w:rsidP="007C324B" w:rsidR="007C324B" w:rsidRPr="007A3962">
      <w:pPr>
        <w:jc w:val="both"/>
        <w:rPr>
          <w:rFonts w:hAnsi="Times New Roman" w:ascii="Times New Roman"/>
          <w:sz w:val="24"/>
          <w:szCs w:val="24"/>
        </w:rPr>
      </w:pPr>
    </w:p>
    <w:p w:rsidRDefault="007C324B" w:rsidP="007C324B" w:rsidR="007C324B" w:rsidRPr="007A3962">
      <w:pPr>
        <w:jc w:val="both"/>
        <w:rPr>
          <w:rFonts w:hAnsi="Times New Roman" w:ascii="Times New Roman"/>
          <w:sz w:val="24"/>
          <w:szCs w:val="24"/>
        </w:rPr>
      </w:pPr>
    </w:p>
    <w:p w:rsidRDefault="00E36B19" w:rsidP="007C324B" w:rsidR="007C324B" w:rsidRPr="007A3962">
      <w:pPr>
        <w:jc w:val="both"/>
        <w:rPr>
          <w:rFonts w:hAnsi="Times New Roman" w:ascii="Times New Roman"/>
          <w:sz w:val="24"/>
          <w:szCs w:val="24"/>
        </w:rPr>
      </w:pPr>
      <w:r w:rsidRPr="007A396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7C324B" w:rsidP="007A3962" w:rsidR="007C324B" w:rsidRPr="007A3962">
      <w:pPr>
        <w:jc w:val="both"/>
        <w:rPr>
          <w:rFonts w:hAnsi="Times New Roman" w:ascii="Times New Roman"/>
          <w:sz w:val="24"/>
          <w:szCs w:val="24"/>
        </w:rPr>
      </w:pPr>
      <w:r w:rsidRPr="007A3962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Dostava ovog rješenja smatra se obavljenom istekom osmog dana od dana njegove objave na mrežnoj stranici e-Oglasna ploča sudova. </w:t>
      </w:r>
    </w:p>
    <w:sectPr w:rsidSect="00B20204" w:rsidR="007C324B" w:rsidRPr="007A3962">
      <w:headerReference w:type="even" r:id="rId11"/>
      <w:headerReference w:type="default" r:id="rId12"/>
      <w:pgSz w:h="16838" w:w="11906"/>
      <w:pgMar w:gutter="0" w:footer="708" w:header="708" w:left="1417" w:bottom="1276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842EE3">
      <w:rPr>
        <w:rStyle w:val="Brojstranice"/>
        <w:rFonts w:hAnsi="Times New Roman" w:ascii="Times New Roman"/>
        <w:noProof/>
        <w:sz w:val="24"/>
        <w:szCs w:val="24"/>
      </w:rPr>
      <w:t>2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E36B19" w:rsidRPr="00E36B19">
      <w:rPr>
        <w:rFonts w:hAnsi="Times New Roman" w:ascii="Times New Roman"/>
        <w:sz w:val="24"/>
        <w:szCs w:val="24"/>
      </w:rPr>
      <w:t>P</w:t>
    </w:r>
    <w:r w:rsidR="00E36B19">
      <w:rPr>
        <w:rFonts w:hAnsi="Times New Roman" w:ascii="Times New Roman"/>
        <w:sz w:val="24"/>
        <w:szCs w:val="24"/>
      </w:rPr>
      <w:t>oslovni broj: 12. St-856/2017-38</w:t>
    </w:r>
  </w:p>
  <w:p w:rsidRDefault="009A0846" w:rsidP="00587181" w:rsidR="009A0846" w:rsidRPr="00A94BC0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B4E93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2D93"/>
    <w:rsid w:val="0018564B"/>
    <w:rsid w:val="00187057"/>
    <w:rsid w:val="00191B04"/>
    <w:rsid w:val="001939F8"/>
    <w:rsid w:val="001A2551"/>
    <w:rsid w:val="001A2A4E"/>
    <w:rsid w:val="001A4FD4"/>
    <w:rsid w:val="001B120F"/>
    <w:rsid w:val="001B38E6"/>
    <w:rsid w:val="001B5D7C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8D0"/>
    <w:rsid w:val="00306A8D"/>
    <w:rsid w:val="00307715"/>
    <w:rsid w:val="0031033B"/>
    <w:rsid w:val="00310A6E"/>
    <w:rsid w:val="003124FF"/>
    <w:rsid w:val="00323E42"/>
    <w:rsid w:val="0032593A"/>
    <w:rsid w:val="003278E4"/>
    <w:rsid w:val="003301E7"/>
    <w:rsid w:val="003311B2"/>
    <w:rsid w:val="00333289"/>
    <w:rsid w:val="00335A7D"/>
    <w:rsid w:val="00341F75"/>
    <w:rsid w:val="00343E39"/>
    <w:rsid w:val="003506A4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7730F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3E78EB"/>
    <w:rsid w:val="00403C06"/>
    <w:rsid w:val="0040716B"/>
    <w:rsid w:val="004130BF"/>
    <w:rsid w:val="00414B81"/>
    <w:rsid w:val="00426B3A"/>
    <w:rsid w:val="00427DC3"/>
    <w:rsid w:val="0043068B"/>
    <w:rsid w:val="004309D3"/>
    <w:rsid w:val="00432D7B"/>
    <w:rsid w:val="00432E99"/>
    <w:rsid w:val="00433E3A"/>
    <w:rsid w:val="0044350E"/>
    <w:rsid w:val="00443B8A"/>
    <w:rsid w:val="004532F9"/>
    <w:rsid w:val="00454838"/>
    <w:rsid w:val="004602EF"/>
    <w:rsid w:val="00464170"/>
    <w:rsid w:val="00465145"/>
    <w:rsid w:val="00467D4C"/>
    <w:rsid w:val="00471337"/>
    <w:rsid w:val="0047197B"/>
    <w:rsid w:val="00471C57"/>
    <w:rsid w:val="004769B8"/>
    <w:rsid w:val="0049251F"/>
    <w:rsid w:val="00496006"/>
    <w:rsid w:val="004A0D31"/>
    <w:rsid w:val="004A123B"/>
    <w:rsid w:val="004A40EE"/>
    <w:rsid w:val="004B7A94"/>
    <w:rsid w:val="004C2345"/>
    <w:rsid w:val="004C5497"/>
    <w:rsid w:val="004C5ABD"/>
    <w:rsid w:val="004D2950"/>
    <w:rsid w:val="004D6040"/>
    <w:rsid w:val="004E4E0D"/>
    <w:rsid w:val="004F4D67"/>
    <w:rsid w:val="00504CF1"/>
    <w:rsid w:val="005124C8"/>
    <w:rsid w:val="00517131"/>
    <w:rsid w:val="0052236B"/>
    <w:rsid w:val="005261F6"/>
    <w:rsid w:val="005270B7"/>
    <w:rsid w:val="00532AAD"/>
    <w:rsid w:val="00536CAD"/>
    <w:rsid w:val="00537C60"/>
    <w:rsid w:val="00544596"/>
    <w:rsid w:val="005513D6"/>
    <w:rsid w:val="00552578"/>
    <w:rsid w:val="005630EB"/>
    <w:rsid w:val="00574AD8"/>
    <w:rsid w:val="00575668"/>
    <w:rsid w:val="00577FD0"/>
    <w:rsid w:val="00584AFB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68A0"/>
    <w:rsid w:val="005E769C"/>
    <w:rsid w:val="005E7E40"/>
    <w:rsid w:val="005F13A6"/>
    <w:rsid w:val="005F3783"/>
    <w:rsid w:val="005F46DE"/>
    <w:rsid w:val="005F4DAF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B6283"/>
    <w:rsid w:val="006C2A7C"/>
    <w:rsid w:val="006C551A"/>
    <w:rsid w:val="006D13D3"/>
    <w:rsid w:val="006D4836"/>
    <w:rsid w:val="006E2FBC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2648C"/>
    <w:rsid w:val="007310EB"/>
    <w:rsid w:val="00733AC4"/>
    <w:rsid w:val="0074074C"/>
    <w:rsid w:val="00743D17"/>
    <w:rsid w:val="00746B21"/>
    <w:rsid w:val="00750BD3"/>
    <w:rsid w:val="007528C1"/>
    <w:rsid w:val="0075620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3962"/>
    <w:rsid w:val="007A44C2"/>
    <w:rsid w:val="007A6BC4"/>
    <w:rsid w:val="007B08C0"/>
    <w:rsid w:val="007B322F"/>
    <w:rsid w:val="007B5064"/>
    <w:rsid w:val="007C1E37"/>
    <w:rsid w:val="007C324B"/>
    <w:rsid w:val="007C3FC5"/>
    <w:rsid w:val="007C485C"/>
    <w:rsid w:val="007C5E93"/>
    <w:rsid w:val="007C69E2"/>
    <w:rsid w:val="007D1AC9"/>
    <w:rsid w:val="007E115C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2EE3"/>
    <w:rsid w:val="0084334C"/>
    <w:rsid w:val="00847054"/>
    <w:rsid w:val="00847D6B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5BA5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57F85"/>
    <w:rsid w:val="00962C6E"/>
    <w:rsid w:val="00964308"/>
    <w:rsid w:val="00965DB4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B7933"/>
    <w:rsid w:val="009C3CFB"/>
    <w:rsid w:val="009C3FD7"/>
    <w:rsid w:val="009C626B"/>
    <w:rsid w:val="009C695A"/>
    <w:rsid w:val="009D45D9"/>
    <w:rsid w:val="009D5129"/>
    <w:rsid w:val="009E17BA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4BC0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E5352"/>
    <w:rsid w:val="00AF2A6E"/>
    <w:rsid w:val="00AF7117"/>
    <w:rsid w:val="00AF7B7A"/>
    <w:rsid w:val="00B0709D"/>
    <w:rsid w:val="00B106D0"/>
    <w:rsid w:val="00B13369"/>
    <w:rsid w:val="00B134DA"/>
    <w:rsid w:val="00B20204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B7981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127E"/>
    <w:rsid w:val="00C46F43"/>
    <w:rsid w:val="00C51EAE"/>
    <w:rsid w:val="00C55D33"/>
    <w:rsid w:val="00C563CD"/>
    <w:rsid w:val="00C57333"/>
    <w:rsid w:val="00C5799D"/>
    <w:rsid w:val="00C57B5F"/>
    <w:rsid w:val="00C63178"/>
    <w:rsid w:val="00C7046B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007F"/>
    <w:rsid w:val="00CB120C"/>
    <w:rsid w:val="00CB524C"/>
    <w:rsid w:val="00CB65A4"/>
    <w:rsid w:val="00CB6E20"/>
    <w:rsid w:val="00CC2A3F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A119A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42FD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36B19"/>
    <w:rsid w:val="00E43F3C"/>
    <w:rsid w:val="00E44FBA"/>
    <w:rsid w:val="00E5187B"/>
    <w:rsid w:val="00E51AE1"/>
    <w:rsid w:val="00E56DD9"/>
    <w:rsid w:val="00E60F5B"/>
    <w:rsid w:val="00E61EC7"/>
    <w:rsid w:val="00E668F5"/>
    <w:rsid w:val="00E67245"/>
    <w:rsid w:val="00E735D6"/>
    <w:rsid w:val="00E80C87"/>
    <w:rsid w:val="00E8712A"/>
    <w:rsid w:val="00E931E3"/>
    <w:rsid w:val="00E945FD"/>
    <w:rsid w:val="00EA6E0D"/>
    <w:rsid w:val="00EA7136"/>
    <w:rsid w:val="00EB167D"/>
    <w:rsid w:val="00EB799C"/>
    <w:rsid w:val="00EC16CA"/>
    <w:rsid w:val="00EC3F58"/>
    <w:rsid w:val="00EC4018"/>
    <w:rsid w:val="00EC6D36"/>
    <w:rsid w:val="00EC7260"/>
    <w:rsid w:val="00EC77C9"/>
    <w:rsid w:val="00EC79A8"/>
    <w:rsid w:val="00ED234A"/>
    <w:rsid w:val="00ED6441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1E3A"/>
    <w:rsid w:val="00F2218D"/>
    <w:rsid w:val="00F22833"/>
    <w:rsid w:val="00F30552"/>
    <w:rsid w:val="00F408A9"/>
    <w:rsid w:val="00F4104E"/>
    <w:rsid w:val="00F45FF6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3E8"/>
    <w:rsid w:val="00F93856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842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EE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2EE3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2EE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2EE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842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EE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2EE3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2EE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2EE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St-856/2017</izvorni_sadrzaj>
    <derivirana_varijabla naziv="DomainObject.Predmet.OznakaBroj_1">St-856/2017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ARAGUS za prijevoz i usluge, društvo s ograničenom odgovornošću u stečaju</izvorni_sadrzaj>
    <derivirana_varijabla naziv="DomainObject.Predmet.ProtustrankaFormated_1">  ARAGUS za prijevoz i usluge, društvo s ograničenom odgovornošću u stečaju</derivirana_varijabla>
  </DomainObject.Predmet.ProtustrankaFormated>
  <DomainObject.Predmet.ProtustrankaFormatedOIB>
    <izvorni_sadrzaj>  ARAGUS za prijevoz i usluge, društvo s ograničenom odgovornošću u stečaju, OIB 38382767068</izvorni_sadrzaj>
    <derivirana_varijabla naziv="DomainObject.Predmet.ProtustrankaFormatedOIB_1">  ARAGUS za prijevoz i usluge, društvo s ograničenom odgovornošću u stečaju, OIB 38382767068</derivirana_varijabla>
  </DomainObject.Predmet.ProtustrankaFormatedOIB>
  <DomainObject.Predmet.ProtustrankaFormatedWithAdress>
    <izvorni_sadrzaj> ARAGUS za prijevoz i usluge, društvo s ograničenom odgovornošću u stečaju, Put Svetog Lovre 24 A, 21000 Split</izvorni_sadrzaj>
    <derivirana_varijabla naziv="DomainObject.Predmet.ProtustrankaFormatedWithAdress_1"> ARAGUS za prijevoz i usluge, društvo s ograničenom odgovornošću u stečaju, Put Svetog Lovre 24 A, 21000 Split</derivirana_varijabla>
  </DomainObject.Predmet.ProtustrankaFormatedWithAdress>
  <DomainObject.Predmet.ProtustrankaFormatedWithAdressOIB>
    <izvorni_sadrzaj> ARAGUS za prijevoz i usluge, društvo s ograničenom odgovornošću u stečaju, OIB 38382767068, Put Svetog Lovre 24 A, 21000 Split</izvorni_sadrzaj>
    <derivirana_varijabla naziv="DomainObject.Predmet.ProtustrankaFormatedWithAdressOIB_1"> ARAGUS za prijevoz i usluge, društvo s ograničenom odgovornošću u stečaju, OIB 38382767068, Put Svetog Lovre 24 A, 21000 Split</derivirana_varijabla>
  </DomainObject.Predmet.ProtustrankaFormatedWithAdressOIB>
  <DomainObject.Predmet.ProtustrankaWithAdress>
    <izvorni_sadrzaj>ARAGUS za prijevoz i usluge, društvo s ograničenom odgovornošću u stečaju Put Svetog Lovre 24 A, 21000 Split</izvorni_sadrzaj>
    <derivirana_varijabla naziv="DomainObject.Predmet.ProtustrankaWithAdress_1">ARAGUS za prijevoz i usluge, društvo s ograničenom odgovornošću u stečaju Put Svetog Lovre 24 A, 21000 Split</derivirana_varijabla>
  </DomainObject.Predmet.ProtustrankaWithAdress>
  <DomainObject.Predmet.ProtustrankaWithAdressOIB>
    <izvorni_sadrzaj>ARAGUS za prijevoz i usluge, društvo s ograničenom odgovornošću u stečaju, OIB 38382767068, Put Svetog Lovre 24 A, 21000 Split</izvorni_sadrzaj>
    <derivirana_varijabla naziv="DomainObject.Predmet.ProtustrankaWithAdressOIB_1">ARAGUS za prijevoz i usluge, društvo s ograničenom odgovornošću u stečaju, OIB 38382767068, Put Svetog Lovre 24 A, 21000 Split</derivirana_varijabla>
  </DomainObject.Predmet.ProtustrankaWithAdressOIB>
  <DomainObject.Predmet.ProtustrankaNazivFormated>
    <izvorni_sadrzaj>ARAGUS za prijevoz i usluge, društvo s ograničenom odgovornošću u stečaju</izvorni_sadrzaj>
    <derivirana_varijabla naziv="DomainObject.Predmet.ProtustrankaNazivFormated_1">ARAGUS za prijevoz i usluge, društvo s ograničenom odgovornošću u stečaju</derivirana_varijabla>
  </DomainObject.Predmet.ProtustrankaNazivFormated>
  <DomainObject.Predmet.ProtustrankaNazivFormatedOIB>
    <izvorni_sadrzaj>ARAGUS za prijevoz i usluge, društvo s ograničenom odgovornošću u stečaju, OIB 38382767068</izvorni_sadrzaj>
    <derivirana_varijabla naziv="DomainObject.Predmet.ProtustrankaNazivFormatedOIB_1">ARAGUS za prijevoz i usluge, društvo s ograničenom odgovornošću u stečaju, OIB 38382767068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80951.79</izvorni_sadrzaj>
    <derivirana_varijabla naziv="DomainObject.Predmet.TrenutnaVrijednost_1">80951.79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ARAGUS za prijevoz i usluge, društvo s ograničenom odgovornošću u stečaju</item>
    </izvorni_sadrzaj>
    <derivirana_varijabla naziv="DomainObject.Predmet.ProtuStrankaListFormated_1">
      <item>ARAGUS za prijevoz i usluge, društvo s ograničenom odgovornošću u stečaju</item>
    </derivirana_varijabla>
  </DomainObject.Predmet.ProtuStrankaListFormated>
  <DomainObject.Predmet.ProtuStrankaListFormatedOIB>
    <izvorni_sadrzaj>
      <item>ARAGUS za prijevoz i usluge, društvo s ograničenom odgovornošću u stečaju, OIB 38382767068</item>
    </izvorni_sadrzaj>
    <derivirana_varijabla naziv="DomainObject.Predmet.ProtuStrankaListFormatedOIB_1">
      <item>ARAGUS za prijevoz i usluge, društvo s ograničenom odgovornošću u stečaju, OIB 38382767068</item>
    </derivirana_varijabla>
  </DomainObject.Predmet.ProtuStrankaListFormatedOIB>
  <DomainObject.Predmet.ProtuStrankaListFormatedWithAdress>
    <izvorni_sadrzaj>
      <item>ARAGUS za prijevoz i usluge, društvo s ograničenom odgovornošću u stečaju, Put Svetog Lovre 24 A, 21000 Split</item>
    </izvorni_sadrzaj>
    <derivirana_varijabla naziv="DomainObject.Predmet.ProtuStrankaListFormatedWithAdress_1">
      <item>ARAGUS za prijevoz i usluge, društvo s ograničenom odgovornošću u stečaju, Put Svetog Lovre 24 A, 21000 Split</item>
    </derivirana_varijabla>
  </DomainObject.Predmet.ProtuStrankaListFormatedWithAdress>
  <DomainObject.Predmet.ProtuStrankaListFormatedWithAdressOIB>
    <izvorni_sadrzaj>
      <item>ARAGUS za prijevoz i usluge, društvo s ograničenom odgovornošću u stečaju, OIB 38382767068, Put Svetog Lovre 24 A, 21000 Split</item>
    </izvorni_sadrzaj>
    <derivirana_varijabla naziv="DomainObject.Predmet.ProtuStrankaListFormatedWithAdressOIB_1">
      <item>ARAGUS za prijevoz i usluge, društvo s ograničenom odgovornošću u stečaju, OIB 38382767068, Put Svetog Lovre 24 A, 21000 Split</item>
    </derivirana_varijabla>
  </DomainObject.Predmet.ProtuStrankaListFormatedWithAdressOIB>
  <DomainObject.Predmet.ProtuStrankaListNazivFormated>
    <izvorni_sadrzaj>
      <item>ARAGUS za prijevoz i usluge, društvo s ograničenom odgovornošću u stečaju</item>
    </izvorni_sadrzaj>
    <derivirana_varijabla naziv="DomainObject.Predmet.ProtuStrankaListNazivFormated_1">
      <item>ARAGUS za prijevoz i usluge, društvo s ograničenom odgovornošću u stečaju</item>
    </derivirana_varijabla>
  </DomainObject.Predmet.ProtuStrankaListNazivFormated>
  <DomainObject.Predmet.ProtuStrankaListNazivFormatedOIB>
    <izvorni_sadrzaj>
      <item>ARAGUS za prijevoz i usluge, društvo s ograničenom odgovornošću u stečaju, OIB 38382767068</item>
    </izvorni_sadrzaj>
    <derivirana_varijabla naziv="DomainObject.Predmet.ProtuStrankaListNazivFormatedOIB_1">
      <item>ARAGUS za prijevoz i usluge, društvo s ograničenom odgovornošću u stečaju, OIB 38382767068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ARAGUS za prijevoz i usluge, društvo s ograničenom odgovornošću u stečaju</izvorni_sadrzaj>
    <derivirana_varijabla naziv="DomainObject.Predmet.ProtustrankaIDrugi_1">ARAGUS za prijevoz i usluge,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ARAGUS za prijevoz i usluge, društvo s ograničenom odgovornošću u stečaju, OIB 38382767068, Put Svetog Lovre 24 A, 21000 Split</izvorni_sadrzaj>
    <derivirana_varijabla naziv="DomainObject.Predmet.ProtustrankaIDrugiAdressOIB_1">ARAGUS za prijevoz i usluge, društvo s ograničenom odgovornošću u stečaju, OIB 38382767068, Put Svetog Lovre 24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ARAGUS za prijevoz i usluge, društvo s ograničenom odgovornošću u stečaju</item>
      <item>FINANCIJSKA AGENCIJA, RC SPLIT</item>
    </izvorni_sadrzaj>
    <derivirana_varijabla naziv="DomainObject.Predmet.SudioniciListNaziv_1">
      <item>ARAGUS za prijevoz i usluge, društvo s ograničenom odgovornošću u stečaju</item>
      <item>FINANCIJSKA AGENCIJA, RC SPLIT</item>
    </derivirana_varijabla>
  </DomainObject.Predmet.SudioniciListNaziv>
  <DomainObject.Predmet.SudioniciListAdressOIB>
    <izvorni_sadrzaj>
      <item>ARAGUS za prijevoz i usluge, društvo s ograničenom odgovornošću u stečaju, OIB 38382767068, Put Svetog Lovre 24 A,21000 Split</item>
      <item>FINANCIJSKA AGENCIJA, RC SPLIT, OIB 85821130368, Mažuranićevo šetalište 24 b,21000 Split</item>
    </izvorni_sadrzaj>
    <derivirana_varijabla naziv="DomainObject.Predmet.SudioniciListAdressOIB_1">
      <item>ARAGUS za prijevoz i usluge, društvo s ograničenom odgovornošću u stečaju, OIB 38382767068, Put Svetog Lovre 24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38382767068</item>
      <item>, OIB 85821130368</item>
    </izvorni_sadrzaj>
    <derivirana_varijabla naziv="DomainObject.Predmet.SudioniciListNazivOIB_1">
      <item>, OIB 38382767068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St-856/2017-33</izvorni_sadrzaj>
    <derivirana_varijabla naziv="DomainObject.PredzadnjaOdlukaIzPredmeta.Oznaka_1">St-856/2017-33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F7C1F-A580-47B9-A78A-372261CF3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632</properties:Words>
  <properties:Characters>3490</properties:Characters>
  <properties:Lines>101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2018-10-16T08:29:00Z</dcterms:created>
  <dc:creator>wsadmin</dc:creator>
  <cp:lastModifiedBy>Paško Bačić</cp:lastModifiedBy>
  <cp:lastPrinted>2018-10-16T07:53:00Z</cp:lastPrinted>
  <dcterms:modified xmlns:xsi="http://www.w3.org/2001/XMLSchema-instance" xsi:type="dcterms:W3CDTF">2018-10-16T08:30:00Z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(ICMS - 15-RJEŠENJE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