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d599" w14:paraId="eafd599" w:rsidRDefault="00DE71C0" w:rsidP="001D7A2C" w:rsidR="00DE71C0">
      <w:pPr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7C36FE" w:rsidP="007C36FE" w:rsidR="007C36FE">
      <w:pPr>
        <w:jc w:val="center"/>
        <w:rPr>
          <w:rFonts w:hAnsi="Century Gothic" w:ascii="Century Gothic"/>
          <w:b/>
          <w:sz w:val="26"/>
          <w:szCs w:val="26"/>
        </w:rPr>
      </w:pPr>
      <w:r w:rsidRPr="00F76389">
        <w:rPr>
          <w:rFonts w:hAnsi="Century Gothic" w:ascii="Century Gothic"/>
          <w:b/>
          <w:sz w:val="26"/>
          <w:szCs w:val="26"/>
        </w:rPr>
        <w:t xml:space="preserve">POPIS PREDMETA STEČAJNE </w:t>
      </w:r>
      <w:r w:rsidR="006F33B3">
        <w:rPr>
          <w:rFonts w:hAnsi="Century Gothic" w:ascii="Century Gothic"/>
          <w:b/>
          <w:sz w:val="26"/>
          <w:szCs w:val="26"/>
        </w:rPr>
        <w:t xml:space="preserve">MASE </w:t>
      </w:r>
      <w:r w:rsidRPr="00F76389">
        <w:rPr>
          <w:rFonts w:hAnsi="Century Gothic" w:ascii="Century Gothic"/>
          <w:b/>
          <w:sz w:val="26"/>
          <w:szCs w:val="26"/>
        </w:rPr>
        <w:t xml:space="preserve"> (čl. </w:t>
      </w:r>
      <w:r w:rsidR="006F33B3">
        <w:rPr>
          <w:rFonts w:hAnsi="Century Gothic" w:ascii="Century Gothic"/>
          <w:b/>
          <w:sz w:val="26"/>
          <w:szCs w:val="26"/>
        </w:rPr>
        <w:t>221</w:t>
      </w:r>
      <w:r w:rsidRPr="00F76389">
        <w:rPr>
          <w:rFonts w:hAnsi="Century Gothic" w:ascii="Century Gothic"/>
          <w:b/>
          <w:sz w:val="26"/>
          <w:szCs w:val="26"/>
        </w:rPr>
        <w:t>. SZ)</w:t>
      </w:r>
    </w:p>
    <w:p w:rsidRDefault="00562DD7" w:rsidP="007C36FE" w:rsidR="00562DD7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B34341" w:rsidP="007C36FE" w:rsidR="00B34341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A177B9" w:rsidR="00562DD7" w:rsidRPr="00BE067C">
        <w:trPr>
          <w:jc w:val="center"/>
        </w:trPr>
        <w:tc>
          <w:tcPr>
            <w:tcW w:type="dxa" w:w="782"/>
            <w:shd w:fill="E6E6E6" w:color="auto" w:val="clear"/>
          </w:tcPr>
          <w:p w:rsidRDefault="00562DD7" w:rsidP="00244A30" w:rsidR="00562DD7" w:rsidRPr="00BE067C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562DD7" w:rsidP="00244A30" w:rsidR="00562DD7" w:rsidRPr="00BE067C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562DD7" w:rsidP="00244A30" w:rsidR="00562DD7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Knjigovodstvena</w:t>
            </w:r>
          </w:p>
          <w:p w:rsidRDefault="00562DD7" w:rsidP="00244A30" w:rsidR="00562DD7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vrijednost na dan 20.12.2017. godine</w:t>
            </w:r>
          </w:p>
        </w:tc>
        <w:tc>
          <w:tcPr>
            <w:tcW w:type="dxa" w:w="2479"/>
            <w:shd w:fill="E6E6E6" w:color="auto" w:val="clear"/>
          </w:tcPr>
          <w:p w:rsidRDefault="00562DD7" w:rsidP="00244A30" w:rsidR="00562DD7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Procijenjen</w:t>
            </w:r>
            <w:r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o</w:t>
            </w: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/</w:t>
            </w:r>
          </w:p>
          <w:p w:rsidRDefault="00562DD7" w:rsidP="00244A30" w:rsidR="00562DD7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knjigovodstvena vrijednost iskazana u početnoj stečajnoj bilanci na dan 21.12.2017. godine</w:t>
            </w:r>
          </w:p>
        </w:tc>
      </w:tr>
      <w:tr w:rsidTr="00A177B9" w:rsidR="00A177B9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iCs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 xml:space="preserve">Nekretnine </w:t>
            </w:r>
            <w:r w:rsidRPr="00A177B9">
              <w:rPr>
                <w:rFonts w:cs="Tahoma" w:hAnsi="Century Gothic" w:ascii="Century Gothic"/>
                <w:b/>
                <w:sz w:val="20"/>
                <w:szCs w:val="20"/>
              </w:rPr>
              <w:t>(r.br. 2+3+4)</w:t>
            </w:r>
          </w:p>
        </w:tc>
        <w:tc>
          <w:tcPr>
            <w:tcW w:type="dxa" w:w="2268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17.262.679,65</w:t>
            </w:r>
          </w:p>
        </w:tc>
        <w:tc>
          <w:tcPr>
            <w:tcW w:type="dxa" w:w="2479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12.901.403,61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2</w:t>
            </w:r>
            <w:r w:rsidR="00562DD7"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 xml:space="preserve">Nekretnina upisana u </w:t>
            </w:r>
            <w:proofErr w:type="spellStart"/>
            <w:r w:rsidRPr="00FB730F">
              <w:rPr>
                <w:rFonts w:cs="Tahoma" w:hAnsi="Century Gothic" w:ascii="Century Gothic"/>
                <w:sz w:val="22"/>
                <w:szCs w:val="22"/>
              </w:rPr>
              <w:t>zk.ul</w:t>
            </w:r>
            <w:proofErr w:type="spellEnd"/>
            <w:r w:rsidRPr="00FB730F">
              <w:rPr>
                <w:rFonts w:cs="Tahoma" w:hAnsi="Century Gothic" w:ascii="Century Gothic"/>
                <w:sz w:val="22"/>
                <w:szCs w:val="22"/>
              </w:rPr>
              <w:t xml:space="preserve">. 2489 k.o. Brinje, </w:t>
            </w:r>
            <w:proofErr w:type="spellStart"/>
            <w:r w:rsidRPr="00FB730F">
              <w:rPr>
                <w:rFonts w:cs="Tahoma" w:hAnsi="Century Gothic" w:ascii="Century Gothic"/>
                <w:sz w:val="22"/>
                <w:szCs w:val="22"/>
              </w:rPr>
              <w:t>kat.čest</w:t>
            </w:r>
            <w:proofErr w:type="spellEnd"/>
            <w:r w:rsidRPr="00FB730F">
              <w:rPr>
                <w:rFonts w:cs="Tahoma" w:hAnsi="Century Gothic" w:ascii="Century Gothic"/>
                <w:sz w:val="22"/>
                <w:szCs w:val="22"/>
              </w:rPr>
              <w:t>. 299 i 650</w:t>
            </w:r>
            <w:r w:rsidR="00560FB8">
              <w:rPr>
                <w:rFonts w:cs="Tahoma" w:hAnsi="Century Gothic" w:ascii="Century Gothic"/>
                <w:sz w:val="22"/>
                <w:szCs w:val="22"/>
              </w:rPr>
              <w:t xml:space="preserve"> i pripadajuće pokretnine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8.240.276,04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3.879.000,00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3</w:t>
            </w:r>
            <w:r w:rsidR="00562DD7"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Stanovi koji su u najmu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4.261.275,15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4.261.275,15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4</w:t>
            </w:r>
            <w:r w:rsidR="00562DD7"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Ulaganja Zagreb-Savska cesta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4.761.128,46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4.761.128,46</w:t>
            </w:r>
          </w:p>
        </w:tc>
      </w:tr>
      <w:tr w:rsidTr="00A177B9" w:rsidR="00A177B9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iCs/>
                <w:sz w:val="22"/>
                <w:szCs w:val="22"/>
              </w:rPr>
              <w:t>5.</w:t>
            </w:r>
          </w:p>
        </w:tc>
        <w:tc>
          <w:tcPr>
            <w:tcW w:type="dxa" w:w="5386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Financijska imovina</w:t>
            </w:r>
          </w:p>
          <w:p w:rsidRDefault="00A177B9" w:rsidP="00047052" w:rsidR="00A177B9" w:rsidRPr="00A177B9">
            <w:pPr>
              <w:spacing w:lineRule="auto" w:line="288"/>
              <w:rPr>
                <w:rFonts w:cs="Tahoma" w:hAnsi="Century Gothic" w:ascii="Century Gothic"/>
                <w:b/>
                <w:sz w:val="20"/>
                <w:szCs w:val="20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 xml:space="preserve"> </w:t>
            </w:r>
            <w:r w:rsidRPr="00A177B9">
              <w:rPr>
                <w:rFonts w:cs="Tahoma" w:hAnsi="Century Gothic" w:ascii="Century Gothic"/>
                <w:b/>
                <w:sz w:val="20"/>
                <w:szCs w:val="20"/>
              </w:rPr>
              <w:t>(r.br. 6+7+8+9+10+11+12+13+14+15)</w:t>
            </w:r>
          </w:p>
        </w:tc>
        <w:tc>
          <w:tcPr>
            <w:tcW w:type="dxa" w:w="2268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70.273.460,46</w:t>
            </w:r>
          </w:p>
        </w:tc>
        <w:tc>
          <w:tcPr>
            <w:tcW w:type="dxa" w:w="2479"/>
            <w:shd w:fill="auto" w:color="auto" w:val="clear"/>
          </w:tcPr>
          <w:p w:rsidRDefault="00A177B9" w:rsidP="00047052" w:rsidR="00A177B9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30.153.739,24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6</w:t>
            </w:r>
            <w:r w:rsidR="00562DD7"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dane kredite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85.850,76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1.573.052,37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7</w:t>
            </w:r>
            <w:r w:rsidR="00562DD7"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stanove (obročne otplate)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3.536.535,91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6.942.900,41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8</w:t>
            </w:r>
            <w:r w:rsidR="00562DD7"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od kupaca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1.066.863,31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962.870,71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9</w:t>
            </w:r>
            <w:r w:rsidR="00562DD7"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ratnu štetu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62.108.254,51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18.488.739,44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10</w:t>
            </w:r>
            <w:r w:rsidR="00562DD7"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nadzor dionica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A177B9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11.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ostale štete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2.000.000,00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2.000.000,00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562DD7" w:rsidP="00A177B9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 w:rsidR="00A177B9">
              <w:rPr>
                <w:rFonts w:cs="Tahoma" w:hAnsi="Century Gothic" w:ascii="Century Gothic"/>
                <w:iCs/>
                <w:sz w:val="22"/>
                <w:szCs w:val="22"/>
              </w:rPr>
              <w:t>2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depozite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185.576,31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185.576,31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562DD7" w:rsidP="00A177B9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 w:rsidR="00A177B9">
              <w:rPr>
                <w:rFonts w:cs="Tahoma" w:hAnsi="Century Gothic" w:ascii="Century Gothic"/>
                <w:iCs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povezana društva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1.044.802,64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562DD7" w:rsidP="00A177B9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 w:rsidR="00A177B9">
              <w:rPr>
                <w:rFonts w:cs="Tahoma" w:hAnsi="Century Gothic" w:ascii="Century Gothic"/>
                <w:iCs/>
                <w:sz w:val="22"/>
                <w:szCs w:val="22"/>
              </w:rPr>
              <w:t>4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od države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244.977,01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A177B9" w:rsidR="00562DD7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562DD7" w:rsidP="00A177B9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 w:rsidR="00A177B9">
              <w:rPr>
                <w:rFonts w:cs="Tahoma" w:hAnsi="Century Gothic" w:ascii="Century Gothic"/>
                <w:iCs/>
                <w:sz w:val="22"/>
                <w:szCs w:val="22"/>
              </w:rPr>
              <w:t>5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Ostala potraživanja (žiro račun)</w:t>
            </w:r>
          </w:p>
        </w:tc>
        <w:tc>
          <w:tcPr>
            <w:tcW w:type="dxa" w:w="2268"/>
            <w:shd w:fill="auto" w:color="auto" w:val="clear"/>
          </w:tcPr>
          <w:p w:rsidRDefault="00562DD7" w:rsidP="00244A30" w:rsidR="00562DD7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600,00</w:t>
            </w:r>
          </w:p>
        </w:tc>
        <w:tc>
          <w:tcPr>
            <w:tcW w:type="dxa" w:w="2479"/>
            <w:shd w:fill="auto" w:color="auto" w:val="clear"/>
          </w:tcPr>
          <w:p w:rsidRDefault="00562DD7" w:rsidP="00244A30" w:rsidR="00562DD7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600,00</w:t>
            </w:r>
          </w:p>
        </w:tc>
      </w:tr>
      <w:tr w:rsidTr="00A177B9" w:rsidR="00562DD7" w:rsidRPr="00BE067C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562DD7" w:rsidP="00A177B9" w:rsidR="00562DD7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</w:p>
        </w:tc>
        <w:tc>
          <w:tcPr>
            <w:tcW w:type="dxa" w:w="5386"/>
            <w:shd w:fill="E6E6E6" w:color="auto" w:val="clear"/>
          </w:tcPr>
          <w:p w:rsidRDefault="00562DD7" w:rsidP="00A177B9" w:rsidR="00562DD7" w:rsidRPr="00BE067C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A177B9">
              <w:rPr>
                <w:rFonts w:hAnsi="Century Gothic" w:ascii="Century Gothic"/>
                <w:b/>
                <w:sz w:val="22"/>
                <w:szCs w:val="22"/>
              </w:rPr>
              <w:t>( r.br. 1+</w:t>
            </w:r>
            <w:r w:rsidR="00A177B9" w:rsidRPr="00A177B9">
              <w:rPr>
                <w:rFonts w:hAnsi="Century Gothic" w:ascii="Century Gothic"/>
                <w:b/>
                <w:sz w:val="22"/>
                <w:szCs w:val="22"/>
              </w:rPr>
              <w:t>5</w:t>
            </w:r>
            <w:r w:rsidRPr="00A177B9">
              <w:rPr>
                <w:rFonts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2268"/>
            <w:shd w:fill="E6E6E6" w:color="auto" w:val="clear"/>
          </w:tcPr>
          <w:p w:rsidRDefault="00562DD7" w:rsidP="00244A30" w:rsidR="00562DD7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87.536.140,1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 w:val="22"/>
                <w:szCs w:val="22"/>
              </w:rPr>
              <w:t>1</w:t>
            </w:r>
          </w:p>
        </w:tc>
        <w:tc>
          <w:tcPr>
            <w:tcW w:type="dxa" w:w="2479"/>
            <w:shd w:fill="E6E6E6" w:color="auto" w:val="clear"/>
          </w:tcPr>
          <w:p w:rsidRDefault="00562DD7" w:rsidP="00244A30" w:rsidR="00562DD7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43.055.142,85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A177B9" w:rsidP="00653E7E" w:rsidR="00A177B9">
      <w:pPr>
        <w:spacing w:lineRule="auto" w:line="276" w:after="200"/>
        <w:rPr>
          <w:rFonts w:eastAsia="Calibri" w:hAnsi="Century Gothic" w:ascii="Century Gothic"/>
          <w:b/>
          <w:sz w:val="22"/>
          <w:szCs w:val="22"/>
          <w:lang w:eastAsia="en-US"/>
        </w:rPr>
      </w:pPr>
    </w:p>
    <w:p w:rsidRDefault="00653E7E" w:rsidP="00A177B9" w:rsidR="00A177B9">
      <w:pPr>
        <w:spacing w:lineRule="auto" w:line="288"/>
        <w:rPr>
          <w:rFonts w:eastAsia="Calibri" w:hAnsi="Century Gothic" w:ascii="Century Gothic"/>
          <w:b/>
          <w:sz w:val="22"/>
          <w:szCs w:val="22"/>
          <w:lang w:eastAsia="en-US"/>
        </w:rPr>
      </w:pP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>Varaždin, 4.4.2018.</w:t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A177B9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A177B9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>Za TD ISTO  d.d. u stečaju</w:t>
      </w:r>
      <w:r w:rsidR="00A177B9">
        <w:rPr>
          <w:rFonts w:eastAsia="Calibri" w:hAnsi="Century Gothic" w:ascii="Century Gothic"/>
          <w:b/>
          <w:sz w:val="22"/>
          <w:szCs w:val="22"/>
          <w:lang w:eastAsia="en-US"/>
        </w:rPr>
        <w:tab/>
      </w:r>
    </w:p>
    <w:p w:rsidRDefault="00A177B9" w:rsidP="00A177B9" w:rsidR="008C27F1" w:rsidRPr="004675E0">
      <w:pPr>
        <w:spacing w:lineRule="auto" w:line="288"/>
        <w:rPr>
          <w:sz w:val="22"/>
          <w:szCs w:val="22"/>
        </w:rPr>
      </w:pPr>
      <w:r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653E7E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653E7E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653E7E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653E7E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653E7E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  <w:t>stečajni upravitelj Stanko Makar</w:t>
      </w:r>
      <w:r w:rsidR="00F76389" w:rsidRPr="004675E0">
        <w:rPr>
          <w:rFonts w:hAnsi="Century Gothic" w:ascii="Century Gothic"/>
          <w:b/>
          <w:sz w:val="22"/>
          <w:szCs w:val="22"/>
        </w:rPr>
        <w:t xml:space="preserve">                                                  </w:t>
      </w:r>
    </w:p>
    <w:sectPr w:rsidR="008C27F1" w:rsidRPr="004675E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08A" w:rsidP="00DE71C0" w:rsidR="00B2208A">
      <w:r>
        <w:separator/>
      </w:r>
    </w:p>
  </w:endnote>
  <w:endnote w:id="0" w:type="continuationSeparator">
    <w:p w:rsidRDefault="00B2208A" w:rsidP="00DE71C0" w:rsidR="00B22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C0" w:rsidR="00DE71C0">
    <w:pPr>
      <w:pStyle w:val="Podnoje"/>
    </w:pPr>
  </w:p>
  <w:p w:rsidRDefault="00DE71C0" w:rsidR="00DE71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08A" w:rsidP="00DE71C0" w:rsidR="00B2208A">
      <w:r>
        <w:separator/>
      </w:r>
    </w:p>
  </w:footnote>
  <w:footnote w:id="0" w:type="continuationSeparator">
    <w:p w:rsidRDefault="00B2208A" w:rsidP="00DE71C0" w:rsidR="00B22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341" w:rsidP="00B34341" w:rsidR="00B34341" w:rsidRPr="00B34341">
    <w:pPr>
      <w:pStyle w:val="Zaglavlje"/>
      <w:spacing w:lineRule="auto" w:line="288"/>
      <w:jc w:val="center"/>
      <w:rPr>
        <w:rFonts w:hAnsi="Century Gothic" w:ascii="Century Gothic"/>
        <w:b/>
      </w:rPr>
    </w:pPr>
    <w:r w:rsidRPr="00B34341">
      <w:rPr>
        <w:rFonts w:hAnsi="Century Gothic" w:ascii="Century Gothic"/>
        <w:b/>
      </w:rPr>
      <w:t>ISTO d.d. u stečaju</w:t>
    </w:r>
  </w:p>
  <w:p w:rsidRDefault="00B34341" w:rsidP="00B34341" w:rsidR="00B34341" w:rsidRPr="00B34341">
    <w:pPr>
      <w:pStyle w:val="Zaglavlje"/>
      <w:spacing w:lineRule="auto" w:line="288"/>
      <w:jc w:val="center"/>
      <w:rPr>
        <w:rFonts w:hAnsi="Century Gothic" w:ascii="Century Gothic"/>
      </w:rPr>
    </w:pPr>
    <w:r w:rsidRPr="00B34341">
      <w:rPr>
        <w:rFonts w:hAnsi="Century Gothic" w:ascii="Century Gothic"/>
      </w:rPr>
      <w:t>Augusta Šenoe 4-6, Varaždin,</w:t>
    </w:r>
  </w:p>
  <w:p w:rsidRDefault="00B34341" w:rsidP="00B34341" w:rsidR="00EA7DA7" w:rsidRPr="00B34341">
    <w:pPr>
      <w:pStyle w:val="Zaglavlje"/>
      <w:pBdr>
        <w:bottom w:space="1" w:sz="4" w:color="auto" w:val="single"/>
      </w:pBdr>
      <w:spacing w:lineRule="auto" w:line="288"/>
      <w:jc w:val="center"/>
    </w:pPr>
    <w:r w:rsidRPr="00B34341">
      <w:rPr>
        <w:rFonts w:hAnsi="Century Gothic" w:ascii="Century Gothic"/>
      </w:rPr>
      <w:t>OIB: 88502209643, St-529/17</w:t>
    </w:r>
  </w:p>
  <w:p w:rsidRDefault="00F76389" w:rsidP="00B34341" w:rsidR="00F7638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A5354"/>
    <w:multiLevelType w:val="hybridMultilevel"/>
    <w:tmpl w:val="60B0C778"/>
    <w:lvl w:tplc="7C2620DE" w:ilvl="0">
      <w:numFmt w:val="bullet"/>
      <w:lvlText w:val="-"/>
      <w:lvlJc w:val="left"/>
      <w:pPr>
        <w:ind w:hanging="360" w:left="502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5E7F7DA2"/>
    <w:multiLevelType w:val="hybridMultilevel"/>
    <w:tmpl w:val="2BC0F33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3B6D65"/>
    <w:multiLevelType w:val="hybridMultilevel"/>
    <w:tmpl w:val="DE5863EA"/>
    <w:lvl w:tplc="041A0001" w:ilvl="0">
      <w:start w:val="125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3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27CFE"/>
    <w:rsid w:val="0003263B"/>
    <w:rsid w:val="00047052"/>
    <w:rsid w:val="00063C4A"/>
    <w:rsid w:val="001278C6"/>
    <w:rsid w:val="00130161"/>
    <w:rsid w:val="001352E8"/>
    <w:rsid w:val="0016556E"/>
    <w:rsid w:val="00186BC6"/>
    <w:rsid w:val="00190819"/>
    <w:rsid w:val="001B7A63"/>
    <w:rsid w:val="001D3AB6"/>
    <w:rsid w:val="001D7A2C"/>
    <w:rsid w:val="00202CD3"/>
    <w:rsid w:val="002358C6"/>
    <w:rsid w:val="00244A30"/>
    <w:rsid w:val="002507FA"/>
    <w:rsid w:val="002873C9"/>
    <w:rsid w:val="002978A7"/>
    <w:rsid w:val="002A2C69"/>
    <w:rsid w:val="002B4121"/>
    <w:rsid w:val="002D0E82"/>
    <w:rsid w:val="002F7EDE"/>
    <w:rsid w:val="00302CF4"/>
    <w:rsid w:val="00324709"/>
    <w:rsid w:val="0033189A"/>
    <w:rsid w:val="0034478F"/>
    <w:rsid w:val="003654F0"/>
    <w:rsid w:val="00384C2A"/>
    <w:rsid w:val="0038691A"/>
    <w:rsid w:val="003A173E"/>
    <w:rsid w:val="003E19F0"/>
    <w:rsid w:val="003F166E"/>
    <w:rsid w:val="004159D9"/>
    <w:rsid w:val="004675E0"/>
    <w:rsid w:val="00474E7E"/>
    <w:rsid w:val="00486932"/>
    <w:rsid w:val="004966D2"/>
    <w:rsid w:val="004A37B6"/>
    <w:rsid w:val="004C3623"/>
    <w:rsid w:val="004D10D4"/>
    <w:rsid w:val="005034F2"/>
    <w:rsid w:val="00515B30"/>
    <w:rsid w:val="00524B2A"/>
    <w:rsid w:val="005359AC"/>
    <w:rsid w:val="00535BC0"/>
    <w:rsid w:val="00552938"/>
    <w:rsid w:val="00560FB8"/>
    <w:rsid w:val="00562DD7"/>
    <w:rsid w:val="00572C65"/>
    <w:rsid w:val="0057566F"/>
    <w:rsid w:val="0058458C"/>
    <w:rsid w:val="005D50AB"/>
    <w:rsid w:val="00613550"/>
    <w:rsid w:val="00652805"/>
    <w:rsid w:val="00653E7E"/>
    <w:rsid w:val="006740A7"/>
    <w:rsid w:val="00675C2B"/>
    <w:rsid w:val="00693BA1"/>
    <w:rsid w:val="006A3337"/>
    <w:rsid w:val="006D173A"/>
    <w:rsid w:val="006D406C"/>
    <w:rsid w:val="006D4A5E"/>
    <w:rsid w:val="006D54E2"/>
    <w:rsid w:val="006E3A48"/>
    <w:rsid w:val="006F33B3"/>
    <w:rsid w:val="00705047"/>
    <w:rsid w:val="0071100C"/>
    <w:rsid w:val="00742BC4"/>
    <w:rsid w:val="007535CC"/>
    <w:rsid w:val="00775EC6"/>
    <w:rsid w:val="007A2C04"/>
    <w:rsid w:val="007C36FE"/>
    <w:rsid w:val="007F314B"/>
    <w:rsid w:val="007F7D7B"/>
    <w:rsid w:val="0083332B"/>
    <w:rsid w:val="00856A59"/>
    <w:rsid w:val="00894BDC"/>
    <w:rsid w:val="008A15C0"/>
    <w:rsid w:val="008A3EB5"/>
    <w:rsid w:val="008B6071"/>
    <w:rsid w:val="008C0B06"/>
    <w:rsid w:val="008C27F1"/>
    <w:rsid w:val="008F3F0E"/>
    <w:rsid w:val="00900DB6"/>
    <w:rsid w:val="00916F19"/>
    <w:rsid w:val="00923F86"/>
    <w:rsid w:val="00942035"/>
    <w:rsid w:val="0097450B"/>
    <w:rsid w:val="00982427"/>
    <w:rsid w:val="0099704A"/>
    <w:rsid w:val="009C6DDC"/>
    <w:rsid w:val="009D26A2"/>
    <w:rsid w:val="009E2051"/>
    <w:rsid w:val="00A177B9"/>
    <w:rsid w:val="00A3248C"/>
    <w:rsid w:val="00A3321B"/>
    <w:rsid w:val="00A37F11"/>
    <w:rsid w:val="00A41639"/>
    <w:rsid w:val="00A5288D"/>
    <w:rsid w:val="00A6440F"/>
    <w:rsid w:val="00AA6218"/>
    <w:rsid w:val="00AD3FA2"/>
    <w:rsid w:val="00AF4C6C"/>
    <w:rsid w:val="00B14976"/>
    <w:rsid w:val="00B2208A"/>
    <w:rsid w:val="00B3214F"/>
    <w:rsid w:val="00B34341"/>
    <w:rsid w:val="00B6035B"/>
    <w:rsid w:val="00B71855"/>
    <w:rsid w:val="00B75FB1"/>
    <w:rsid w:val="00B86642"/>
    <w:rsid w:val="00BA2D8A"/>
    <w:rsid w:val="00BC4A62"/>
    <w:rsid w:val="00C01390"/>
    <w:rsid w:val="00C06D44"/>
    <w:rsid w:val="00C106F7"/>
    <w:rsid w:val="00C13211"/>
    <w:rsid w:val="00C520DB"/>
    <w:rsid w:val="00CA46CE"/>
    <w:rsid w:val="00CD62D2"/>
    <w:rsid w:val="00CE6152"/>
    <w:rsid w:val="00D13980"/>
    <w:rsid w:val="00D150AA"/>
    <w:rsid w:val="00D26979"/>
    <w:rsid w:val="00D67D83"/>
    <w:rsid w:val="00D754C1"/>
    <w:rsid w:val="00D77BFA"/>
    <w:rsid w:val="00D864DA"/>
    <w:rsid w:val="00DA3279"/>
    <w:rsid w:val="00DB0844"/>
    <w:rsid w:val="00DB664B"/>
    <w:rsid w:val="00DE42E3"/>
    <w:rsid w:val="00DE71C0"/>
    <w:rsid w:val="00DF121A"/>
    <w:rsid w:val="00DF28CE"/>
    <w:rsid w:val="00E7028F"/>
    <w:rsid w:val="00EA7DA7"/>
    <w:rsid w:val="00EC19CA"/>
    <w:rsid w:val="00EC2251"/>
    <w:rsid w:val="00ED2A80"/>
    <w:rsid w:val="00ED5A92"/>
    <w:rsid w:val="00EE083C"/>
    <w:rsid w:val="00EE753A"/>
    <w:rsid w:val="00F079D5"/>
    <w:rsid w:val="00F14D9D"/>
    <w:rsid w:val="00F4120C"/>
    <w:rsid w:val="00F57752"/>
    <w:rsid w:val="00F7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DE71C0"/>
    <w:rPr>
      <w:rFonts w:hAnsi="Cambria" w:asci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2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251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251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251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251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DE71C0"/>
    <w:rPr>
      <w:rFonts w:ascii="Cambria" w:hAns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2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251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251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251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251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0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7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6B4A4-D4E8-433C-A81C-FADF6B1AD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157</properties:Words>
  <properties:Characters>1098</properties:Characters>
  <properties:Lines>84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2018-04-10T10:05:00Z</dcterms:created>
  <dc:creator>*</dc:creator>
  <cp:lastModifiedBy>Tihana Martinez</cp:lastModifiedBy>
  <cp:lastPrinted>2018-04-06T06:34:00Z</cp:lastPrinted>
  <dcterms:modified xmlns:xsi="http://www.w3.org/2001/XMLSchema-instance" xsi:type="dcterms:W3CDTF">2018-04-10T10:05:00Z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St-529/2017-78 / Podnesak - Popis predmeta stečajne mase (popis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