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d1d40db" w14:paraId="d1d40db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3D5440">
        <w:rPr>
          <w:rFonts w:cs="Times New Roman" w:hAnsi="Times New Roman" w:ascii="Times New Roman"/>
          <w:sz w:val="24"/>
          <w:szCs w:val="24"/>
        </w:rPr>
        <w:t>8784/15-3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3D5440">
        <w:rPr>
          <w:rFonts w:hAnsi="Times New Roman" w:ascii="Times New Roman"/>
          <w:sz w:val="24"/>
          <w:szCs w:val="24"/>
        </w:rPr>
        <w:t>IMPERO GRUPA d.o.o., OIB 84177047573, Zagreb, Aleja grabova 4</w:t>
      </w:r>
      <w:r w:rsidR="00007507">
        <w:rPr>
          <w:rFonts w:cs="Times New Roman" w:hAnsi="Times New Roman" w:ascii="Times New Roman"/>
          <w:sz w:val="24"/>
          <w:szCs w:val="24"/>
        </w:rPr>
        <w:t xml:space="preserve">, dana </w:t>
      </w:r>
      <w:r w:rsidR="003D5440">
        <w:rPr>
          <w:rFonts w:cs="Times New Roman" w:hAnsi="Times New Roman" w:ascii="Times New Roman"/>
          <w:sz w:val="24"/>
          <w:szCs w:val="24"/>
        </w:rPr>
        <w:t>6</w:t>
      </w:r>
      <w:r w:rsidR="000A7515">
        <w:rPr>
          <w:rFonts w:cs="Times New Roman" w:hAnsi="Times New Roman" w:ascii="Times New Roman"/>
          <w:sz w:val="24"/>
          <w:szCs w:val="24"/>
        </w:rPr>
        <w:t>. svibnja</w:t>
      </w:r>
      <w:r w:rsidR="00007507">
        <w:rPr>
          <w:rFonts w:cs="Times New Roman" w:hAnsi="Times New Roman" w:ascii="Times New Roman"/>
          <w:sz w:val="24"/>
          <w:szCs w:val="24"/>
        </w:rPr>
        <w:t xml:space="preserve"> </w:t>
      </w:r>
      <w:r w:rsidR="00BF0F33">
        <w:rPr>
          <w:rFonts w:cs="Times New Roman" w:hAnsi="Times New Roman" w:ascii="Times New Roman"/>
          <w:sz w:val="24"/>
          <w:szCs w:val="24"/>
        </w:rPr>
        <w:t xml:space="preserve">2016.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 </w:t>
      </w:r>
      <w:r w:rsidR="003D5440">
        <w:rPr>
          <w:rFonts w:hAnsi="Times New Roman" w:ascii="Times New Roman"/>
          <w:sz w:val="24"/>
          <w:szCs w:val="24"/>
        </w:rPr>
        <w:t>IMPERO GRUPA d.o.o., OIB 84177047573, Zagreb, Aleja grabova 4</w:t>
      </w:r>
      <w:r w:rsidR="00007507">
        <w:rPr>
          <w:rFonts w:cs="Times New Roman" w:hAnsi="Times New Roman" w:ascii="Times New Roman"/>
          <w:sz w:val="24"/>
          <w:szCs w:val="24"/>
        </w:rPr>
        <w:t>,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3D5440">
        <w:rPr>
          <w:rFonts w:cs="Times New Roman" w:hAnsi="Times New Roman" w:ascii="Times New Roman"/>
          <w:sz w:val="24"/>
          <w:szCs w:val="24"/>
        </w:rPr>
        <w:t>6</w:t>
      </w:r>
      <w:r w:rsidR="00007507">
        <w:rPr>
          <w:rFonts w:cs="Times New Roman" w:hAnsi="Times New Roman" w:ascii="Times New Roman"/>
          <w:sz w:val="24"/>
          <w:szCs w:val="24"/>
        </w:rPr>
        <w:t xml:space="preserve">. </w:t>
      </w:r>
      <w:r w:rsidR="000A7515">
        <w:rPr>
          <w:rFonts w:cs="Times New Roman" w:hAnsi="Times New Roman" w:ascii="Times New Roman"/>
          <w:sz w:val="24"/>
          <w:szCs w:val="24"/>
        </w:rPr>
        <w:t>svibnja</w:t>
      </w:r>
      <w:r w:rsidR="0000750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</w:t>
      </w:r>
      <w:r w:rsidR="003D5440">
        <w:rPr>
          <w:rFonts w:cs="Times New Roman" w:hAnsi="Times New Roman" w:ascii="Times New Roman"/>
          <w:sz w:val="24"/>
          <w:szCs w:val="24"/>
        </w:rPr>
        <w:t>3</w:t>
      </w:r>
      <w:r w:rsidR="00BF0F33">
        <w:rPr>
          <w:rFonts w:cs="Times New Roman" w:hAnsi="Times New Roman" w:ascii="Times New Roman"/>
          <w:sz w:val="24"/>
          <w:szCs w:val="24"/>
        </w:rPr>
        <w:t>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0A7515" w:rsidRPr="003D544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 </w:t>
      </w:r>
      <w:r w:rsidR="003D5440" w:rsidRPr="003D5440">
        <w:rPr>
          <w:rFonts w:cs="Times New Roman" w:hAnsi="Times New Roman" w:ascii="Times New Roman"/>
          <w:sz w:val="24"/>
          <w:szCs w:val="24"/>
        </w:rPr>
        <w:t>Željko Vugrić</w:t>
      </w:r>
      <w:r w:rsidR="00DF12E0" w:rsidRPr="003D5440">
        <w:rPr>
          <w:rFonts w:cs="Times New Roman" w:hAnsi="Times New Roman" w:ascii="Times New Roman"/>
          <w:sz w:val="24"/>
          <w:szCs w:val="24"/>
        </w:rPr>
        <w:t xml:space="preserve">, dipl. </w:t>
      </w:r>
      <w:r w:rsidR="003D5440" w:rsidRPr="003D5440">
        <w:rPr>
          <w:rFonts w:cs="Times New Roman" w:hAnsi="Times New Roman" w:ascii="Times New Roman"/>
          <w:sz w:val="24"/>
          <w:szCs w:val="24"/>
        </w:rPr>
        <w:t>ekonomista, Velika Gorica, A. Cesarca 52</w:t>
      </w:r>
      <w:r w:rsidR="00DF12E0" w:rsidRPr="003D5440">
        <w:rPr>
          <w:rFonts w:cs="Times New Roman" w:hAnsi="Times New Roman" w:ascii="Times New Roman"/>
          <w:sz w:val="24"/>
          <w:szCs w:val="24"/>
        </w:rPr>
        <w:t xml:space="preserve">, OIB </w:t>
      </w:r>
      <w:r w:rsidR="003D5440" w:rsidRPr="003D5440">
        <w:rPr>
          <w:rFonts w:cs="Times New Roman" w:hAnsi="Times New Roman" w:ascii="Times New Roman"/>
          <w:sz w:val="24"/>
          <w:szCs w:val="24"/>
        </w:rPr>
        <w:t>14250195321</w:t>
      </w:r>
      <w:r w:rsidR="000A7515" w:rsidRPr="003D5440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3D5440">
        <w:rPr>
          <w:rFonts w:hAnsi="Times New Roman" w:ascii="Times New Roman"/>
          <w:sz w:val="24"/>
          <w:szCs w:val="24"/>
        </w:rPr>
        <w:t>IMPERO GRUPA d.o.o., OIB 84177047573, Zagreb, Aleja grabova 4</w:t>
      </w:r>
      <w:r w:rsidR="00007507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Budući da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osobe ovlaštene za zastupanje dužnika po zakonu u roku od 15 dana </w:t>
      </w:r>
      <w:r w:rsidR="005E56BB">
        <w:rPr>
          <w:rFonts w:cs="Times New Roman" w:hAnsi="Times New Roman" w:ascii="Times New Roman"/>
          <w:sz w:val="24"/>
          <w:szCs w:val="24"/>
        </w:rPr>
        <w:t xml:space="preserve">nisu podnijele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popis imovine i obveza dužnika </w:t>
      </w:r>
      <w:r w:rsidR="005E56BB">
        <w:rPr>
          <w:rFonts w:cs="Times New Roman" w:hAnsi="Times New Roman" w:ascii="Times New Roman"/>
          <w:sz w:val="24"/>
          <w:szCs w:val="24"/>
        </w:rPr>
        <w:t xml:space="preserve">niti je </w:t>
      </w:r>
      <w:r w:rsidR="005E56BB" w:rsidRPr="005E56BB">
        <w:rPr>
          <w:rFonts w:cs="Times New Roman" w:hAnsi="Times New Roman" w:ascii="Times New Roman"/>
          <w:sz w:val="24"/>
          <w:szCs w:val="24"/>
        </w:rPr>
        <w:t>u roku od 45 dana ijedan vjerovnik ne predloži</w:t>
      </w:r>
      <w:r w:rsidR="005E56BB">
        <w:rPr>
          <w:rFonts w:cs="Times New Roman" w:hAnsi="Times New Roman" w:ascii="Times New Roman"/>
          <w:sz w:val="24"/>
          <w:szCs w:val="24"/>
        </w:rPr>
        <w:t>o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 otvaranje stečajnoga postupka</w:t>
      </w:r>
      <w:r w:rsidR="005E56BB">
        <w:rPr>
          <w:rFonts w:cs="Times New Roman" w:hAnsi="Times New Roman" w:ascii="Times New Roman"/>
          <w:sz w:val="24"/>
          <w:szCs w:val="24"/>
        </w:rPr>
        <w:t xml:space="preserve">, </w:t>
      </w:r>
      <w:r w:rsidR="005E56BB" w:rsidRPr="005E56BB">
        <w:rPr>
          <w:rFonts w:cs="Times New Roman" w:hAnsi="Times New Roman" w:ascii="Times New Roman"/>
          <w:sz w:val="24"/>
          <w:szCs w:val="24"/>
        </w:rPr>
        <w:t>smatra se da j</w:t>
      </w:r>
      <w:r w:rsidR="005E56BB">
        <w:rPr>
          <w:rFonts w:cs="Times New Roman" w:hAnsi="Times New Roman" w:ascii="Times New Roman"/>
          <w:sz w:val="24"/>
          <w:szCs w:val="24"/>
        </w:rPr>
        <w:t>e dužnik nesposoban za plaćanje, slijedom čega je temeljem članka 430. stavak 2. SZ ovaj sud donio rješenje kao u izreci.</w:t>
      </w:r>
    </w:p>
    <w:p w:rsidRDefault="003423A6" w:rsidP="008E0B1D" w:rsidR="003423A6" w:rsidRPr="000A7515">
      <w:pPr>
        <w:jc w:val="center"/>
        <w:rPr>
          <w:rFonts w:cs="Times New Roman" w:hAnsi="Times New Roman" w:ascii="Times New Roman"/>
          <w:sz w:val="24"/>
          <w:szCs w:val="24"/>
        </w:rPr>
      </w:pPr>
      <w:r w:rsidRPr="000A7515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0A7515">
        <w:rPr>
          <w:rFonts w:cs="Times New Roman" w:hAnsi="Times New Roman" w:ascii="Times New Roman"/>
          <w:sz w:val="24"/>
          <w:szCs w:val="24"/>
        </w:rPr>
        <w:t>Zagrebu</w:t>
      </w:r>
      <w:r w:rsidRPr="000A7515">
        <w:rPr>
          <w:rFonts w:cs="Times New Roman" w:hAnsi="Times New Roman" w:ascii="Times New Roman"/>
          <w:sz w:val="24"/>
          <w:szCs w:val="24"/>
        </w:rPr>
        <w:t>,</w:t>
      </w:r>
      <w:r w:rsidR="008E0B1D" w:rsidRPr="000A7515">
        <w:rPr>
          <w:rFonts w:cs="Times New Roman" w:hAnsi="Times New Roman" w:ascii="Times New Roman"/>
          <w:sz w:val="24"/>
          <w:szCs w:val="24"/>
        </w:rPr>
        <w:t xml:space="preserve">  </w:t>
      </w:r>
      <w:r w:rsidR="003D5440">
        <w:rPr>
          <w:rFonts w:cs="Times New Roman" w:hAnsi="Times New Roman" w:ascii="Times New Roman"/>
          <w:sz w:val="24"/>
          <w:szCs w:val="24"/>
        </w:rPr>
        <w:t>6</w:t>
      </w:r>
      <w:r w:rsidR="00007507" w:rsidRPr="000A7515">
        <w:rPr>
          <w:rFonts w:cs="Times New Roman" w:hAnsi="Times New Roman" w:ascii="Times New Roman"/>
          <w:sz w:val="24"/>
          <w:szCs w:val="24"/>
        </w:rPr>
        <w:t xml:space="preserve">. </w:t>
      </w:r>
      <w:r w:rsidR="000A7515" w:rsidRPr="000A7515">
        <w:rPr>
          <w:rFonts w:cs="Times New Roman" w:hAnsi="Times New Roman" w:ascii="Times New Roman"/>
          <w:sz w:val="24"/>
          <w:szCs w:val="24"/>
        </w:rPr>
        <w:t>svibnja</w:t>
      </w:r>
      <w:r w:rsidR="00007507" w:rsidRPr="000A7515">
        <w:rPr>
          <w:rFonts w:cs="Times New Roman" w:hAnsi="Times New Roman" w:ascii="Times New Roman"/>
          <w:sz w:val="24"/>
          <w:szCs w:val="24"/>
        </w:rPr>
        <w:t xml:space="preserve"> </w:t>
      </w:r>
      <w:r w:rsidR="008E0B1D" w:rsidRPr="000A7515">
        <w:rPr>
          <w:rFonts w:cs="Times New Roman" w:hAnsi="Times New Roman" w:ascii="Times New Roman"/>
          <w:sz w:val="24"/>
          <w:szCs w:val="24"/>
        </w:rPr>
        <w:t>201</w:t>
      </w:r>
      <w:r w:rsidR="00BF0F33" w:rsidRPr="000A7515">
        <w:rPr>
          <w:rFonts w:cs="Times New Roman" w:hAnsi="Times New Roman" w:ascii="Times New Roman"/>
          <w:sz w:val="24"/>
          <w:szCs w:val="24"/>
        </w:rPr>
        <w:t>6</w:t>
      </w:r>
      <w:r w:rsidR="008E0B1D" w:rsidRPr="000A7515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0A75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0A7515">
      <w:pPr>
        <w:ind w:left="705"/>
        <w:rPr>
          <w:rFonts w:cs="Times New Roman" w:hAnsi="Times New Roman" w:ascii="Times New Roman"/>
          <w:sz w:val="24"/>
          <w:szCs w:val="24"/>
        </w:rPr>
      </w:pPr>
      <w:r w:rsidRPr="000A7515">
        <w:rPr>
          <w:rFonts w:cs="Times New Roman" w:hAnsi="Times New Roman" w:ascii="Times New Roman"/>
          <w:sz w:val="24"/>
          <w:szCs w:val="24"/>
        </w:rPr>
        <w:tab/>
      </w:r>
      <w:r w:rsidRPr="000A7515">
        <w:rPr>
          <w:rFonts w:cs="Times New Roman" w:hAnsi="Times New Roman" w:ascii="Times New Roman"/>
          <w:sz w:val="24"/>
          <w:szCs w:val="24"/>
        </w:rPr>
        <w:tab/>
      </w:r>
      <w:r w:rsidRPr="000A7515">
        <w:rPr>
          <w:rFonts w:cs="Times New Roman" w:hAnsi="Times New Roman" w:ascii="Times New Roman"/>
          <w:sz w:val="24"/>
          <w:szCs w:val="24"/>
        </w:rPr>
        <w:tab/>
      </w:r>
      <w:r w:rsidRPr="000A7515">
        <w:rPr>
          <w:rFonts w:cs="Times New Roman" w:hAnsi="Times New Roman" w:ascii="Times New Roman"/>
          <w:sz w:val="24"/>
          <w:szCs w:val="24"/>
        </w:rPr>
        <w:tab/>
      </w:r>
      <w:r w:rsidRPr="000A7515">
        <w:rPr>
          <w:rFonts w:cs="Times New Roman" w:hAnsi="Times New Roman" w:ascii="Times New Roman"/>
          <w:sz w:val="24"/>
          <w:szCs w:val="24"/>
        </w:rPr>
        <w:tab/>
      </w:r>
      <w:r w:rsidRPr="000A7515">
        <w:rPr>
          <w:rFonts w:cs="Times New Roman" w:hAnsi="Times New Roman" w:ascii="Times New Roman"/>
          <w:sz w:val="24"/>
          <w:szCs w:val="24"/>
        </w:rPr>
        <w:tab/>
      </w:r>
      <w:r w:rsidRPr="000A7515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0A7515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0A7515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0A7515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0A7515">
        <w:rPr>
          <w:rFonts w:cs="Times New Roman" w:hAnsi="Times New Roman" w:ascii="Times New Roman"/>
          <w:sz w:val="24"/>
          <w:szCs w:val="24"/>
        </w:rPr>
        <w:t>S</w:t>
      </w:r>
      <w:r w:rsidR="00BB733D" w:rsidRPr="000A7515">
        <w:rPr>
          <w:rFonts w:cs="Times New Roman" w:hAnsi="Times New Roman" w:ascii="Times New Roman"/>
          <w:sz w:val="24"/>
          <w:szCs w:val="24"/>
        </w:rPr>
        <w:t xml:space="preserve"> </w:t>
      </w:r>
      <w:r w:rsidRPr="000A7515">
        <w:rPr>
          <w:rFonts w:cs="Times New Roman" w:hAnsi="Times New Roman" w:ascii="Times New Roman"/>
          <w:sz w:val="24"/>
          <w:szCs w:val="24"/>
        </w:rPr>
        <w:t>U</w:t>
      </w:r>
      <w:r w:rsidR="00BB733D" w:rsidRPr="000A7515">
        <w:rPr>
          <w:rFonts w:cs="Times New Roman" w:hAnsi="Times New Roman" w:ascii="Times New Roman"/>
          <w:sz w:val="24"/>
          <w:szCs w:val="24"/>
        </w:rPr>
        <w:t xml:space="preserve"> </w:t>
      </w:r>
      <w:r w:rsidRPr="000A7515">
        <w:rPr>
          <w:rFonts w:cs="Times New Roman" w:hAnsi="Times New Roman" w:ascii="Times New Roman"/>
          <w:sz w:val="24"/>
          <w:szCs w:val="24"/>
        </w:rPr>
        <w:t>D</w:t>
      </w:r>
      <w:r w:rsidR="00BB733D" w:rsidRPr="000A7515">
        <w:rPr>
          <w:rFonts w:cs="Times New Roman" w:hAnsi="Times New Roman" w:ascii="Times New Roman"/>
          <w:sz w:val="24"/>
          <w:szCs w:val="24"/>
        </w:rPr>
        <w:t xml:space="preserve"> </w:t>
      </w:r>
      <w:r w:rsidRPr="000A7515">
        <w:rPr>
          <w:rFonts w:cs="Times New Roman" w:hAnsi="Times New Roman" w:ascii="Times New Roman"/>
          <w:sz w:val="24"/>
          <w:szCs w:val="24"/>
        </w:rPr>
        <w:t>A</w:t>
      </w:r>
      <w:r w:rsidR="00BB733D" w:rsidRPr="000A7515">
        <w:rPr>
          <w:rFonts w:cs="Times New Roman" w:hAnsi="Times New Roman" w:ascii="Times New Roman"/>
          <w:sz w:val="24"/>
          <w:szCs w:val="24"/>
        </w:rPr>
        <w:t xml:space="preserve"> </w:t>
      </w:r>
      <w:r w:rsidRPr="000A7515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60432">
      <w:pPr>
        <w:ind w:left="705"/>
        <w:rPr>
          <w:rFonts w:cs="Times New Roman" w:hAnsi="Times New Roman" w:ascii="Times New Roman"/>
          <w:sz w:val="24"/>
          <w:szCs w:val="24"/>
        </w:rPr>
      </w:pPr>
      <w:r w:rsidRPr="000A7515">
        <w:rPr>
          <w:rFonts w:cs="Times New Roman" w:hAnsi="Times New Roman" w:ascii="Times New Roman"/>
          <w:sz w:val="24"/>
          <w:szCs w:val="24"/>
        </w:rPr>
        <w:tab/>
      </w:r>
      <w:r w:rsidRPr="000A7515">
        <w:rPr>
          <w:rFonts w:cs="Times New Roman" w:hAnsi="Times New Roman" w:ascii="Times New Roman"/>
          <w:sz w:val="24"/>
          <w:szCs w:val="24"/>
        </w:rPr>
        <w:tab/>
      </w:r>
      <w:r w:rsidR="006F5244" w:rsidRPr="00C6043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60432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60432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C60432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 w:rsidRPr="00C60432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60432">
      <w:pPr>
        <w:rPr>
          <w:rFonts w:cs="Times New Roman" w:hAnsi="Times New Roman" w:ascii="Times New Roman"/>
          <w:sz w:val="24"/>
          <w:szCs w:val="24"/>
        </w:rPr>
      </w:pPr>
      <w:r w:rsidRPr="00C60432">
        <w:rPr>
          <w:rFonts w:cs="Times New Roman" w:hAnsi="Times New Roman" w:ascii="Times New Roman"/>
          <w:sz w:val="24"/>
          <w:szCs w:val="24"/>
        </w:rPr>
        <w:lastRenderedPageBreak/>
        <w:t>Pravna pouka:</w:t>
      </w:r>
    </w:p>
    <w:p w:rsidRDefault="00BF0F33" w:rsidR="00FD2099" w:rsidRPr="00C60432">
      <w:pPr>
        <w:jc w:val="both"/>
        <w:rPr>
          <w:rFonts w:cs="Times New Roman" w:hAnsi="Times New Roman" w:ascii="Times New Roman"/>
          <w:sz w:val="24"/>
          <w:szCs w:val="24"/>
        </w:rPr>
      </w:pPr>
      <w:r w:rsidRPr="00C60432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60432">
        <w:rPr>
          <w:rFonts w:cs="Times New Roman" w:hAnsi="Times New Roman" w:ascii="Times New Roman"/>
          <w:sz w:val="24"/>
          <w:szCs w:val="24"/>
        </w:rPr>
        <w:t>rješenj</w:t>
      </w:r>
      <w:r w:rsidRPr="00C60432">
        <w:rPr>
          <w:rFonts w:cs="Times New Roman" w:hAnsi="Times New Roman" w:ascii="Times New Roman"/>
          <w:sz w:val="24"/>
          <w:szCs w:val="24"/>
        </w:rPr>
        <w:t>e</w:t>
      </w:r>
      <w:r w:rsidR="00FD2099" w:rsidRPr="00C60432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C60432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60432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60432">
        <w:rPr>
          <w:rFonts w:cs="Times New Roman" w:hAnsi="Times New Roman" w:ascii="Times New Roman"/>
          <w:sz w:val="24"/>
          <w:szCs w:val="24"/>
        </w:rPr>
        <w:t>tri</w:t>
      </w:r>
      <w:r w:rsidR="00BB733D" w:rsidRPr="00C60432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C6043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C6043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C60432">
      <w:pPr>
        <w:jc w:val="both"/>
        <w:rPr>
          <w:rFonts w:cs="Times New Roman" w:hAnsi="Times New Roman" w:ascii="Times New Roman"/>
          <w:sz w:val="24"/>
          <w:szCs w:val="24"/>
        </w:rPr>
      </w:pPr>
      <w:r w:rsidRPr="00C60432">
        <w:rPr>
          <w:rFonts w:cs="Times New Roman" w:hAnsi="Times New Roman" w:ascii="Times New Roman"/>
          <w:sz w:val="24"/>
          <w:szCs w:val="24"/>
        </w:rPr>
        <w:tab/>
      </w:r>
      <w:r w:rsidRPr="00C60432">
        <w:rPr>
          <w:rFonts w:cs="Times New Roman" w:hAnsi="Times New Roman" w:ascii="Times New Roman"/>
          <w:sz w:val="24"/>
          <w:szCs w:val="24"/>
        </w:rPr>
        <w:tab/>
      </w:r>
      <w:r w:rsidRPr="00C60432">
        <w:rPr>
          <w:rFonts w:cs="Times New Roman" w:hAnsi="Times New Roman" w:ascii="Times New Roman"/>
          <w:sz w:val="24"/>
          <w:szCs w:val="24"/>
        </w:rPr>
        <w:tab/>
      </w:r>
      <w:r w:rsidRPr="00C60432">
        <w:rPr>
          <w:rFonts w:cs="Times New Roman" w:hAnsi="Times New Roman" w:ascii="Times New Roman"/>
          <w:sz w:val="24"/>
          <w:szCs w:val="24"/>
        </w:rPr>
        <w:tab/>
      </w:r>
      <w:r w:rsidRPr="00C60432">
        <w:rPr>
          <w:rFonts w:cs="Times New Roman" w:hAnsi="Times New Roman" w:ascii="Times New Roman"/>
          <w:sz w:val="24"/>
          <w:szCs w:val="24"/>
        </w:rPr>
        <w:tab/>
      </w:r>
      <w:r w:rsidRPr="00C60432">
        <w:rPr>
          <w:rFonts w:cs="Times New Roman" w:hAnsi="Times New Roman" w:ascii="Times New Roman"/>
          <w:sz w:val="24"/>
          <w:szCs w:val="24"/>
        </w:rPr>
        <w:tab/>
      </w:r>
      <w:r w:rsidRPr="00C60432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C60432">
      <w:pPr>
        <w:jc w:val="both"/>
        <w:rPr>
          <w:rFonts w:cs="Times New Roman" w:hAnsi="Times New Roman" w:ascii="Times New Roman"/>
          <w:sz w:val="24"/>
          <w:szCs w:val="24"/>
        </w:rPr>
      </w:pPr>
      <w:r w:rsidRPr="00C60432">
        <w:rPr>
          <w:rFonts w:cs="Times New Roman" w:hAnsi="Times New Roman" w:ascii="Times New Roman"/>
          <w:sz w:val="24"/>
          <w:szCs w:val="24"/>
        </w:rPr>
        <w:tab/>
      </w:r>
      <w:r w:rsidRPr="00C60432">
        <w:rPr>
          <w:rFonts w:cs="Times New Roman" w:hAnsi="Times New Roman" w:ascii="Times New Roman"/>
          <w:sz w:val="24"/>
          <w:szCs w:val="24"/>
        </w:rPr>
        <w:tab/>
      </w:r>
      <w:r w:rsidRPr="00C60432">
        <w:rPr>
          <w:rFonts w:cs="Times New Roman" w:hAnsi="Times New Roman" w:ascii="Times New Roman"/>
          <w:sz w:val="24"/>
          <w:szCs w:val="24"/>
        </w:rPr>
        <w:tab/>
      </w:r>
      <w:r w:rsidRPr="00C60432">
        <w:rPr>
          <w:rFonts w:cs="Times New Roman" w:hAnsi="Times New Roman" w:ascii="Times New Roman"/>
          <w:sz w:val="24"/>
          <w:szCs w:val="24"/>
        </w:rPr>
        <w:tab/>
      </w:r>
      <w:r w:rsidRPr="00C60432">
        <w:rPr>
          <w:rFonts w:cs="Times New Roman" w:hAnsi="Times New Roman" w:ascii="Times New Roman"/>
          <w:sz w:val="24"/>
          <w:szCs w:val="24"/>
        </w:rPr>
        <w:tab/>
      </w:r>
      <w:r w:rsidRPr="00C60432">
        <w:rPr>
          <w:rFonts w:cs="Times New Roman" w:hAnsi="Times New Roman" w:ascii="Times New Roman"/>
          <w:sz w:val="24"/>
          <w:szCs w:val="24"/>
        </w:rPr>
        <w:tab/>
      </w:r>
      <w:r w:rsidRPr="00C60432">
        <w:rPr>
          <w:rFonts w:cs="Times New Roman" w:hAnsi="Times New Roman" w:ascii="Times New Roman"/>
          <w:sz w:val="24"/>
          <w:szCs w:val="24"/>
        </w:rPr>
        <w:tab/>
      </w:r>
      <w:r w:rsidRPr="00C60432">
        <w:rPr>
          <w:rFonts w:cs="Times New Roman" w:hAnsi="Times New Roman" w:ascii="Times New Roman"/>
          <w:sz w:val="24"/>
          <w:szCs w:val="24"/>
        </w:rPr>
        <w:tab/>
      </w:r>
      <w:r w:rsidRPr="00C60432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C6043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C6043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60432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C60432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C6043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60432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C60432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C6043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C6043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60432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C60432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C6043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60432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C60432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C60432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C6043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6043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C60432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C6043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C6043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C6043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6043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C60432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C6043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60432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C60432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C6043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60432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C60432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C6043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C6043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C6043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C6043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60432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C6043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60432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C6043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6043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C60432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C6043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C6043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C6043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6043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C6043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C6043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C60432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C60432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C60432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6A4B7E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6.5.16.</w:t>
      </w:r>
      <w:r w:rsidR="003B4CA6" w:rsidRPr="00C60432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C6043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C6043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C60432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6A4B7E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3D5440">
      <w:rPr>
        <w:rFonts w:hAnsi="Times New Roman" w:ascii="Times New Roman"/>
      </w:rPr>
      <w:t>8784</w:t>
    </w:r>
    <w:r w:rsidR="00007507">
      <w:rPr>
        <w:rFonts w:hAnsi="Times New Roman" w:ascii="Times New Roman"/>
      </w:rPr>
      <w:t>/15-</w:t>
    </w:r>
    <w:r w:rsidR="003D5440">
      <w:rPr>
        <w:rFonts w:hAnsi="Times New Roman" w:ascii="Times New Roman"/>
      </w:rPr>
      <w:t>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A7515"/>
    <w:rsid w:val="000F17DB"/>
    <w:rsid w:val="00172FFB"/>
    <w:rsid w:val="0018114A"/>
    <w:rsid w:val="001D4930"/>
    <w:rsid w:val="001E470B"/>
    <w:rsid w:val="001E4E5F"/>
    <w:rsid w:val="00235AAE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B4CA6"/>
    <w:rsid w:val="003C6959"/>
    <w:rsid w:val="003D5440"/>
    <w:rsid w:val="003E367D"/>
    <w:rsid w:val="004155FA"/>
    <w:rsid w:val="00473DB3"/>
    <w:rsid w:val="004B074A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4B7E"/>
    <w:rsid w:val="006B251D"/>
    <w:rsid w:val="006E69A4"/>
    <w:rsid w:val="006F5244"/>
    <w:rsid w:val="00727277"/>
    <w:rsid w:val="007519B3"/>
    <w:rsid w:val="00764AEE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527D5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0432"/>
    <w:rsid w:val="00C66946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DF12E0"/>
    <w:rsid w:val="00E107B5"/>
    <w:rsid w:val="00E45BB8"/>
    <w:rsid w:val="00EC6731"/>
    <w:rsid w:val="00ED3C87"/>
    <w:rsid w:val="00EE77FC"/>
    <w:rsid w:val="00F206F2"/>
    <w:rsid w:val="00F849E3"/>
    <w:rsid w:val="00FB3741"/>
    <w:rsid w:val="00FB52EE"/>
    <w:rsid w:val="00FB64FF"/>
    <w:rsid w:val="00FC38C9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11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1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14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1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1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11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1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14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1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1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8784</izvorni_sadrzaj>
    <derivirana_varijabla naziv="DomainObject.Predmet.Broj_1">8784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St-8784/2015</izvorni_sadrzaj>
    <derivirana_varijabla naziv="DomainObject.Predmet.OznakaBroj_1">St-8784/2015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IMPERO GRUPA d.o.o.</izvorni_sadrzaj>
    <derivirana_varijabla naziv="DomainObject.Predmet.ProtustrankaFormated_1">  IMPERO GRUPA d.o.o.</derivirana_varijabla>
  </DomainObject.Predmet.ProtustrankaFormated>
  <DomainObject.Predmet.ProtustrankaFormatedOIB>
    <izvorni_sadrzaj>  IMPERO GRUPA d.o.o., OIB 84177047573</izvorni_sadrzaj>
    <derivirana_varijabla naziv="DomainObject.Predmet.ProtustrankaFormatedOIB_1">  IMPERO GRUPA d.o.o., OIB 84177047573</derivirana_varijabla>
  </DomainObject.Predmet.ProtustrankaFormatedOIB>
  <DomainObject.Predmet.ProtustrankaFormatedWithAdress>
    <izvorni_sadrzaj> IMPERO GRUPA d.o.o., Aleja grabova 4, 10000 Zagreb</izvorni_sadrzaj>
    <derivirana_varijabla naziv="DomainObject.Predmet.ProtustrankaFormatedWithAdress_1"> IMPERO GRUPA d.o.o., Aleja grabova 4, 10000 Zagreb</derivirana_varijabla>
  </DomainObject.Predmet.ProtustrankaFormatedWithAdress>
  <DomainObject.Predmet.ProtustrankaFormatedWithAdressOIB>
    <izvorni_sadrzaj> IMPERO GRUPA d.o.o., OIB 84177047573, Aleja grabova 4, 10000 Zagreb</izvorni_sadrzaj>
    <derivirana_varijabla naziv="DomainObject.Predmet.ProtustrankaFormatedWithAdressOIB_1"> IMPERO GRUPA d.o.o., OIB 84177047573, Aleja grabova 4, 10000 Zagreb</derivirana_varijabla>
  </DomainObject.Predmet.ProtustrankaFormatedWithAdressOIB>
  <DomainObject.Predmet.ProtustrankaWithAdress>
    <izvorni_sadrzaj>IMPERO GRUPA d.o.o. Aleja grabova 4, 10000 Zagreb</izvorni_sadrzaj>
    <derivirana_varijabla naziv="DomainObject.Predmet.ProtustrankaWithAdress_1">IMPERO GRUPA d.o.o. Aleja grabova 4, 10000 Zagreb</derivirana_varijabla>
  </DomainObject.Predmet.ProtustrankaWithAdress>
  <DomainObject.Predmet.ProtustrankaWithAdressOIB>
    <izvorni_sadrzaj>IMPERO GRUPA d.o.o., OIB 84177047573, Aleja grabova 4, 10000 Zagreb</izvorni_sadrzaj>
    <derivirana_varijabla naziv="DomainObject.Predmet.ProtustrankaWithAdressOIB_1">IMPERO GRUPA d.o.o., OIB 84177047573, Aleja grabova 4, 10000 Zagreb</derivirana_varijabla>
  </DomainObject.Predmet.ProtustrankaWithAdressOIB>
  <DomainObject.Predmet.ProtustrankaNazivFormated>
    <izvorni_sadrzaj>IMPERO GRUPA d.o.o.</izvorni_sadrzaj>
    <derivirana_varijabla naziv="DomainObject.Predmet.ProtustrankaNazivFormated_1">IMPERO GRUPA d.o.o.</derivirana_varijabla>
  </DomainObject.Predmet.ProtustrankaNazivFormated>
  <DomainObject.Predmet.ProtustrankaNazivFormatedOIB>
    <izvorni_sadrzaj>IMPERO GRUPA d.o.o., OIB 84177047573</izvorni_sadrzaj>
    <derivirana_varijabla naziv="DomainObject.Predmet.ProtustrankaNazivFormatedOIB_1">IMPERO GRUPA d.o.o., OIB 84177047573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IMPERO GRUPA d.o.o.</item>
    </izvorni_sadrzaj>
    <derivirana_varijabla naziv="DomainObject.Predmet.ProtuStrankaListFormated_1">
      <item>IMPERO GRUPA d.o.o.</item>
    </derivirana_varijabla>
  </DomainObject.Predmet.ProtuStrankaListFormated>
  <DomainObject.Predmet.ProtuStrankaListFormatedOIB>
    <izvorni_sadrzaj>
      <item>IMPERO GRUPA d.o.o., OIB 84177047573</item>
    </izvorni_sadrzaj>
    <derivirana_varijabla naziv="DomainObject.Predmet.ProtuStrankaListFormatedOIB_1">
      <item>IMPERO GRUPA d.o.o., OIB 84177047573</item>
    </derivirana_varijabla>
  </DomainObject.Predmet.ProtuStrankaListFormatedOIB>
  <DomainObject.Predmet.ProtuStrankaListFormatedWithAdress>
    <izvorni_sadrzaj>
      <item>IMPERO GRUPA d.o.o., Aleja grabova 4, 10000 Zagreb</item>
    </izvorni_sadrzaj>
    <derivirana_varijabla naziv="DomainObject.Predmet.ProtuStrankaListFormatedWithAdress_1">
      <item>IMPERO GRUPA d.o.o., Aleja grabova 4, 10000 Zagreb</item>
    </derivirana_varijabla>
  </DomainObject.Predmet.ProtuStrankaListFormatedWithAdress>
  <DomainObject.Predmet.ProtuStrankaListFormatedWithAdressOIB>
    <izvorni_sadrzaj>
      <item>IMPERO GRUPA d.o.o., OIB 84177047573, Aleja grabova 4, 10000 Zagreb</item>
    </izvorni_sadrzaj>
    <derivirana_varijabla naziv="DomainObject.Predmet.ProtuStrankaListFormatedWithAdressOIB_1">
      <item>IMPERO GRUPA d.o.o., OIB 84177047573, Aleja grabova 4, 10000 Zagreb</item>
    </derivirana_varijabla>
  </DomainObject.Predmet.ProtuStrankaListFormatedWithAdressOIB>
  <DomainObject.Predmet.ProtuStrankaListNazivFormated>
    <izvorni_sadrzaj>
      <item>IMPERO GRUPA d.o.o.</item>
    </izvorni_sadrzaj>
    <derivirana_varijabla naziv="DomainObject.Predmet.ProtuStrankaListNazivFormated_1">
      <item>IMPERO GRUPA d.o.o.</item>
    </derivirana_varijabla>
  </DomainObject.Predmet.ProtuStrankaListNazivFormated>
  <DomainObject.Predmet.ProtuStrankaListNazivFormatedOIB>
    <izvorni_sadrzaj>
      <item>IMPERO GRUPA d.o.o., OIB 84177047573</item>
    </izvorni_sadrzaj>
    <derivirana_varijabla naziv="DomainObject.Predmet.ProtuStrankaListNazivFormatedOIB_1">
      <item>IMPERO GRUPA d.o.o., OIB 84177047573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IMPERO GRUPA d.o.o.</izvorni_sadrzaj>
    <derivirana_varijabla naziv="DomainObject.Predmet.ProtustrankaIDrugi_1">IMPERO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IMPERO GRUPA d.o.o., OIB 84177047573, Aleja grabova 4, 10000 Zagreb</izvorni_sadrzaj>
    <derivirana_varijabla naziv="DomainObject.Predmet.ProtustrankaIDrugiAdressOIB_1">IMPERO GRUPA d.o.o., OIB 84177047573, Aleja grabova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IMPERO GRUPA d.o.o.</item>
    </izvorni_sadrzaj>
    <derivirana_varijabla naziv="DomainObject.Predmet.SudioniciListNaziv_1">
      <item>FINA Regionalni centar Zagreb</item>
      <item>IMPERO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IMPERO GRUPA d.o.o., OIB 84177047573, Aleja grabova 4,10000 Zagreb</item>
    </izvorni_sadrzaj>
    <derivirana_varijabla naziv="DomainObject.Predmet.SudioniciListAdressOIB_1">
      <item>FINA Regionalni centar Zagreb, OIB 85821130368, Trg svibanjskih žrtava 1995. 1,10000 Zagreb</item>
      <item>IMPERO GRUPA d.o.o., OIB 84177047573, Aleja grabova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84177047573</item>
    </izvorni_sadrzaj>
    <derivirana_varijabla naziv="DomainObject.Predmet.SudioniciListNazivOIB_1">
      <item>, OIB 85821130368</item>
      <item>, OIB 84177047573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387</properties:Words>
  <properties:Characters>1981</properties:Characters>
  <properties:Lines>70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2016-05-06T08:48:00Z</dcterms:created>
  <dc:creator>Sonja Pilić</dc:creator>
  <cp:lastModifiedBy>Sonja Pilić</cp:lastModifiedBy>
  <cp:lastPrinted>2016-05-06T08:49:00Z</cp:lastPrinted>
  <dcterms:modified xmlns:xsi="http://www.w3.org/2001/XMLSchema-instance" xsi:type="dcterms:W3CDTF">2016-05-06T08:51:00Z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