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26c0" w14:paraId="f1726c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73A9C" w:rsidP="00973A9C" w:rsidR="00973A9C">
      <w:pPr>
        <w:jc w:val="right"/>
      </w:pPr>
      <w:r>
        <w:t>Poslovni broj: 7 St-405/2017-18</w:t>
      </w:r>
    </w:p>
    <w:p w:rsidRDefault="00973A9C" w:rsidP="00973A9C" w:rsidR="00973A9C">
      <w:pPr>
        <w:jc w:val="center"/>
      </w:pPr>
      <w:r>
        <w:t>R E P U B L I K A   H R V A T S K A</w:t>
      </w:r>
    </w:p>
    <w:p w:rsidRDefault="00973A9C" w:rsidP="00973A9C" w:rsidR="00973A9C">
      <w:pPr>
        <w:jc w:val="center"/>
      </w:pPr>
      <w:r>
        <w:t>R J E Š E N J E</w:t>
      </w:r>
    </w:p>
    <w:p w:rsidRDefault="00973A9C" w:rsidP="00973A9C" w:rsidR="00973A9C">
      <w:pPr>
        <w:jc w:val="both"/>
      </w:pPr>
      <w:r>
        <w:t xml:space="preserve">Trgovački sud u Bjelovaru, po sucu Tomislavu </w:t>
      </w:r>
      <w:proofErr w:type="spellStart"/>
      <w:r>
        <w:t>Mrazoviću</w:t>
      </w:r>
      <w:proofErr w:type="spellEnd"/>
      <w:r>
        <w:t xml:space="preserve">, u stečajnom postupku nad trgovačkim društvom ELEKTROMETAL d.d. za izvođenje instalatersko montažerskih radova, proizvodnju vatrootpornih elemenata, distribuciju plina te inženjering izgradnju investicijskih objekata iz Bjelovara, Ferde Rusana 21, OIB 45669853088, 6. listopada 2017. </w:t>
      </w:r>
    </w:p>
    <w:p w:rsidRDefault="00973A9C" w:rsidP="00973A9C" w:rsidR="00973A9C">
      <w:pPr>
        <w:jc w:val="center"/>
        <w:rPr>
          <w:b/>
        </w:rPr>
      </w:pPr>
      <w:r>
        <w:t>r i j e š i o   j e</w:t>
      </w:r>
    </w:p>
    <w:p w:rsidRDefault="00973A9C" w:rsidP="00973A9C" w:rsidR="00973A9C">
      <w:pPr>
        <w:jc w:val="both"/>
      </w:pPr>
      <w:r>
        <w:tab/>
        <w:t>Osniva se odbor vjerovnika u ovom stečajnom postupku nad stečajnim dužnikom ELEKTROMETAL d.d. u stečaju iz Bjelovara, Ferde Rusana 21 koji se sastoji od tri člana, a za članove ovog odbora vjerovnika imenuju se slijedeći vjerovnici i to:</w:t>
      </w:r>
    </w:p>
    <w:p w:rsidRDefault="00973A9C" w:rsidP="00973A9C" w:rsidR="00973A9C">
      <w:pPr>
        <w:jc w:val="both"/>
      </w:pPr>
      <w:r>
        <w:tab/>
        <w:t>-ERSTE &amp; STEIERMARKISCHE BANK d.d. Rijeka, Jadranski trg 3/a,</w:t>
      </w:r>
    </w:p>
    <w:p w:rsidRDefault="00973A9C" w:rsidP="00973A9C" w:rsidR="00973A9C">
      <w:pPr>
        <w:jc w:val="both"/>
      </w:pPr>
      <w:r>
        <w:tab/>
        <w:t>-Predstavnik radnika,</w:t>
      </w:r>
    </w:p>
    <w:p w:rsidRDefault="00973A9C" w:rsidP="00973A9C" w:rsidR="00973A9C">
      <w:pPr>
        <w:jc w:val="both"/>
      </w:pPr>
      <w:r>
        <w:tab/>
        <w:t>-GRAD BJELOVAR, Trg Eugena Kvaternika 2,</w:t>
      </w:r>
    </w:p>
    <w:p w:rsidRDefault="00973A9C" w:rsidP="00973A9C" w:rsidR="00973A9C">
      <w:pPr>
        <w:jc w:val="both"/>
      </w:pPr>
      <w:r>
        <w:tab/>
        <w:t xml:space="preserve">-STANKO d.o.o. Bjelovar, Vinka </w:t>
      </w:r>
      <w:proofErr w:type="spellStart"/>
      <w:r>
        <w:t>Dvoržaka</w:t>
      </w:r>
      <w:proofErr w:type="spellEnd"/>
      <w:r>
        <w:t xml:space="preserve"> 22,</w:t>
      </w:r>
    </w:p>
    <w:p w:rsidRDefault="00973A9C" w:rsidP="00973A9C" w:rsidR="00973A9C">
      <w:pPr>
        <w:jc w:val="both"/>
      </w:pPr>
      <w:r>
        <w:tab/>
        <w:t xml:space="preserve">-HEP ELEKTRA d.o.o. Bjelovar, Petra Biškupa 5. </w:t>
      </w:r>
    </w:p>
    <w:p w:rsidRDefault="00973A9C" w:rsidP="00973A9C" w:rsidR="00973A9C">
      <w:pPr>
        <w:jc w:val="both"/>
      </w:pPr>
      <w:r>
        <w:tab/>
        <w:t xml:space="preserve">Zakazuje se sjednica odbora vjerovnika za dan </w:t>
      </w:r>
      <w:r>
        <w:rPr>
          <w:b/>
        </w:rPr>
        <w:t xml:space="preserve">12. listopada 2017. godine u 12,00 sati, </w:t>
      </w:r>
      <w:r>
        <w:t xml:space="preserve">kod Trgovačkog suda u Bjelovaru, u sudnici broj 2, Šetalište </w:t>
      </w:r>
      <w:proofErr w:type="spellStart"/>
      <w:r>
        <w:t>dr.Ivše</w:t>
      </w:r>
      <w:proofErr w:type="spellEnd"/>
      <w:r>
        <w:t xml:space="preserve"> </w:t>
      </w:r>
      <w:proofErr w:type="spellStart"/>
      <w:r>
        <w:t>Lebovića</w:t>
      </w:r>
      <w:proofErr w:type="spellEnd"/>
      <w:r>
        <w:t xml:space="preserve"> 42, te se na istu pozivaju imenovani članovi ovog odbora u navedenom sastavu i to sa slijedećim dnevnim redom:</w:t>
      </w:r>
    </w:p>
    <w:p w:rsidRDefault="00973A9C" w:rsidP="00973A9C" w:rsidR="00973A9C">
      <w:pPr>
        <w:jc w:val="both"/>
      </w:pPr>
      <w:r>
        <w:tab/>
        <w:t>1.Konstituiranje odbora vjerovnika i izbor predsjednika odbora vjerovnika.</w:t>
      </w:r>
    </w:p>
    <w:p w:rsidRDefault="00973A9C" w:rsidP="00973A9C" w:rsidR="00973A9C">
      <w:pPr>
        <w:jc w:val="both"/>
      </w:pPr>
      <w:r>
        <w:tab/>
        <w:t>2.Izvješće stečajnog upravitelja o provedenim radnjama u vremenu od otvaranja stečajnog postupka do održavanje ove sjednice odbora vjerovnika.</w:t>
      </w:r>
    </w:p>
    <w:p w:rsidRDefault="00973A9C" w:rsidP="00973A9C" w:rsidR="00973A9C">
      <w:pPr>
        <w:jc w:val="both"/>
      </w:pPr>
      <w:r>
        <w:tab/>
        <w:t>3.Donošenje odluka o daljnjem tijeku stečajnog postupka do ispitnog i izvještajnog ročišta.</w:t>
      </w:r>
    </w:p>
    <w:p w:rsidRDefault="00973A9C" w:rsidP="00973A9C" w:rsidR="00973A9C">
      <w:pPr>
        <w:jc w:val="both"/>
      </w:pPr>
      <w:r>
        <w:tab/>
        <w:t>4.Razno.</w:t>
      </w:r>
    </w:p>
    <w:p w:rsidRDefault="00973A9C" w:rsidP="00973A9C" w:rsidR="00973A9C">
      <w:pPr>
        <w:ind w:firstLine="720"/>
        <w:jc w:val="both"/>
      </w:pPr>
      <w:r>
        <w:t>Pozivaju se predstavnici članova odbora vjerovnika da na ovo ročište donesu valjane punomoći za zastupanje vjerovnika u tom odboru.</w:t>
      </w:r>
    </w:p>
    <w:p w:rsidRDefault="00973A9C" w:rsidP="00973A9C" w:rsidR="00973A9C">
      <w:pPr>
        <w:jc w:val="both"/>
      </w:pPr>
    </w:p>
    <w:p w:rsidRDefault="00973A9C" w:rsidP="00973A9C" w:rsidR="00973A9C">
      <w:pPr>
        <w:jc w:val="center"/>
      </w:pPr>
      <w:r>
        <w:lastRenderedPageBreak/>
        <w:t>Obrazloženje</w:t>
      </w:r>
    </w:p>
    <w:p w:rsidRDefault="00973A9C" w:rsidP="00973A9C" w:rsidR="00973A9C">
      <w:pPr>
        <w:ind w:firstLine="720"/>
        <w:jc w:val="both"/>
      </w:pPr>
      <w:r>
        <w:t>Nad stečajnim dužnikom ELEKTROMETAL d.d. u stečaju je Rješenjem ovog suda broj 7 St-405/2017-10 dana 19. rujna 2017. godine otvoren stečajni postupak.</w:t>
      </w:r>
    </w:p>
    <w:p w:rsidRDefault="00973A9C" w:rsidP="00973A9C" w:rsidR="00973A9C">
      <w:pPr>
        <w:jc w:val="both"/>
      </w:pPr>
      <w:r>
        <w:tab/>
        <w:t xml:space="preserve">Kako je prvo ročište vjerovnika zakazano za dan 14. prosinca 2017. godine u skladu s odredbom čl.96.Stečajnog zakona, a radi zaštite interesa vjerovnika u stečajnom postupku, stečajni sudac je na prijedlog stečajnog upravitelja osnovao odbor vjerovnika i imenovao njegove članove kao u izreci ovog rješenja. </w:t>
      </w:r>
    </w:p>
    <w:p w:rsidRDefault="00973A9C" w:rsidP="00973A9C" w:rsidR="00973A9C">
      <w:pPr>
        <w:jc w:val="both"/>
      </w:pPr>
      <w:r>
        <w:tab/>
        <w:t xml:space="preserve">Sukladno čl.101.st.2.SZ-a stečajni sudac sazvao je prvu sjednicu odbora vjerovnika na kojoj će se odbor vjerovnika konstituirati te izabrati predsjednika. </w:t>
      </w:r>
    </w:p>
    <w:p w:rsidRDefault="00973A9C" w:rsidP="00973A9C" w:rsidR="00973A9C">
      <w:pPr>
        <w:jc w:val="both"/>
      </w:pPr>
      <w:r>
        <w:t xml:space="preserve"> </w:t>
      </w:r>
      <w:r>
        <w:tab/>
        <w:t xml:space="preserve">        U Bjelovaru, 6. listopada 2017. </w:t>
      </w:r>
    </w:p>
    <w:p w:rsidRDefault="00973A9C" w:rsidP="00973A9C" w:rsidR="00973A9C">
      <w:pPr>
        <w:ind w:left="720"/>
        <w:jc w:val="both"/>
      </w:pPr>
      <w:r>
        <w:tab/>
      </w:r>
      <w:r>
        <w:tab/>
      </w:r>
      <w:r>
        <w:tab/>
      </w:r>
      <w:r>
        <w:tab/>
      </w:r>
      <w:r>
        <w:tab/>
      </w:r>
      <w:r>
        <w:tab/>
      </w:r>
      <w:r>
        <w:tab/>
        <w:t xml:space="preserve">     Sudac</w:t>
      </w:r>
    </w:p>
    <w:p w:rsidRDefault="00973A9C" w:rsidP="00973A9C" w:rsidR="00973A9C">
      <w:pPr>
        <w:ind w:left="720"/>
        <w:jc w:val="both"/>
      </w:pPr>
      <w:r>
        <w:tab/>
      </w:r>
      <w:r>
        <w:tab/>
      </w:r>
      <w:r>
        <w:tab/>
      </w:r>
      <w:r>
        <w:tab/>
      </w:r>
      <w:r>
        <w:tab/>
      </w:r>
      <w:r>
        <w:tab/>
        <w:t xml:space="preserve">       Tomislav Mrazović </w:t>
      </w:r>
    </w:p>
    <w:p w:rsidRDefault="00973A9C" w:rsidP="00973A9C" w:rsidR="00973A9C">
      <w:pPr>
        <w:jc w:val="both"/>
      </w:pPr>
    </w:p>
    <w:p w:rsidRDefault="00973A9C" w:rsidP="00973A9C" w:rsidR="00973A9C">
      <w:pPr>
        <w:jc w:val="both"/>
      </w:pPr>
      <w:proofErr w:type="spellStart"/>
      <w:r>
        <w:t>Rj</w:t>
      </w:r>
      <w:proofErr w:type="spellEnd"/>
      <w:r>
        <w:t>.</w:t>
      </w:r>
    </w:p>
    <w:p w:rsidRDefault="00973A9C" w:rsidP="00973A9C" w:rsidR="00973A9C">
      <w:pPr>
        <w:jc w:val="both"/>
      </w:pPr>
      <w:r>
        <w:t xml:space="preserve">Dna:-stečajnom upravitelju Franji </w:t>
      </w:r>
      <w:proofErr w:type="spellStart"/>
      <w:r>
        <w:t>Otročaku</w:t>
      </w:r>
      <w:proofErr w:type="spellEnd"/>
      <w:r>
        <w:t xml:space="preserve"> putem e-oglasne ploče suda</w:t>
      </w:r>
    </w:p>
    <w:p w:rsidRDefault="00973A9C" w:rsidP="00973A9C" w:rsidR="00973A9C">
      <w:pPr>
        <w:jc w:val="both"/>
      </w:pPr>
      <w:r>
        <w:t xml:space="preserve">        -ERSTE &amp; STEIERMARKISCHE BANK d.d. Rijeka, Jadranski trg 3/a</w:t>
      </w:r>
      <w:r>
        <w:t xml:space="preserve"> putem pošte</w:t>
      </w:r>
    </w:p>
    <w:p w:rsidRDefault="00973A9C" w:rsidP="00973A9C" w:rsidR="00973A9C">
      <w:pPr>
        <w:jc w:val="both"/>
      </w:pPr>
      <w:r>
        <w:t xml:space="preserve">        -Predstavnik radnika</w:t>
      </w:r>
      <w:r>
        <w:t xml:space="preserve"> putem e-oglasne ploče suda</w:t>
      </w:r>
    </w:p>
    <w:p w:rsidRDefault="00973A9C" w:rsidP="00973A9C" w:rsidR="00973A9C">
      <w:pPr>
        <w:jc w:val="both"/>
      </w:pPr>
      <w:r>
        <w:t xml:space="preserve">        -GRAD BJELOVAR, Trg Eugena Kvaternika 2</w:t>
      </w:r>
      <w:r>
        <w:t>, putem pošte</w:t>
      </w:r>
    </w:p>
    <w:p w:rsidRDefault="00973A9C" w:rsidP="00973A9C" w:rsidR="00973A9C">
      <w:pPr>
        <w:jc w:val="both"/>
      </w:pPr>
      <w:r>
        <w:t xml:space="preserve">        -STANKO d.o.o. Bjelovar, Vinka </w:t>
      </w:r>
      <w:proofErr w:type="spellStart"/>
      <w:r>
        <w:t>Dvoržaka</w:t>
      </w:r>
      <w:proofErr w:type="spellEnd"/>
      <w:r>
        <w:t xml:space="preserve"> 22</w:t>
      </w:r>
      <w:r>
        <w:t>, putem pošte</w:t>
      </w:r>
    </w:p>
    <w:p w:rsidRDefault="00973A9C" w:rsidP="00973A9C" w:rsidR="00973A9C">
      <w:pPr>
        <w:jc w:val="both"/>
      </w:pPr>
      <w:r>
        <w:t xml:space="preserve">        -HEP ELEKTRA d.o.o. Bjelovar, Petra Biškupa 5</w:t>
      </w:r>
      <w:r>
        <w:t>, putem pošte</w:t>
      </w:r>
      <w:bookmarkStart w:name="_GoBack" w:id="0"/>
      <w:bookmarkEnd w:id="0"/>
    </w:p>
    <w:p w:rsidRDefault="00973A9C" w:rsidP="00973A9C" w:rsidR="00973A9C">
      <w:pPr>
        <w:jc w:val="both"/>
      </w:pPr>
      <w:proofErr w:type="spellStart"/>
      <w:r>
        <w:t>Sc.ročište</w:t>
      </w:r>
      <w:proofErr w:type="spellEnd"/>
    </w:p>
    <w:p w:rsidRDefault="00973A9C" w:rsidP="00973A9C" w:rsidR="00973A9C">
      <w:pPr>
        <w:jc w:val="both"/>
      </w:pPr>
      <w:r>
        <w:t>Bjelovar,6.10.2017.</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97A" w:rsidP="00537B78" w:rsidR="0052397A">
      <w:r>
        <w:separator/>
      </w:r>
    </w:p>
  </w:endnote>
  <w:endnote w:id="0" w:type="continuationSeparator">
    <w:p w:rsidRDefault="0052397A" w:rsidP="00537B78" w:rsidR="00523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97A" w:rsidP="00537B78" w:rsidR="0052397A">
      <w:r>
        <w:separator/>
      </w:r>
    </w:p>
  </w:footnote>
  <w:footnote w:id="0" w:type="continuationSeparator">
    <w:p w:rsidRDefault="0052397A" w:rsidP="00537B78" w:rsidR="00523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397A"/>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3A9C"/>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76549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St-405/2017-18</izvorni_sadrzaj>
    <derivirana_varijabla naziv="DomainObject.Oznaka_1">St-405/2017-18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zvorni_sadrzaj>
    <derivirana_varijabla naziv="DomainObject.Predmet.OstaliListFormated_1">
      <item>Ivan Vukoja</item>
      <item>sudski registar</item>
    </derivirana_varijabla>
  </DomainObject.Predmet.OstaliListFormated>
  <DomainObject.Predmet.OstaliListFormatedOIB>
    <izvorni_sadrzaj>
      <item>Ivan Vukoja, OIB 54656150539</item>
      <item>sudski registar</item>
    </izvorni_sadrzaj>
    <derivirana_varijabla naziv="DomainObject.Predmet.OstaliListFormatedOIB_1">
      <item>Ivan Vukoja, OIB 54656150539</item>
      <item>sudski registar</item>
    </derivirana_varijabla>
  </DomainObject.Predmet.OstaliListFormatedOIB>
  <DomainObject.Predmet.OstaliListFormatedWithAdress>
    <izvorni_sadrzaj>
      <item>Ivan Vukoja, Ivana Mažuranića 2/B, 43500 Daruvar</item>
      <item>sudski registar</item>
    </izvorni_sadrzaj>
    <derivirana_varijabla naziv="DomainObject.Predmet.OstaliListFormatedWithAdress_1">
      <item>Ivan Vukoja, Ivana Mažuranića 2/B, 43500 Daruvar</item>
      <item>sudski registar</item>
    </derivirana_varijabla>
  </DomainObject.Predmet.OstaliListFormatedWithAdress>
  <DomainObject.Predmet.OstaliListFormatedWithAdressOIB>
    <izvorni_sadrzaj>
      <item>Ivan Vukoja, OIB 54656150539, Ivana Mažuranića 2/B, 43500 Daruvar</item>
      <item>sudski registar</item>
    </izvorni_sadrzaj>
    <derivirana_varijabla naziv="DomainObject.Predmet.OstaliListFormatedWithAdressOIB_1">
      <item>Ivan Vukoja, OIB 54656150539, Ivana Mažuranića 2/B, 43500 Daruvar</item>
      <item>sudski registar</item>
    </derivirana_varijabla>
  </DomainObject.Predmet.OstaliListFormatedWithAdressOIB>
  <DomainObject.Predmet.OstaliListNazivFormated>
    <izvorni_sadrzaj>
      <item>Ivan Vukoja</item>
      <item>sudski registar</item>
    </izvorni_sadrzaj>
    <derivirana_varijabla naziv="DomainObject.Predmet.OstaliListNazivFormated_1">
      <item>Ivan Vukoja</item>
      <item>sudski registar</item>
    </derivirana_varijabla>
  </DomainObject.Predmet.OstaliListNazivFormated>
  <DomainObject.Predmet.OstaliListNazivFormatedOIB>
    <izvorni_sadrzaj>
      <item>Ivan Vukoja, OIB 54656150539</item>
      <item>sudski registar</item>
    </izvorni_sadrzaj>
    <derivirana_varijabla naziv="DomainObject.Predmet.OstaliListNazivFormatedOIB_1">
      <item>Ivan Vukoja, OIB 54656150539</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St-405/2017-18</izvorni_sadrzaj>
    <derivirana_varijabla naziv="DomainObject.PoslovniBrojDokumenta_1">St-405/2017-18</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zvorni_sadrzaj>
    <derivirana_varijabla naziv="DomainObject.Predmet.SudioniciListNaziv_1">
      <item>ELEKTROMETAL dioničko društvo za izvođenje instalatersko montažerskih  radova, proizvodnju vatrootpornih elemenata, distribu</item>
      <item>Ivan Vukoja</item>
      <item>sudski registar</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02B81-8AF3-4EC0-A52B-1734AF65B2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399</properties:Words>
  <properties:Characters>2298</properties:Characters>
  <properties:Lines>53</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2017-10-06T08:56:00Z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St-405/2017-18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