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01d4" w14:paraId="cef01d4" w:rsidRDefault="008E18CE" w:rsidR="00F330D3">
      <w:pPr>
        <w:spacing w:lineRule="atLeast" w:line="240" w:after="0"/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2021" cx="723903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962021" cx="7239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8E18CE" w:rsidR="00F330D3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8E18CE" w:rsidR="00F330D3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8E18CE" w:rsidR="00F330D3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F330D3" w:rsidR="00F330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18CE" w:rsidR="00F330D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F330D3" w:rsidR="00F330D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30D3" w:rsidR="00F330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18CE" w:rsidR="00F330D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 u ime Republike Hrvatske, po sucu ovog suda Ardeni Bajlo, 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nad dužnikom MATEO GRADNJA d.o.o., za proizvodnju i usluge, Zadar, Hrvatskog sabora 8, OIB:54312139384, dana 25. travnja 2019.,</w:t>
      </w:r>
    </w:p>
    <w:p w:rsidRDefault="00F330D3" w:rsidR="00F330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18CE" w:rsidR="00F330D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 j u č i o    j e</w:t>
      </w:r>
    </w:p>
    <w:p w:rsidRDefault="00F330D3" w:rsidR="00F330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18CE" w:rsidR="00F330D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Nalaže se Financijskoj agenciji da do 26. travnja 2019. u 12,00 sati na mrežnoj stranici e-Oglasna ploča sudova objavi tablicu osporenih tražbina na način da istu popuni sa podacima iz propisanog obrasca kako joj to nalaže odredba članka 43. stavak 4. alineja 3.</w:t>
      </w:r>
    </w:p>
    <w:p w:rsidRDefault="008E18CE" w:rsidR="00F330D3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Ukoliko FINA ne postupi po nalogu iz točke I. ovog zaključka sud će odgoditi ročište za ispitivanje tražbina koje je određeno za 30. travnja 2019. u 8,15 sati na teret FINA-e.</w:t>
      </w:r>
    </w:p>
    <w:p w:rsidRDefault="008E18CE" w:rsidR="00F330D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E18CE" w:rsidR="00F330D3">
      <w:pPr>
        <w:spacing w:lineRule="auto" w:line="240" w:after="0"/>
        <w:ind w:firstLine="708"/>
        <w:jc w:val="center"/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330D3" w:rsidR="00F330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18CE" w:rsidR="00F330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 mrežnoj stranici e-Oglasne ploče sudova FINA je 28. ožujka 2019. objavila praznu tablicu osporenih tražbina, unatoč činjenici da je očitovanje dužnika o prijavljenim tražbinama FINI dostavljeno 28. veljače 2019. Uvidom u očitovanje dužnika o prijavljenim tražbinama utvrđeno je da su neke od prijavljenih tražbina u cijelosti ili djelomično osporene. </w:t>
      </w:r>
    </w:p>
    <w:p w:rsidRDefault="008E18CE" w:rsidR="00F330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Odredba čl. 43. stavak 4. alineja 3. nalaže FINI da na mrežnoj stranici e-Oglasna ploča objavi tablicu osporenih tražbina, a objava prazne tablice koja sadržajno ne odgovara očitovanjima dužnika ne predstavlja postupanje u smislu citirane zakonske odredbe.</w:t>
      </w:r>
    </w:p>
    <w:p w:rsidRDefault="008E18CE" w:rsidR="00F330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Kako je tablica osporenih tražbina trebala biti objavljena u roku od 3 dana od dana isteka roka za osporavanja, u kojem roku FINA nije postupila u skladu sa citiranom zakonskom odredbom, to joj je sud naložio izradu i objavu navedene tablice u daljnjem roku, a sve radi poštivanja načela ekonomičnosti i hitnosti ovog postupka, slijedom čega će troškovi odgode ročišta, do koje odgode će doći ukoliko FINA ne postupi po odredbi iz točke I. pasti na teret FINA-e.</w:t>
      </w:r>
    </w:p>
    <w:p w:rsidRDefault="008E18CE" w:rsidR="00F330D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Zadru, 25. travnja 2019.</w:t>
      </w:r>
    </w:p>
    <w:p w:rsidRDefault="00F330D3" w:rsidR="00F330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18CE" w:rsidR="00F330D3">
      <w:pPr>
        <w:spacing w:lineRule="auto" w:line="240" w:after="0"/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E18CE" w:rsidR="00F330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Ardena Bajlo </w:t>
      </w:r>
    </w:p>
    <w:p w:rsidRDefault="00F330D3" w:rsidR="00F330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18CE" w:rsidR="00F330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8E18CE" w:rsidR="00F330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nije dopušteno je izjaviti žalbu. </w:t>
      </w:r>
    </w:p>
    <w:p w:rsidRDefault="008E18CE" w:rsidR="00F330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8E18CE" w:rsidR="00F330D3">
      <w:pPr>
        <w:spacing w:lineRule="auto" w:line="240" w:after="0"/>
      </w:pPr>
      <w:r>
        <w:rPr>
          <w:rFonts w:eastAsia="Times New Roman" w:hAnsi="Times New Roman" w:ascii="Times New Roman"/>
          <w:sz w:val="24"/>
          <w:szCs w:val="24"/>
          <w:lang w:eastAsia="hr-HR"/>
        </w:rPr>
        <w:t>- Financijska agencija</w:t>
      </w:r>
    </w:p>
    <w:sectPr w:rsidR="00F330D3">
      <w:head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CE" w:rsidR="006C3E98">
      <w:pPr>
        <w:spacing w:lineRule="auto" w:line="240" w:after="0"/>
      </w:pPr>
      <w:r>
        <w:separator/>
      </w:r>
    </w:p>
  </w:endnote>
  <w:endnote w:id="0" w:type="continuationSeparator">
    <w:p w:rsidRDefault="008E18CE" w:rsidR="006C3E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CE" w:rsidR="006C3E98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8E18CE" w:rsidR="006C3E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8CE" w:rsidR="00610141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proofErr w:type="spellStart"/>
    <w:r>
      <w:rPr>
        <w:rFonts w:eastAsia="Times New Roman" w:hAnsi="Times New Roman" w:ascii="Times New Roman"/>
        <w:sz w:val="24"/>
        <w:szCs w:val="24"/>
        <w:lang w:eastAsia="hr-HR"/>
      </w:rPr>
      <w:t>Posl</w:t>
    </w:r>
    <w:proofErr w:type="spellEnd"/>
    <w:r>
      <w:rPr>
        <w:rFonts w:eastAsia="Times New Roman" w:hAnsi="Times New Roman" w:ascii="Times New Roman"/>
        <w:sz w:val="24"/>
        <w:szCs w:val="24"/>
        <w:lang w:eastAsia="hr-HR"/>
      </w:rPr>
      <w:t>. br.: 1 St-355/2018-10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F816DD"/>
    <w:multiLevelType w:val="multilevel"/>
    <w:tmpl w:val="81041EEC"/>
    <w:lvl w:ilvl="0">
      <w:start w:val="1"/>
      <w:numFmt w:val="upperRoman"/>
      <w:lvlText w:val="%1."/>
      <w:lvlJc w:val="left"/>
      <w:pPr>
        <w:ind w:hanging="720" w:left="1428"/>
      </w:p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F330D3"/>
    <w:rsid w:val="006C3E98"/>
    <w:rsid w:val="008E18CE"/>
    <w:rsid w:val="00C17EE6"/>
    <w:rsid w:val="00F3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C17E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7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C17E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7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gradnja d.o.o. za proizvodnju i usluge</izvorni_sadrzaj>
    <derivirana_varijabla naziv="DomainObject.Predmet.StrankaFormated_1">  Mateo gradnja d.o.o. za proizvodnju i usluge</derivirana_varijabla>
  </DomainObject.Predmet.StrankaFormated>
  <DomainObject.Predmet.StrankaFormatedOIB>
    <izvorni_sadrzaj>  Mateo gradnja d.o.o. za proizvodnju i usluge, OIB 54312139384</izvorni_sadrzaj>
    <derivirana_varijabla naziv="DomainObject.Predmet.StrankaFormatedOIB_1">  Mateo gradnja d.o.o. za proizvodnju i usluge, OIB 54312139384</derivirana_varijabla>
  </DomainObject.Predmet.StrankaFormatedOIB>
  <DomainObject.Predmet.StrankaFormatedWithAdress>
    <izvorni_sadrzaj> Mateo gradnja d.o.o. za proizvodnju i usluge, Ulica Hrvatskog sabora 8, 23000 Zadar</izvorni_sadrzaj>
    <derivirana_varijabla naziv="DomainObject.Predmet.StrankaFormatedWithAdress_1"> Mateo gradnja d.o.o. za proizvodnju i usluge, Ulica Hrvatskog sabora 8, 23000 Zadar</derivirana_varijabla>
  </DomainObject.Predmet.StrankaFormatedWithAdress>
  <DomainObject.Predmet.StrankaFormatedWithAdressOIB>
    <izvorni_sadrzaj> Mateo gradnja d.o.o. za proizvodnju i usluge, OIB 54312139384, Ulica Hrvatskog sabora 8, 23000 Zadar</izvorni_sadrzaj>
    <derivirana_varijabla naziv="DomainObject.Predmet.StrankaFormatedWithAdressOIB_1"> Mateo gradnja d.o.o. za proizvodnju i usluge, OIB 54312139384, Ulica Hrvatskog sabora 8, 23000 Zadar</derivirana_varijabla>
  </DomainObject.Predmet.StrankaFormatedWithAdressOIB>
  <DomainObject.Predmet.StrankaWithAdress>
    <izvorni_sadrzaj>Mateo gradnja d.o.o. za proizvodnju i usluge Ulica Hrvatskog sabora 8,23000 Zadar</izvorni_sadrzaj>
    <derivirana_varijabla naziv="DomainObject.Predmet.StrankaWithAdress_1">Mateo gradnja d.o.o. za proizvodnju i usluge Ulica Hrvatskog sabora 8,23000 Zadar</derivirana_varijabla>
  </DomainObject.Predmet.StrankaWithAdress>
  <DomainObject.Predmet.StrankaWithAdressOIB>
    <izvorni_sadrzaj>Mateo gradnja d.o.o. za proizvodnju i usluge, OIB 54312139384, Ulica Hrvatskog sabora 8,23000 Zadar</izvorni_sadrzaj>
    <derivirana_varijabla naziv="DomainObject.Predmet.StrankaWithAdressOIB_1">Mateo gradnja d.o.o. za proizvodnju i usluge, OIB 54312139384, Ulica Hrvatskog sabora 8,23000 Zadar</derivirana_varijabla>
  </DomainObject.Predmet.StrankaWithAdressOIB>
  <DomainObject.Predmet.StrankaNazivFormated>
    <izvorni_sadrzaj>Mateo gradnja d.o.o. za proizvodnju i usluge</izvorni_sadrzaj>
    <derivirana_varijabla naziv="DomainObject.Predmet.StrankaNazivFormated_1">Mateo gradnja d.o.o. za proizvodnju i usluge</derivirana_varijabla>
  </DomainObject.Predmet.StrankaNazivFormated>
  <DomainObject.Predmet.StrankaNazivFormatedOIB>
    <izvorni_sadrzaj>Mateo gradnja d.o.o. za proizvodnju i usluge, OIB 54312139384</izvorni_sadrzaj>
    <derivirana_varijabla naziv="DomainObject.Predmet.StrankaNazivFormatedOIB_1">Mateo gradnja d.o.o. za proizvodnju i usluge, OIB 54312139384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Mateo gradnja d.o.o. za proizvodnju i usluge</item>
    </izvorni_sadrzaj>
    <derivirana_varijabla naziv="DomainObject.Predmet.StrankaListFormated_1">
      <item>Mateo gradnja d.o.o. za proizvodnju i usluge</item>
    </derivirana_varijabla>
  </DomainObject.Predmet.StrankaListFormated>
  <DomainObject.Predmet.StrankaListFormatedOIB>
    <izvorni_sadrzaj>
      <item>Mateo gradnja d.o.o. za proizvodnju i usluge, OIB 54312139384</item>
    </izvorni_sadrzaj>
    <derivirana_varijabla naziv="DomainObject.Predmet.StrankaListFormatedOIB_1">
      <item>Mateo gradnja d.o.o. za proizvodnju i usluge, OIB 54312139384</item>
    </derivirana_varijabla>
  </DomainObject.Predmet.StrankaListFormatedOIB>
  <DomainObject.Predmet.StrankaListFormatedWithAdress>
    <izvorni_sadrzaj>
      <item>Mateo gradnja d.o.o. za proizvodnju i usluge, Ulica Hrvatskog sabora 8, 23000 Zadar</item>
    </izvorni_sadrzaj>
    <derivirana_varijabla naziv="DomainObject.Predmet.StrankaListFormatedWithAdress_1">
      <item>Mateo gradnja d.o.o. za proizvodnju i usluge, Ulica Hrvatskog sabora 8, 23000 Zadar</item>
    </derivirana_varijabla>
  </DomainObject.Predmet.StrankaListFormatedWithAdress>
  <DomainObject.Predmet.StrankaListFormatedWithAdressOIB>
    <izvorni_sadrzaj>
      <item>Mateo gradnja d.o.o. za proizvodnju i usluge, OIB 54312139384, Ulica Hrvatskog sabora 8, 23000 Zadar</item>
    </izvorni_sadrzaj>
    <derivirana_varijabla naziv="DomainObject.Predmet.StrankaListFormatedWithAdressOIB_1">
      <item>Mateo gradnja d.o.o. za proizvodnju i usluge, OIB 54312139384, Ulica Hrvatskog sabora 8, 23000 Zadar</item>
    </derivirana_varijabla>
  </DomainObject.Predmet.StrankaListFormatedWithAdressOIB>
  <DomainObject.Predmet.StrankaListNazivFormated>
    <izvorni_sadrzaj>
      <item>Mateo gradnja d.o.o. za proizvodnju i usluge</item>
    </izvorni_sadrzaj>
    <derivirana_varijabla naziv="DomainObject.Predmet.StrankaListNazivFormated_1">
      <item>Mateo gradnja d.o.o. za proizvodnju i usluge</item>
    </derivirana_varijabla>
  </DomainObject.Predmet.StrankaListNazivFormated>
  <DomainObject.Predmet.StrankaListNazivFormatedOIB>
    <izvorni_sadrzaj>
      <item>Mateo gradnja d.o.o. za proizvodnju i usluge, OIB 54312139384</item>
    </izvorni_sadrzaj>
    <derivirana_varijabla naziv="DomainObject.Predmet.StrankaListNazivFormatedOIB_1">
      <item>Mateo gradnja d.o.o. za proizvodnju i usluge, OIB 54312139384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Mateo gradnja d.o.o. za proizvodnju i usluge</izvorni_sadrzaj>
    <derivirana_varijabla naziv="DomainObject.Predmet.StrankaIDrugi_1">Mateo gradnja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gradnja d.o.o. za proizvodnju i usluge, OIB 54312139384, Ulica Hrvatskog sabora 8, 23000 Zadar</izvorni_sadrzaj>
    <derivirana_varijabla naziv="DomainObject.Predmet.StrankaIDrugiAdressOIB_1">Mateo gradnja d.o.o. za proizvodnju i usluge, OIB 54312139384, Ulica Hrvatskog sabora 8,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gradnja d.o.o. za proizvodnju i usluge</item>
    </izvorni_sadrzaj>
    <derivirana_varijabla naziv="DomainObject.Predmet.SudioniciListNaziv_1">
      <item>Mateo gradnja d.o.o. za proizvodnju i usluge</item>
    </derivirana_varijabla>
  </DomainObject.Predmet.SudioniciListNaziv>
  <DomainObject.Predmet.SudioniciListAdressOIB>
    <izvorni_sadrzaj>
      <item>Mateo gradnja d.o.o. za proizvodnju i usluge, OIB 54312139384, Ulica Hrvatskog sabora 8,23000 Zadar</item>
    </izvorni_sadrzaj>
    <derivirana_varijabla naziv="DomainObject.Predmet.SudioniciListAdressOIB_1">
      <item>Mateo gradnja d.o.o. za proizvodnju i usluge, OIB 54312139384, Ulica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54312139384</item>
    </izvorni_sadrzaj>
    <derivirana_varijabla naziv="DomainObject.Predmet.SudioniciListNazivOIB_1">
      <item>, OIB 54312139384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St-355/2018-7</izvorni_sadrzaj>
    <derivirana_varijabla naziv="DomainObject.PredzadnjaOdlukaIzPredmeta.Oznaka_1">St-355/2018-7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1700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2019-04-25T08:53:00Z</dcterms:created>
  <dc:creator>Ardena Bajlo</dc:creator>
  <cp:lastModifiedBy>Ardena Bajlo</cp:lastModifiedBy>
  <cp:lastPrinted>2019-04-25T08:50:00Z</cp:lastPrinted>
  <dcterms:modified xmlns:xsi="http://www.w3.org/2001/XMLSchema-instance" xsi:type="dcterms:W3CDTF">2019-04-25T08:53:00Z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(ST-355-2018.docx)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